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24" w:rsidRDefault="00E85F24" w:rsidP="00E85F24">
      <w:pPr>
        <w:spacing w:after="0"/>
        <w:jc w:val="center"/>
        <w:rPr>
          <w:b/>
        </w:rPr>
      </w:pPr>
      <w:r>
        <w:rPr>
          <w:b/>
        </w:rPr>
        <w:t>Healthy Choices</w:t>
      </w:r>
    </w:p>
    <w:p w:rsidR="00E85F24" w:rsidRDefault="00E85F24" w:rsidP="00E85F24">
      <w:pPr>
        <w:spacing w:after="0"/>
        <w:jc w:val="center"/>
        <w:rPr>
          <w:b/>
        </w:rPr>
      </w:pPr>
    </w:p>
    <w:p w:rsidR="00E85F24" w:rsidRDefault="00E85F24" w:rsidP="00E85F24">
      <w:pPr>
        <w:spacing w:after="0"/>
      </w:pPr>
      <w:proofErr w:type="gramStart"/>
      <w:r>
        <w:rPr>
          <w:b/>
        </w:rPr>
        <w:t>Step 1.</w:t>
      </w:r>
      <w:proofErr w:type="gramEnd"/>
      <w:r>
        <w:rPr>
          <w:b/>
        </w:rPr>
        <w:t xml:space="preserve"> </w:t>
      </w:r>
      <w:r>
        <w:t xml:space="preserve">Using the cafeteria menus provided, circle all of the foods that you think would be considered healthy based on the classroom discussion. </w:t>
      </w:r>
    </w:p>
    <w:p w:rsidR="00E85F24" w:rsidRDefault="00E85F24" w:rsidP="00E85F24">
      <w:pPr>
        <w:spacing w:after="0"/>
        <w:rPr>
          <w:b/>
        </w:rPr>
      </w:pPr>
    </w:p>
    <w:p w:rsidR="00E85F24" w:rsidRDefault="00E85F24" w:rsidP="00E85F24">
      <w:pPr>
        <w:spacing w:after="0"/>
      </w:pPr>
      <w:proofErr w:type="gramStart"/>
      <w:r>
        <w:rPr>
          <w:b/>
        </w:rPr>
        <w:t>Step 2.</w:t>
      </w:r>
      <w:proofErr w:type="gramEnd"/>
      <w:r>
        <w:rPr>
          <w:b/>
        </w:rPr>
        <w:t xml:space="preserve"> </w:t>
      </w:r>
      <w:r>
        <w:t>For the next three days, choose the healthiest option for each meal and write it in the table below. If you do not feel that something on the list is a healthy choice, you may choose a salad. If a salad bar is not available, write “no healthy choice.” Make sure to list all components of the healthy meal (e.g., vegetable, grain, protein, and fruit). If you do not think that you would eat the healthiest choice, write down the second healthiest.</w:t>
      </w:r>
    </w:p>
    <w:p w:rsidR="00E85F24" w:rsidRDefault="00E85F24" w:rsidP="00E85F24">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E85F24" w:rsidTr="00407890">
        <w:tc>
          <w:tcPr>
            <w:tcW w:w="2394" w:type="dxa"/>
          </w:tcPr>
          <w:p w:rsidR="00E85F24" w:rsidRDefault="00E85F24" w:rsidP="00407890">
            <w:pPr>
              <w:spacing w:after="0"/>
            </w:pPr>
          </w:p>
        </w:tc>
        <w:tc>
          <w:tcPr>
            <w:tcW w:w="2394" w:type="dxa"/>
          </w:tcPr>
          <w:p w:rsidR="00E85F24" w:rsidRDefault="00E85F24" w:rsidP="00407890">
            <w:pPr>
              <w:spacing w:after="0"/>
              <w:jc w:val="center"/>
              <w:rPr>
                <w:b/>
              </w:rPr>
            </w:pPr>
            <w:r>
              <w:rPr>
                <w:b/>
              </w:rPr>
              <w:t>Tomorrow</w:t>
            </w:r>
          </w:p>
        </w:tc>
        <w:tc>
          <w:tcPr>
            <w:tcW w:w="2394" w:type="dxa"/>
          </w:tcPr>
          <w:p w:rsidR="00E85F24" w:rsidRDefault="00E85F24" w:rsidP="00407890">
            <w:pPr>
              <w:spacing w:after="0"/>
              <w:jc w:val="center"/>
              <w:rPr>
                <w:b/>
              </w:rPr>
            </w:pPr>
            <w:r>
              <w:rPr>
                <w:b/>
              </w:rPr>
              <w:t>Day after tomorrow</w:t>
            </w:r>
          </w:p>
        </w:tc>
        <w:tc>
          <w:tcPr>
            <w:tcW w:w="2394" w:type="dxa"/>
          </w:tcPr>
          <w:p w:rsidR="00E85F24" w:rsidRDefault="00E85F24" w:rsidP="00407890">
            <w:pPr>
              <w:spacing w:after="0"/>
              <w:jc w:val="center"/>
              <w:rPr>
                <w:b/>
              </w:rPr>
            </w:pPr>
            <w:r>
              <w:rPr>
                <w:b/>
              </w:rPr>
              <w:t>The day after that</w:t>
            </w:r>
          </w:p>
        </w:tc>
      </w:tr>
      <w:tr w:rsidR="00E85F24" w:rsidTr="00407890">
        <w:trPr>
          <w:trHeight w:val="1052"/>
        </w:trPr>
        <w:tc>
          <w:tcPr>
            <w:tcW w:w="2394" w:type="dxa"/>
          </w:tcPr>
          <w:p w:rsidR="00E85F24" w:rsidRDefault="00E85F24" w:rsidP="00407890">
            <w:pPr>
              <w:spacing w:after="0"/>
            </w:pPr>
            <w:r>
              <w:t>Breakfast</w:t>
            </w:r>
          </w:p>
        </w:tc>
        <w:tc>
          <w:tcPr>
            <w:tcW w:w="2394" w:type="dxa"/>
          </w:tcPr>
          <w:p w:rsidR="00E85F24" w:rsidRDefault="00E85F24" w:rsidP="00407890">
            <w:pPr>
              <w:spacing w:after="0"/>
            </w:pPr>
          </w:p>
        </w:tc>
        <w:tc>
          <w:tcPr>
            <w:tcW w:w="2394" w:type="dxa"/>
          </w:tcPr>
          <w:p w:rsidR="00E85F24" w:rsidRDefault="00E85F24" w:rsidP="00407890">
            <w:pPr>
              <w:spacing w:after="0"/>
            </w:pPr>
          </w:p>
        </w:tc>
        <w:tc>
          <w:tcPr>
            <w:tcW w:w="2394" w:type="dxa"/>
          </w:tcPr>
          <w:p w:rsidR="00E85F24" w:rsidRDefault="00E85F24" w:rsidP="00407890">
            <w:pPr>
              <w:spacing w:after="0"/>
            </w:pPr>
          </w:p>
        </w:tc>
      </w:tr>
      <w:tr w:rsidR="00E85F24" w:rsidTr="00407890">
        <w:trPr>
          <w:trHeight w:val="1160"/>
        </w:trPr>
        <w:tc>
          <w:tcPr>
            <w:tcW w:w="2394" w:type="dxa"/>
          </w:tcPr>
          <w:p w:rsidR="00E85F24" w:rsidRDefault="00E85F24" w:rsidP="00407890">
            <w:pPr>
              <w:spacing w:after="0"/>
            </w:pPr>
            <w:r>
              <w:t xml:space="preserve">Lunch </w:t>
            </w:r>
          </w:p>
        </w:tc>
        <w:tc>
          <w:tcPr>
            <w:tcW w:w="2394" w:type="dxa"/>
          </w:tcPr>
          <w:p w:rsidR="00E85F24" w:rsidRDefault="00E85F24" w:rsidP="00407890">
            <w:pPr>
              <w:spacing w:after="0"/>
            </w:pPr>
          </w:p>
        </w:tc>
        <w:tc>
          <w:tcPr>
            <w:tcW w:w="2394" w:type="dxa"/>
          </w:tcPr>
          <w:p w:rsidR="00E85F24" w:rsidRDefault="00E85F24" w:rsidP="00407890">
            <w:pPr>
              <w:spacing w:after="0"/>
            </w:pPr>
          </w:p>
        </w:tc>
        <w:tc>
          <w:tcPr>
            <w:tcW w:w="2394" w:type="dxa"/>
          </w:tcPr>
          <w:p w:rsidR="00E85F24" w:rsidRDefault="00E85F24" w:rsidP="00407890">
            <w:pPr>
              <w:spacing w:after="0"/>
            </w:pPr>
          </w:p>
        </w:tc>
      </w:tr>
      <w:tr w:rsidR="00E85F24" w:rsidTr="00407890">
        <w:trPr>
          <w:trHeight w:val="1160"/>
        </w:trPr>
        <w:tc>
          <w:tcPr>
            <w:tcW w:w="2394" w:type="dxa"/>
          </w:tcPr>
          <w:p w:rsidR="00E85F24" w:rsidRDefault="00E85F24" w:rsidP="00407890">
            <w:pPr>
              <w:spacing w:after="0"/>
            </w:pPr>
            <w:r>
              <w:t>Dinner</w:t>
            </w:r>
          </w:p>
        </w:tc>
        <w:tc>
          <w:tcPr>
            <w:tcW w:w="2394" w:type="dxa"/>
          </w:tcPr>
          <w:p w:rsidR="00E85F24" w:rsidRDefault="00E85F24" w:rsidP="00407890">
            <w:pPr>
              <w:spacing w:after="0"/>
            </w:pPr>
          </w:p>
        </w:tc>
        <w:tc>
          <w:tcPr>
            <w:tcW w:w="2394" w:type="dxa"/>
          </w:tcPr>
          <w:p w:rsidR="00E85F24" w:rsidRDefault="00E85F24" w:rsidP="00407890">
            <w:pPr>
              <w:spacing w:after="0"/>
            </w:pPr>
          </w:p>
        </w:tc>
        <w:tc>
          <w:tcPr>
            <w:tcW w:w="2394" w:type="dxa"/>
          </w:tcPr>
          <w:p w:rsidR="00E85F24" w:rsidRDefault="00E85F24" w:rsidP="00407890">
            <w:pPr>
              <w:spacing w:after="0"/>
            </w:pPr>
          </w:p>
        </w:tc>
      </w:tr>
    </w:tbl>
    <w:p w:rsidR="00E85F24" w:rsidRDefault="00E85F24" w:rsidP="00E85F24">
      <w:pPr>
        <w:spacing w:after="0"/>
        <w:rPr>
          <w:b/>
        </w:rPr>
      </w:pPr>
    </w:p>
    <w:p w:rsidR="00E85F24" w:rsidRDefault="00E85F24" w:rsidP="00E85F24">
      <w:pPr>
        <w:spacing w:after="0"/>
      </w:pPr>
      <w:proofErr w:type="gramStart"/>
      <w:r>
        <w:rPr>
          <w:b/>
        </w:rPr>
        <w:t>Step 3.</w:t>
      </w:r>
      <w:proofErr w:type="gramEnd"/>
      <w:r>
        <w:rPr>
          <w:b/>
        </w:rPr>
        <w:t xml:space="preserve"> </w:t>
      </w:r>
      <w:r>
        <w:t>Answer the following questions.</w:t>
      </w:r>
    </w:p>
    <w:p w:rsidR="00E85F24" w:rsidRDefault="00E85F24" w:rsidP="00E85F24">
      <w:pPr>
        <w:spacing w:after="0"/>
      </w:pPr>
    </w:p>
    <w:p w:rsidR="00E85F24" w:rsidRDefault="00E85F24" w:rsidP="00E85F24">
      <w:pPr>
        <w:pStyle w:val="ListParagraph"/>
        <w:numPr>
          <w:ilvl w:val="0"/>
          <w:numId w:val="1"/>
        </w:numPr>
        <w:spacing w:after="0"/>
        <w:rPr>
          <w:sz w:val="24"/>
          <w:szCs w:val="24"/>
        </w:rPr>
      </w:pPr>
      <w:r>
        <w:rPr>
          <w:sz w:val="24"/>
          <w:szCs w:val="24"/>
        </w:rPr>
        <w:t xml:space="preserve">Looking at tomorrow’s menu, why do you think that these foods are healthiest? </w:t>
      </w:r>
    </w:p>
    <w:p w:rsidR="00E85F24" w:rsidRDefault="00E85F24" w:rsidP="00E85F24">
      <w:pPr>
        <w:spacing w:after="0"/>
      </w:pPr>
    </w:p>
    <w:p w:rsidR="00E85F24" w:rsidRDefault="00E85F24" w:rsidP="00E85F24">
      <w:pPr>
        <w:spacing w:after="0"/>
      </w:pPr>
    </w:p>
    <w:p w:rsidR="00E85F24" w:rsidRDefault="00E85F24" w:rsidP="00E85F24">
      <w:pPr>
        <w:spacing w:after="0"/>
      </w:pPr>
    </w:p>
    <w:p w:rsidR="00E85F24" w:rsidRDefault="00E85F24" w:rsidP="00E85F24">
      <w:pPr>
        <w:pStyle w:val="ListParagraph"/>
        <w:numPr>
          <w:ilvl w:val="0"/>
          <w:numId w:val="1"/>
        </w:numPr>
        <w:spacing w:after="0"/>
        <w:rPr>
          <w:sz w:val="24"/>
          <w:szCs w:val="24"/>
        </w:rPr>
      </w:pPr>
      <w:r>
        <w:rPr>
          <w:sz w:val="24"/>
          <w:szCs w:val="24"/>
        </w:rPr>
        <w:t>Is there anything missing from the menu that might round out your healthy choices?</w:t>
      </w:r>
    </w:p>
    <w:p w:rsidR="00E85F24" w:rsidRDefault="00E85F24" w:rsidP="00E85F24">
      <w:pPr>
        <w:spacing w:after="0"/>
      </w:pPr>
    </w:p>
    <w:p w:rsidR="00E85F24" w:rsidRDefault="00E85F24" w:rsidP="00E85F24">
      <w:pPr>
        <w:spacing w:after="0"/>
      </w:pPr>
    </w:p>
    <w:p w:rsidR="00E85F24" w:rsidRDefault="00E85F24" w:rsidP="00E85F24">
      <w:pPr>
        <w:spacing w:after="0"/>
      </w:pPr>
    </w:p>
    <w:p w:rsidR="00E85F24" w:rsidRDefault="00E85F24" w:rsidP="00E85F24">
      <w:pPr>
        <w:pStyle w:val="ListParagraph"/>
        <w:numPr>
          <w:ilvl w:val="0"/>
          <w:numId w:val="1"/>
        </w:numPr>
        <w:spacing w:after="0"/>
        <w:rPr>
          <w:sz w:val="24"/>
          <w:szCs w:val="24"/>
        </w:rPr>
      </w:pPr>
      <w:r>
        <w:rPr>
          <w:sz w:val="24"/>
          <w:szCs w:val="24"/>
        </w:rPr>
        <w:t>If you feel like something is missing or a healthy choice is not available at a given meal, how could you request a healthy choice? Is there someone you could talk to?</w:t>
      </w:r>
    </w:p>
    <w:sectPr w:rsidR="00E85F24" w:rsidSect="00A924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412" w:rsidRDefault="00CA5412" w:rsidP="00CA5412">
      <w:pPr>
        <w:spacing w:after="0" w:line="240" w:lineRule="auto"/>
      </w:pPr>
      <w:r>
        <w:separator/>
      </w:r>
    </w:p>
  </w:endnote>
  <w:endnote w:type="continuationSeparator" w:id="0">
    <w:p w:rsidR="00CA5412" w:rsidRDefault="00CA5412" w:rsidP="00CA5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89" w:rsidRDefault="001240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63" w:rsidRPr="00124089" w:rsidRDefault="009C0C63">
    <w:pPr>
      <w:pStyle w:val="Footer"/>
      <w:rPr>
        <w:sz w:val="20"/>
        <w:szCs w:val="20"/>
      </w:rPr>
    </w:pPr>
    <w:r w:rsidRPr="00124089">
      <w:rPr>
        <w:sz w:val="20"/>
        <w:szCs w:val="20"/>
      </w:rPr>
      <w:t>HEALS Worksheet: Healthy Choices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89" w:rsidRDefault="00124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412" w:rsidRDefault="00CA5412" w:rsidP="00CA5412">
      <w:pPr>
        <w:spacing w:after="0" w:line="240" w:lineRule="auto"/>
      </w:pPr>
      <w:r>
        <w:separator/>
      </w:r>
    </w:p>
  </w:footnote>
  <w:footnote w:type="continuationSeparator" w:id="0">
    <w:p w:rsidR="00CA5412" w:rsidRDefault="00CA5412" w:rsidP="00CA5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89" w:rsidRDefault="001240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89" w:rsidRDefault="001240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89" w:rsidRDefault="001240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728A3"/>
    <w:multiLevelType w:val="hybridMultilevel"/>
    <w:tmpl w:val="BDB8D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E85F24"/>
    <w:rsid w:val="00124089"/>
    <w:rsid w:val="009C0C63"/>
    <w:rsid w:val="00A92480"/>
    <w:rsid w:val="00C02FB3"/>
    <w:rsid w:val="00CA5412"/>
    <w:rsid w:val="00E85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24"/>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F24"/>
    <w:pPr>
      <w:ind w:left="720"/>
      <w:contextualSpacing/>
    </w:pPr>
    <w:rPr>
      <w:sz w:val="22"/>
      <w:szCs w:val="22"/>
    </w:rPr>
  </w:style>
  <w:style w:type="paragraph" w:styleId="Header">
    <w:name w:val="header"/>
    <w:basedOn w:val="Normal"/>
    <w:link w:val="HeaderChar"/>
    <w:semiHidden/>
    <w:rsid w:val="00E85F24"/>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semiHidden/>
    <w:rsid w:val="00E85F24"/>
    <w:rPr>
      <w:rFonts w:ascii="Calibri" w:eastAsia="Times New Roman" w:hAnsi="Calibri" w:cs="Times New Roman"/>
    </w:rPr>
  </w:style>
  <w:style w:type="paragraph" w:styleId="Footer">
    <w:name w:val="footer"/>
    <w:basedOn w:val="Normal"/>
    <w:link w:val="FooterChar"/>
    <w:uiPriority w:val="99"/>
    <w:semiHidden/>
    <w:unhideWhenUsed/>
    <w:rsid w:val="009C0C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C63"/>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F911A864C424F46AFC2D6E4B1214E22" ma:contentTypeVersion="5" ma:contentTypeDescription="Create a new document." ma:contentTypeScope="" ma:versionID="37616c0b60d1341f6cfa2cb929518c51">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XRUYQT3274NZ-1131295588-23</_dlc_DocId>
    <_dlc_DocIdUrl xmlns="b22f8f74-215c-4154-9939-bd29e4e8980e">
      <Url>https://supportservices.jobcorps.gov/HEAL/_layouts/15/DocIdRedir.aspx?ID=XRUYQT3274NZ-1131295588-23</Url>
      <Description>XRUYQT3274NZ-1131295588-23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38397B-9249-4B3C-96A8-D8AAD3A6230B}"/>
</file>

<file path=customXml/itemProps2.xml><?xml version="1.0" encoding="utf-8"?>
<ds:datastoreItem xmlns:ds="http://schemas.openxmlformats.org/officeDocument/2006/customXml" ds:itemID="{F91DB9FA-3601-40E2-B439-CCEBBDFFAF35}"/>
</file>

<file path=customXml/itemProps3.xml><?xml version="1.0" encoding="utf-8"?>
<ds:datastoreItem xmlns:ds="http://schemas.openxmlformats.org/officeDocument/2006/customXml" ds:itemID="{EBC31A26-0A7B-457B-A524-74D144AAABCB}"/>
</file>

<file path=customXml/itemProps4.xml><?xml version="1.0" encoding="utf-8"?>
<ds:datastoreItem xmlns:ds="http://schemas.openxmlformats.org/officeDocument/2006/customXml" ds:itemID="{0201A1A7-5798-4F30-82A9-D63DD7384964}"/>
</file>

<file path=customXml/itemProps5.xml><?xml version="1.0" encoding="utf-8"?>
<ds:datastoreItem xmlns:ds="http://schemas.openxmlformats.org/officeDocument/2006/customXml" ds:itemID="{B2A52130-37B8-4A7E-A97A-6D340C5E2443}"/>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Company>Microsoft</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cvaldenegro</dc:creator>
  <cp:lastModifiedBy>cvaldenegro</cp:lastModifiedBy>
  <cp:revision>3</cp:revision>
  <dcterms:created xsi:type="dcterms:W3CDTF">2011-01-26T16:33:00Z</dcterms:created>
  <dcterms:modified xsi:type="dcterms:W3CDTF">2011-01-26T16:46:00Z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0x0101009F911A864C424F46AFC2D6E4B1214E22</vt:lpwstr>
  </property>
  <property fmtid="{D5CDD505-2E9C-101B-9397-08002B2CF9AE}" pid="3" name="_dlc_DocIdItemGuid">
    <vt:lpwstr>bcb89e04-7dec-4523-be98-89d689f31707</vt:lpwstr>
  </property>
</Properties>
</file>