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AA" w:rsidRDefault="004D49AA" w:rsidP="004D49AA">
      <w:pPr>
        <w:jc w:val="center"/>
        <w:rPr>
          <w:b/>
        </w:rPr>
      </w:pPr>
      <w:r>
        <w:rPr>
          <w:b/>
        </w:rPr>
        <w:t>Navigating the Grocery Store</w:t>
      </w:r>
    </w:p>
    <w:p w:rsidR="004D49AA" w:rsidRDefault="004D49AA" w:rsidP="004D49AA">
      <w:pPr>
        <w:spacing w:after="0"/>
        <w:rPr>
          <w:b/>
        </w:rPr>
      </w:pPr>
    </w:p>
    <w:p w:rsidR="004D49AA" w:rsidRDefault="004D49AA" w:rsidP="004D49AA">
      <w:pPr>
        <w:spacing w:after="0"/>
      </w:pPr>
      <w:proofErr w:type="gramStart"/>
      <w:r>
        <w:rPr>
          <w:b/>
        </w:rPr>
        <w:t>Step 1.</w:t>
      </w:r>
      <w:proofErr w:type="gramEnd"/>
      <w:r>
        <w:rPr>
          <w:b/>
        </w:rPr>
        <w:t xml:space="preserve"> </w:t>
      </w:r>
      <w:r>
        <w:t>Find a recipe in a cookbook or online that sounds appealing. It should be something that you feel that you would be able to make without too much difficulty. Your recipe should have at least five ingredients but not more than 10. Do not count water or salt and pepper in your ingredient list.</w:t>
      </w:r>
    </w:p>
    <w:p w:rsidR="004D49AA" w:rsidRDefault="004D49AA" w:rsidP="004D49AA">
      <w:pPr>
        <w:spacing w:after="0"/>
        <w:rPr>
          <w:b/>
        </w:rPr>
      </w:pPr>
    </w:p>
    <w:p w:rsidR="004D49AA" w:rsidRDefault="004D49AA" w:rsidP="004D49AA">
      <w:pPr>
        <w:spacing w:after="0"/>
      </w:pPr>
      <w:proofErr w:type="gramStart"/>
      <w:r>
        <w:rPr>
          <w:b/>
        </w:rPr>
        <w:t>Step 2.</w:t>
      </w:r>
      <w:proofErr w:type="gramEnd"/>
      <w:r>
        <w:rPr>
          <w:b/>
        </w:rPr>
        <w:t xml:space="preserve"> </w:t>
      </w:r>
      <w:r>
        <w:t>Make a grocery list in the chart below. Be sure to include how much of every ingredient you need in the “Amount needed” column. Before going to the store, the first two columns should be completed.</w:t>
      </w:r>
    </w:p>
    <w:p w:rsidR="004D49AA" w:rsidRDefault="004D49AA" w:rsidP="004D49AA">
      <w:pPr>
        <w:spacing w:after="0"/>
        <w:rPr>
          <w:b/>
        </w:rPr>
      </w:pPr>
    </w:p>
    <w:p w:rsidR="004D49AA" w:rsidRDefault="004D49AA" w:rsidP="004D49AA">
      <w:pPr>
        <w:spacing w:after="0"/>
      </w:pPr>
      <w:proofErr w:type="gramStart"/>
      <w:r>
        <w:rPr>
          <w:b/>
        </w:rPr>
        <w:t>Step 3.</w:t>
      </w:r>
      <w:proofErr w:type="gramEnd"/>
      <w:r>
        <w:rPr>
          <w:b/>
        </w:rPr>
        <w:t xml:space="preserve"> </w:t>
      </w:r>
      <w:r>
        <w:t xml:space="preserve">As a class, you will visit a grocery store and shop for your items. </w:t>
      </w:r>
    </w:p>
    <w:p w:rsidR="004D49AA" w:rsidRDefault="004D49AA" w:rsidP="004D49AA">
      <w:pPr>
        <w:spacing w:after="0"/>
        <w:rPr>
          <w:b/>
        </w:rPr>
      </w:pPr>
    </w:p>
    <w:p w:rsidR="004D49AA" w:rsidRDefault="004D49AA" w:rsidP="004D49AA">
      <w:pPr>
        <w:spacing w:after="0"/>
      </w:pPr>
      <w:proofErr w:type="gramStart"/>
      <w:r>
        <w:rPr>
          <w:b/>
        </w:rPr>
        <w:t>Step 4.</w:t>
      </w:r>
      <w:proofErr w:type="gramEnd"/>
      <w:r>
        <w:rPr>
          <w:b/>
        </w:rPr>
        <w:t xml:space="preserve"> </w:t>
      </w:r>
      <w:r>
        <w:t xml:space="preserve">While at the grocery store, complete the “Cost of item” column in the chart below by locating the </w:t>
      </w:r>
      <w:r>
        <w:rPr>
          <w:u w:val="single"/>
        </w:rPr>
        <w:t>least</w:t>
      </w:r>
      <w:r>
        <w:t xml:space="preserve"> expensive items available to make the recipe you selected. (Make sure you look at the different brands to comparison shop. Sometimes the least expensive will be the store (generic) brand. Other times it may be the brand that comes in the smallest container that fits your needs. Sometimes it might be an item that is on sale.) </w:t>
      </w:r>
    </w:p>
    <w:p w:rsidR="004D49AA" w:rsidRDefault="004D49AA" w:rsidP="004D49AA">
      <w:pPr>
        <w:spacing w:after="0"/>
      </w:pPr>
    </w:p>
    <w:p w:rsidR="004D49AA" w:rsidRDefault="004D49AA" w:rsidP="004D49AA">
      <w:pPr>
        <w:spacing w:after="0"/>
        <w:rPr>
          <w:b/>
        </w:rPr>
      </w:pPr>
      <w:r>
        <w:rPr>
          <w:b/>
        </w:rPr>
        <w:t xml:space="preserve">Recipe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48"/>
        <w:gridCol w:w="2880"/>
        <w:gridCol w:w="2430"/>
      </w:tblGrid>
      <w:tr w:rsidR="004D49AA" w:rsidTr="00407890">
        <w:tc>
          <w:tcPr>
            <w:tcW w:w="4248" w:type="dxa"/>
          </w:tcPr>
          <w:p w:rsidR="004D49AA" w:rsidRDefault="004D49AA" w:rsidP="00407890">
            <w:pPr>
              <w:spacing w:after="0" w:line="240" w:lineRule="auto"/>
              <w:rPr>
                <w:b/>
              </w:rPr>
            </w:pPr>
            <w:r>
              <w:rPr>
                <w:b/>
              </w:rPr>
              <w:t>Item</w:t>
            </w:r>
          </w:p>
        </w:tc>
        <w:tc>
          <w:tcPr>
            <w:tcW w:w="2880" w:type="dxa"/>
          </w:tcPr>
          <w:p w:rsidR="004D49AA" w:rsidRDefault="004D49AA" w:rsidP="00407890">
            <w:pPr>
              <w:spacing w:after="0" w:line="240" w:lineRule="auto"/>
              <w:rPr>
                <w:b/>
              </w:rPr>
            </w:pPr>
            <w:r>
              <w:rPr>
                <w:b/>
              </w:rPr>
              <w:t>Amount needed</w:t>
            </w:r>
          </w:p>
        </w:tc>
        <w:tc>
          <w:tcPr>
            <w:tcW w:w="2430" w:type="dxa"/>
          </w:tcPr>
          <w:p w:rsidR="004D49AA" w:rsidRDefault="004D49AA" w:rsidP="00407890">
            <w:pPr>
              <w:spacing w:after="0" w:line="240" w:lineRule="auto"/>
              <w:rPr>
                <w:b/>
              </w:rPr>
            </w:pPr>
            <w:r>
              <w:rPr>
                <w:b/>
              </w:rPr>
              <w:t>Cost of item</w:t>
            </w:r>
          </w:p>
        </w:tc>
      </w:tr>
      <w:tr w:rsidR="004D49AA" w:rsidTr="00407890">
        <w:trPr>
          <w:trHeight w:val="503"/>
        </w:trPr>
        <w:tc>
          <w:tcPr>
            <w:tcW w:w="4248" w:type="dxa"/>
          </w:tcPr>
          <w:p w:rsidR="004D49AA" w:rsidRDefault="004D49AA" w:rsidP="00407890">
            <w:pPr>
              <w:spacing w:after="0" w:line="216" w:lineRule="auto"/>
            </w:pPr>
          </w:p>
          <w:p w:rsidR="004D49AA" w:rsidRDefault="004D49AA" w:rsidP="00407890">
            <w:pPr>
              <w:spacing w:after="0" w:line="216" w:lineRule="auto"/>
            </w:pPr>
          </w:p>
        </w:tc>
        <w:tc>
          <w:tcPr>
            <w:tcW w:w="2880" w:type="dxa"/>
          </w:tcPr>
          <w:p w:rsidR="004D49AA" w:rsidRDefault="004D49AA" w:rsidP="00407890">
            <w:pPr>
              <w:spacing w:after="0" w:line="216" w:lineRule="auto"/>
            </w:pPr>
          </w:p>
        </w:tc>
        <w:tc>
          <w:tcPr>
            <w:tcW w:w="2430" w:type="dxa"/>
          </w:tcPr>
          <w:p w:rsidR="004D49AA" w:rsidRDefault="004D49AA" w:rsidP="00407890">
            <w:pPr>
              <w:spacing w:after="0" w:line="216" w:lineRule="auto"/>
            </w:pPr>
          </w:p>
        </w:tc>
      </w:tr>
      <w:tr w:rsidR="004D49AA" w:rsidTr="00407890">
        <w:tc>
          <w:tcPr>
            <w:tcW w:w="4248" w:type="dxa"/>
          </w:tcPr>
          <w:p w:rsidR="004D49AA" w:rsidRDefault="004D49AA" w:rsidP="00407890">
            <w:pPr>
              <w:spacing w:after="0" w:line="216" w:lineRule="auto"/>
            </w:pPr>
          </w:p>
          <w:p w:rsidR="004D49AA" w:rsidRDefault="004D49AA" w:rsidP="00407890">
            <w:pPr>
              <w:spacing w:after="0" w:line="216" w:lineRule="auto"/>
            </w:pPr>
          </w:p>
        </w:tc>
        <w:tc>
          <w:tcPr>
            <w:tcW w:w="2880" w:type="dxa"/>
          </w:tcPr>
          <w:p w:rsidR="004D49AA" w:rsidRDefault="004D49AA" w:rsidP="00407890">
            <w:pPr>
              <w:spacing w:after="0" w:line="216" w:lineRule="auto"/>
            </w:pPr>
          </w:p>
        </w:tc>
        <w:tc>
          <w:tcPr>
            <w:tcW w:w="2430" w:type="dxa"/>
          </w:tcPr>
          <w:p w:rsidR="004D49AA" w:rsidRDefault="004D49AA" w:rsidP="00407890">
            <w:pPr>
              <w:spacing w:after="0" w:line="216" w:lineRule="auto"/>
            </w:pPr>
          </w:p>
        </w:tc>
      </w:tr>
      <w:tr w:rsidR="004D49AA" w:rsidTr="00407890">
        <w:tc>
          <w:tcPr>
            <w:tcW w:w="4248" w:type="dxa"/>
          </w:tcPr>
          <w:p w:rsidR="004D49AA" w:rsidRDefault="004D49AA" w:rsidP="00407890">
            <w:pPr>
              <w:spacing w:after="0" w:line="216" w:lineRule="auto"/>
            </w:pPr>
          </w:p>
          <w:p w:rsidR="004D49AA" w:rsidRDefault="004D49AA" w:rsidP="00407890">
            <w:pPr>
              <w:spacing w:after="0" w:line="216" w:lineRule="auto"/>
            </w:pPr>
          </w:p>
        </w:tc>
        <w:tc>
          <w:tcPr>
            <w:tcW w:w="2880" w:type="dxa"/>
          </w:tcPr>
          <w:p w:rsidR="004D49AA" w:rsidRDefault="004D49AA" w:rsidP="00407890">
            <w:pPr>
              <w:spacing w:after="0" w:line="216" w:lineRule="auto"/>
            </w:pPr>
          </w:p>
        </w:tc>
        <w:tc>
          <w:tcPr>
            <w:tcW w:w="2430" w:type="dxa"/>
          </w:tcPr>
          <w:p w:rsidR="004D49AA" w:rsidRDefault="004D49AA" w:rsidP="00407890">
            <w:pPr>
              <w:spacing w:after="0" w:line="216" w:lineRule="auto"/>
            </w:pPr>
          </w:p>
        </w:tc>
      </w:tr>
      <w:tr w:rsidR="004D49AA" w:rsidTr="00407890">
        <w:tc>
          <w:tcPr>
            <w:tcW w:w="4248" w:type="dxa"/>
          </w:tcPr>
          <w:p w:rsidR="004D49AA" w:rsidRDefault="004D49AA" w:rsidP="00407890">
            <w:pPr>
              <w:spacing w:after="0" w:line="216" w:lineRule="auto"/>
            </w:pPr>
          </w:p>
          <w:p w:rsidR="004D49AA" w:rsidRDefault="004D49AA" w:rsidP="00407890">
            <w:pPr>
              <w:spacing w:after="0" w:line="216" w:lineRule="auto"/>
            </w:pPr>
          </w:p>
        </w:tc>
        <w:tc>
          <w:tcPr>
            <w:tcW w:w="2880" w:type="dxa"/>
          </w:tcPr>
          <w:p w:rsidR="004D49AA" w:rsidRDefault="004D49AA" w:rsidP="00407890">
            <w:pPr>
              <w:spacing w:after="0" w:line="216" w:lineRule="auto"/>
            </w:pPr>
          </w:p>
        </w:tc>
        <w:tc>
          <w:tcPr>
            <w:tcW w:w="2430" w:type="dxa"/>
          </w:tcPr>
          <w:p w:rsidR="004D49AA" w:rsidRDefault="004D49AA" w:rsidP="00407890">
            <w:pPr>
              <w:spacing w:after="0" w:line="216" w:lineRule="auto"/>
            </w:pPr>
          </w:p>
        </w:tc>
      </w:tr>
      <w:tr w:rsidR="004D49AA" w:rsidTr="00407890">
        <w:tc>
          <w:tcPr>
            <w:tcW w:w="4248" w:type="dxa"/>
          </w:tcPr>
          <w:p w:rsidR="004D49AA" w:rsidRDefault="004D49AA" w:rsidP="00407890">
            <w:pPr>
              <w:spacing w:after="0" w:line="216" w:lineRule="auto"/>
            </w:pPr>
          </w:p>
          <w:p w:rsidR="004D49AA" w:rsidRDefault="004D49AA" w:rsidP="00407890">
            <w:pPr>
              <w:spacing w:after="0" w:line="216" w:lineRule="auto"/>
            </w:pPr>
          </w:p>
        </w:tc>
        <w:tc>
          <w:tcPr>
            <w:tcW w:w="2880" w:type="dxa"/>
          </w:tcPr>
          <w:p w:rsidR="004D49AA" w:rsidRDefault="004D49AA" w:rsidP="00407890">
            <w:pPr>
              <w:spacing w:after="0" w:line="216" w:lineRule="auto"/>
            </w:pPr>
          </w:p>
        </w:tc>
        <w:tc>
          <w:tcPr>
            <w:tcW w:w="2430" w:type="dxa"/>
          </w:tcPr>
          <w:p w:rsidR="004D49AA" w:rsidRDefault="004D49AA" w:rsidP="00407890">
            <w:pPr>
              <w:spacing w:after="0" w:line="216" w:lineRule="auto"/>
            </w:pPr>
          </w:p>
        </w:tc>
      </w:tr>
      <w:tr w:rsidR="004D49AA" w:rsidTr="00407890">
        <w:tc>
          <w:tcPr>
            <w:tcW w:w="4248" w:type="dxa"/>
          </w:tcPr>
          <w:p w:rsidR="004D49AA" w:rsidRDefault="004D49AA" w:rsidP="00407890">
            <w:pPr>
              <w:spacing w:after="0" w:line="216" w:lineRule="auto"/>
            </w:pPr>
          </w:p>
          <w:p w:rsidR="004D49AA" w:rsidRDefault="004D49AA" w:rsidP="00407890">
            <w:pPr>
              <w:spacing w:after="0" w:line="216" w:lineRule="auto"/>
            </w:pPr>
          </w:p>
        </w:tc>
        <w:tc>
          <w:tcPr>
            <w:tcW w:w="2880" w:type="dxa"/>
          </w:tcPr>
          <w:p w:rsidR="004D49AA" w:rsidRDefault="004D49AA" w:rsidP="00407890">
            <w:pPr>
              <w:spacing w:after="0" w:line="216" w:lineRule="auto"/>
            </w:pPr>
          </w:p>
        </w:tc>
        <w:tc>
          <w:tcPr>
            <w:tcW w:w="2430" w:type="dxa"/>
          </w:tcPr>
          <w:p w:rsidR="004D49AA" w:rsidRDefault="004D49AA" w:rsidP="00407890">
            <w:pPr>
              <w:spacing w:after="0" w:line="216" w:lineRule="auto"/>
            </w:pPr>
          </w:p>
        </w:tc>
      </w:tr>
      <w:tr w:rsidR="004D49AA" w:rsidTr="00407890">
        <w:tc>
          <w:tcPr>
            <w:tcW w:w="4248" w:type="dxa"/>
          </w:tcPr>
          <w:p w:rsidR="004D49AA" w:rsidRDefault="004D49AA" w:rsidP="00407890">
            <w:pPr>
              <w:spacing w:after="0" w:line="216" w:lineRule="auto"/>
            </w:pPr>
          </w:p>
          <w:p w:rsidR="004D49AA" w:rsidRDefault="004D49AA" w:rsidP="00407890">
            <w:pPr>
              <w:spacing w:after="0" w:line="216" w:lineRule="auto"/>
            </w:pPr>
          </w:p>
        </w:tc>
        <w:tc>
          <w:tcPr>
            <w:tcW w:w="2880" w:type="dxa"/>
          </w:tcPr>
          <w:p w:rsidR="004D49AA" w:rsidRDefault="004D49AA" w:rsidP="00407890">
            <w:pPr>
              <w:spacing w:after="0" w:line="216" w:lineRule="auto"/>
            </w:pPr>
          </w:p>
        </w:tc>
        <w:tc>
          <w:tcPr>
            <w:tcW w:w="2430" w:type="dxa"/>
          </w:tcPr>
          <w:p w:rsidR="004D49AA" w:rsidRDefault="004D49AA" w:rsidP="00407890">
            <w:pPr>
              <w:spacing w:after="0" w:line="216" w:lineRule="auto"/>
            </w:pPr>
          </w:p>
        </w:tc>
      </w:tr>
      <w:tr w:rsidR="004D49AA" w:rsidTr="00407890">
        <w:tc>
          <w:tcPr>
            <w:tcW w:w="4248" w:type="dxa"/>
          </w:tcPr>
          <w:p w:rsidR="004D49AA" w:rsidRDefault="004D49AA" w:rsidP="00407890">
            <w:pPr>
              <w:spacing w:after="0" w:line="216" w:lineRule="auto"/>
            </w:pPr>
          </w:p>
          <w:p w:rsidR="004D49AA" w:rsidRDefault="004D49AA" w:rsidP="00407890">
            <w:pPr>
              <w:spacing w:after="0" w:line="216" w:lineRule="auto"/>
            </w:pPr>
          </w:p>
        </w:tc>
        <w:tc>
          <w:tcPr>
            <w:tcW w:w="2880" w:type="dxa"/>
          </w:tcPr>
          <w:p w:rsidR="004D49AA" w:rsidRDefault="004D49AA" w:rsidP="00407890">
            <w:pPr>
              <w:spacing w:after="0" w:line="216" w:lineRule="auto"/>
            </w:pPr>
          </w:p>
        </w:tc>
        <w:tc>
          <w:tcPr>
            <w:tcW w:w="2430" w:type="dxa"/>
          </w:tcPr>
          <w:p w:rsidR="004D49AA" w:rsidRDefault="004D49AA" w:rsidP="00407890">
            <w:pPr>
              <w:spacing w:after="0" w:line="216" w:lineRule="auto"/>
            </w:pPr>
          </w:p>
        </w:tc>
      </w:tr>
      <w:tr w:rsidR="004D49AA" w:rsidTr="00407890">
        <w:trPr>
          <w:trHeight w:val="530"/>
        </w:trPr>
        <w:tc>
          <w:tcPr>
            <w:tcW w:w="4248" w:type="dxa"/>
          </w:tcPr>
          <w:p w:rsidR="004D49AA" w:rsidRDefault="004D49AA" w:rsidP="00407890">
            <w:pPr>
              <w:spacing w:after="0" w:line="216" w:lineRule="auto"/>
            </w:pPr>
          </w:p>
          <w:p w:rsidR="004D49AA" w:rsidRDefault="004D49AA" w:rsidP="00407890">
            <w:pPr>
              <w:spacing w:after="0" w:line="216" w:lineRule="auto"/>
            </w:pPr>
          </w:p>
        </w:tc>
        <w:tc>
          <w:tcPr>
            <w:tcW w:w="2880" w:type="dxa"/>
          </w:tcPr>
          <w:p w:rsidR="004D49AA" w:rsidRDefault="004D49AA" w:rsidP="00407890">
            <w:pPr>
              <w:spacing w:after="0" w:line="216" w:lineRule="auto"/>
            </w:pPr>
          </w:p>
        </w:tc>
        <w:tc>
          <w:tcPr>
            <w:tcW w:w="2430" w:type="dxa"/>
          </w:tcPr>
          <w:p w:rsidR="004D49AA" w:rsidRDefault="004D49AA" w:rsidP="00407890">
            <w:pPr>
              <w:spacing w:after="0" w:line="216" w:lineRule="auto"/>
            </w:pPr>
          </w:p>
        </w:tc>
      </w:tr>
      <w:tr w:rsidR="004D49AA" w:rsidTr="00407890">
        <w:tc>
          <w:tcPr>
            <w:tcW w:w="7128" w:type="dxa"/>
            <w:gridSpan w:val="2"/>
            <w:shd w:val="clear" w:color="auto" w:fill="E0E0E0"/>
          </w:tcPr>
          <w:p w:rsidR="004D49AA" w:rsidRDefault="004D49AA" w:rsidP="00407890">
            <w:pPr>
              <w:spacing w:after="0" w:line="216" w:lineRule="auto"/>
            </w:pPr>
          </w:p>
          <w:p w:rsidR="004D49AA" w:rsidRDefault="004D49AA" w:rsidP="00407890">
            <w:pPr>
              <w:spacing w:after="0" w:line="216" w:lineRule="auto"/>
            </w:pPr>
            <w:r>
              <w:t>Total cost</w:t>
            </w:r>
          </w:p>
        </w:tc>
        <w:tc>
          <w:tcPr>
            <w:tcW w:w="2430" w:type="dxa"/>
            <w:shd w:val="clear" w:color="auto" w:fill="E0E0E0"/>
          </w:tcPr>
          <w:p w:rsidR="004D49AA" w:rsidRDefault="004D49AA" w:rsidP="00407890">
            <w:pPr>
              <w:spacing w:after="0" w:line="216" w:lineRule="auto"/>
            </w:pPr>
          </w:p>
        </w:tc>
      </w:tr>
    </w:tbl>
    <w:p w:rsidR="004D49AA" w:rsidRDefault="004D49AA" w:rsidP="004D49AA">
      <w:pPr>
        <w:spacing w:after="0"/>
        <w:jc w:val="center"/>
        <w:rPr>
          <w:b/>
        </w:rPr>
      </w:pPr>
      <w:r>
        <w:rPr>
          <w:b/>
        </w:rPr>
        <w:br w:type="page"/>
      </w:r>
      <w:r>
        <w:rPr>
          <w:b/>
        </w:rPr>
        <w:lastRenderedPageBreak/>
        <w:t>Post Field Trip Reflection</w:t>
      </w:r>
    </w:p>
    <w:p w:rsidR="004D49AA" w:rsidRDefault="004D49AA" w:rsidP="004D49AA">
      <w:pPr>
        <w:spacing w:after="0"/>
        <w:jc w:val="center"/>
        <w:rPr>
          <w:b/>
        </w:rPr>
      </w:pPr>
    </w:p>
    <w:p w:rsidR="004D49AA" w:rsidRDefault="004D49AA" w:rsidP="004D49AA">
      <w:pPr>
        <w:numPr>
          <w:ilvl w:val="0"/>
          <w:numId w:val="1"/>
        </w:numPr>
        <w:tabs>
          <w:tab w:val="num" w:pos="360"/>
        </w:tabs>
        <w:spacing w:after="0"/>
        <w:ind w:left="360"/>
      </w:pPr>
      <w:r>
        <w:t xml:space="preserve">Did the cost of any item(s) surprise you? If so, which item(s)? </w:t>
      </w:r>
    </w:p>
    <w:p w:rsidR="004D49AA" w:rsidRDefault="004D49AA" w:rsidP="004D49AA">
      <w:pPr>
        <w:spacing w:after="0"/>
      </w:pPr>
    </w:p>
    <w:p w:rsidR="004D49AA" w:rsidRDefault="004D49AA" w:rsidP="004D49AA">
      <w:pPr>
        <w:spacing w:after="0"/>
      </w:pPr>
    </w:p>
    <w:p w:rsidR="004D49AA" w:rsidRDefault="004D49AA" w:rsidP="004D49AA">
      <w:pPr>
        <w:spacing w:after="0"/>
      </w:pPr>
    </w:p>
    <w:p w:rsidR="004D49AA" w:rsidRDefault="004D49AA" w:rsidP="004D49AA">
      <w:pPr>
        <w:numPr>
          <w:ilvl w:val="0"/>
          <w:numId w:val="1"/>
        </w:numPr>
        <w:tabs>
          <w:tab w:val="num" w:pos="360"/>
        </w:tabs>
        <w:spacing w:after="0"/>
        <w:ind w:left="360"/>
      </w:pPr>
      <w:r>
        <w:t xml:space="preserve">Which items were the least expensive? Generic? Small containers? Sale items? </w:t>
      </w:r>
      <w:r>
        <w:br/>
      </w:r>
      <w:r>
        <w:br/>
      </w:r>
    </w:p>
    <w:p w:rsidR="004D49AA" w:rsidRDefault="004D49AA" w:rsidP="004D49AA">
      <w:pPr>
        <w:spacing w:after="0"/>
      </w:pPr>
    </w:p>
    <w:p w:rsidR="004D49AA" w:rsidRDefault="004D49AA" w:rsidP="004D49AA">
      <w:pPr>
        <w:numPr>
          <w:ilvl w:val="0"/>
          <w:numId w:val="1"/>
        </w:numPr>
        <w:tabs>
          <w:tab w:val="num" w:pos="360"/>
        </w:tabs>
        <w:spacing w:after="0"/>
        <w:ind w:left="360"/>
      </w:pPr>
      <w:r>
        <w:t>Would you always buy the least expensive item? What other factors might you take into consideration?</w:t>
      </w:r>
    </w:p>
    <w:p w:rsidR="004D49AA" w:rsidRDefault="004D49AA" w:rsidP="004D49AA">
      <w:pPr>
        <w:spacing w:after="0"/>
      </w:pPr>
    </w:p>
    <w:p w:rsidR="004D49AA" w:rsidRDefault="004D49AA" w:rsidP="004D49AA">
      <w:pPr>
        <w:spacing w:after="0"/>
      </w:pPr>
    </w:p>
    <w:p w:rsidR="004D49AA" w:rsidRDefault="004D49AA" w:rsidP="004D49AA">
      <w:pPr>
        <w:spacing w:after="0"/>
      </w:pPr>
    </w:p>
    <w:p w:rsidR="004D49AA" w:rsidRDefault="004D49AA" w:rsidP="004D49AA">
      <w:pPr>
        <w:numPr>
          <w:ilvl w:val="0"/>
          <w:numId w:val="1"/>
        </w:numPr>
        <w:tabs>
          <w:tab w:val="num" w:pos="360"/>
        </w:tabs>
        <w:spacing w:after="0"/>
        <w:ind w:left="360"/>
      </w:pPr>
      <w:r>
        <w:t>If you were to double this recipe (i.e., make it twice), how do you think it would affect the cost?</w:t>
      </w:r>
      <w:r>
        <w:br/>
      </w:r>
    </w:p>
    <w:p w:rsidR="004D49AA" w:rsidRDefault="004D49AA" w:rsidP="004D49AA">
      <w:pPr>
        <w:spacing w:after="0"/>
      </w:pPr>
    </w:p>
    <w:p w:rsidR="004D49AA" w:rsidRDefault="004D49AA" w:rsidP="004D49AA">
      <w:pPr>
        <w:numPr>
          <w:ilvl w:val="0"/>
          <w:numId w:val="1"/>
        </w:numPr>
        <w:tabs>
          <w:tab w:val="num" w:pos="360"/>
        </w:tabs>
        <w:spacing w:after="0"/>
        <w:ind w:left="360"/>
      </w:pPr>
      <w:r>
        <w:t>You may have leftovers of some of your ingredients after you make the recipe. What could you do with the leftover ingredients?</w:t>
      </w:r>
      <w:r>
        <w:br/>
      </w:r>
      <w:r>
        <w:br/>
      </w:r>
      <w:r>
        <w:br/>
      </w:r>
    </w:p>
    <w:p w:rsidR="004D49AA" w:rsidRDefault="004D49AA" w:rsidP="004D49AA">
      <w:pPr>
        <w:numPr>
          <w:ilvl w:val="0"/>
          <w:numId w:val="1"/>
        </w:numPr>
        <w:tabs>
          <w:tab w:val="num" w:pos="360"/>
        </w:tabs>
        <w:spacing w:after="0"/>
        <w:ind w:left="360"/>
      </w:pPr>
      <w:r>
        <w:t>Would you consider your recipe healthy? Why or why not?</w:t>
      </w:r>
      <w:r>
        <w:br/>
      </w:r>
    </w:p>
    <w:p w:rsidR="004D49AA" w:rsidRDefault="004D49AA" w:rsidP="004D49AA">
      <w:pPr>
        <w:spacing w:after="0"/>
        <w:ind w:left="360"/>
      </w:pPr>
      <w:r>
        <w:br/>
      </w:r>
    </w:p>
    <w:p w:rsidR="004D49AA" w:rsidRDefault="004D49AA" w:rsidP="004D49AA">
      <w:pPr>
        <w:numPr>
          <w:ilvl w:val="0"/>
          <w:numId w:val="1"/>
        </w:numPr>
        <w:tabs>
          <w:tab w:val="num" w:pos="360"/>
        </w:tabs>
        <w:spacing w:after="0"/>
        <w:ind w:left="360"/>
      </w:pPr>
      <w:r>
        <w:t>How much do you think this meal would cost if you purchased it in a restaurant?</w:t>
      </w:r>
      <w:r>
        <w:br/>
      </w:r>
      <w:r>
        <w:br/>
      </w:r>
    </w:p>
    <w:p w:rsidR="004D49AA" w:rsidRDefault="004D49AA" w:rsidP="004D49AA">
      <w:pPr>
        <w:spacing w:after="0"/>
      </w:pPr>
    </w:p>
    <w:p w:rsidR="004D49AA" w:rsidRDefault="004D49AA" w:rsidP="004D49AA">
      <w:pPr>
        <w:numPr>
          <w:ilvl w:val="0"/>
          <w:numId w:val="1"/>
        </w:numPr>
        <w:tabs>
          <w:tab w:val="num" w:pos="360"/>
        </w:tabs>
        <w:spacing w:after="0"/>
        <w:ind w:left="360"/>
      </w:pPr>
      <w:r>
        <w:t>How confident do you feel that you will be able to grocery shop for recipe ingredients after you leave Job Corps?</w:t>
      </w:r>
    </w:p>
    <w:p w:rsidR="004D49AA" w:rsidRDefault="004D49AA" w:rsidP="004D49AA">
      <w:pPr>
        <w:spacing w:after="0"/>
      </w:pPr>
    </w:p>
    <w:tbl>
      <w:tblPr>
        <w:tblW w:w="0" w:type="auto"/>
        <w:tblLook w:val="00BF"/>
      </w:tblPr>
      <w:tblGrid>
        <w:gridCol w:w="1771"/>
        <w:gridCol w:w="1771"/>
        <w:gridCol w:w="1771"/>
        <w:gridCol w:w="1771"/>
        <w:gridCol w:w="1772"/>
      </w:tblGrid>
      <w:tr w:rsidR="004D49AA" w:rsidTr="00407890">
        <w:tc>
          <w:tcPr>
            <w:tcW w:w="1771" w:type="dxa"/>
          </w:tcPr>
          <w:p w:rsidR="004D49AA" w:rsidRDefault="004D49AA" w:rsidP="00407890">
            <w:pPr>
              <w:spacing w:after="0"/>
              <w:jc w:val="center"/>
            </w:pPr>
            <w:r>
              <w:t>Very confident</w:t>
            </w:r>
          </w:p>
        </w:tc>
        <w:tc>
          <w:tcPr>
            <w:tcW w:w="1771" w:type="dxa"/>
          </w:tcPr>
          <w:p w:rsidR="004D49AA" w:rsidRDefault="004D49AA" w:rsidP="00407890">
            <w:pPr>
              <w:spacing w:after="0"/>
              <w:jc w:val="center"/>
            </w:pPr>
            <w:r>
              <w:t>Somewhat confident</w:t>
            </w:r>
          </w:p>
        </w:tc>
        <w:tc>
          <w:tcPr>
            <w:tcW w:w="1771" w:type="dxa"/>
          </w:tcPr>
          <w:p w:rsidR="004D49AA" w:rsidRDefault="004D49AA" w:rsidP="00407890">
            <w:pPr>
              <w:spacing w:after="0"/>
              <w:jc w:val="center"/>
            </w:pPr>
            <w:r>
              <w:t>Neutral</w:t>
            </w:r>
          </w:p>
        </w:tc>
        <w:tc>
          <w:tcPr>
            <w:tcW w:w="1771" w:type="dxa"/>
          </w:tcPr>
          <w:p w:rsidR="004D49AA" w:rsidRDefault="004D49AA" w:rsidP="00407890">
            <w:pPr>
              <w:spacing w:after="0"/>
              <w:jc w:val="center"/>
            </w:pPr>
            <w:r>
              <w:t>Not very confident</w:t>
            </w:r>
          </w:p>
        </w:tc>
        <w:tc>
          <w:tcPr>
            <w:tcW w:w="1772" w:type="dxa"/>
          </w:tcPr>
          <w:p w:rsidR="004D49AA" w:rsidRDefault="004D49AA" w:rsidP="00407890">
            <w:pPr>
              <w:spacing w:after="0"/>
              <w:jc w:val="center"/>
            </w:pPr>
            <w:r>
              <w:t>Not confident at all</w:t>
            </w:r>
          </w:p>
        </w:tc>
      </w:tr>
    </w:tbl>
    <w:p w:rsidR="00A92480" w:rsidRDefault="00A92480" w:rsidP="004D49AA"/>
    <w:sectPr w:rsidR="00A92480" w:rsidSect="00A924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BBC" w:rsidRDefault="00E45BBC" w:rsidP="00E45BBC">
      <w:pPr>
        <w:spacing w:after="0" w:line="240" w:lineRule="auto"/>
      </w:pPr>
      <w:r>
        <w:separator/>
      </w:r>
    </w:p>
  </w:endnote>
  <w:endnote w:type="continuationSeparator" w:id="0">
    <w:p w:rsidR="00E45BBC" w:rsidRDefault="00E45BBC" w:rsidP="00E45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1A" w:rsidRDefault="008A7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1A" w:rsidRPr="008A781A" w:rsidRDefault="008A781A" w:rsidP="008A781A">
    <w:pPr>
      <w:tabs>
        <w:tab w:val="right" w:pos="9360"/>
      </w:tabs>
      <w:rPr>
        <w:sz w:val="20"/>
        <w:szCs w:val="20"/>
      </w:rPr>
    </w:pPr>
    <w:r w:rsidRPr="008A781A">
      <w:rPr>
        <w:sz w:val="20"/>
        <w:szCs w:val="20"/>
      </w:rPr>
      <w:t>HEALS Worksheet: Navigating the Grocery Store</w:t>
    </w:r>
    <w:r w:rsidRPr="008A781A">
      <w:rPr>
        <w:sz w:val="20"/>
        <w:szCs w:val="20"/>
      </w:rPr>
      <w:tab/>
    </w:r>
    <w:sdt>
      <w:sdtPr>
        <w:rPr>
          <w:sz w:val="20"/>
          <w:szCs w:val="20"/>
        </w:rPr>
        <w:id w:val="250395305"/>
        <w:docPartObj>
          <w:docPartGallery w:val="Page Numbers (Top of Page)"/>
          <w:docPartUnique/>
        </w:docPartObj>
      </w:sdtPr>
      <w:sdtContent>
        <w:r w:rsidRPr="008A781A">
          <w:rPr>
            <w:sz w:val="20"/>
            <w:szCs w:val="20"/>
          </w:rPr>
          <w:t xml:space="preserve">Page </w:t>
        </w:r>
        <w:r w:rsidRPr="008A781A">
          <w:rPr>
            <w:sz w:val="20"/>
            <w:szCs w:val="20"/>
          </w:rPr>
          <w:fldChar w:fldCharType="begin"/>
        </w:r>
        <w:r w:rsidRPr="008A781A">
          <w:rPr>
            <w:sz w:val="20"/>
            <w:szCs w:val="20"/>
          </w:rPr>
          <w:instrText xml:space="preserve"> PAGE </w:instrText>
        </w:r>
        <w:r w:rsidRPr="008A781A">
          <w:rPr>
            <w:sz w:val="20"/>
            <w:szCs w:val="20"/>
          </w:rPr>
          <w:fldChar w:fldCharType="separate"/>
        </w:r>
        <w:r>
          <w:rPr>
            <w:noProof/>
            <w:sz w:val="20"/>
            <w:szCs w:val="20"/>
          </w:rPr>
          <w:t>1</w:t>
        </w:r>
        <w:r w:rsidRPr="008A781A">
          <w:rPr>
            <w:sz w:val="20"/>
            <w:szCs w:val="20"/>
          </w:rPr>
          <w:fldChar w:fldCharType="end"/>
        </w:r>
        <w:r w:rsidRPr="008A781A">
          <w:rPr>
            <w:sz w:val="20"/>
            <w:szCs w:val="20"/>
          </w:rPr>
          <w:t xml:space="preserve"> of </w:t>
        </w:r>
        <w:r w:rsidRPr="008A781A">
          <w:rPr>
            <w:sz w:val="20"/>
            <w:szCs w:val="20"/>
          </w:rPr>
          <w:fldChar w:fldCharType="begin"/>
        </w:r>
        <w:r w:rsidRPr="008A781A">
          <w:rPr>
            <w:sz w:val="20"/>
            <w:szCs w:val="20"/>
          </w:rPr>
          <w:instrText xml:space="preserve"> NUMPAGES  </w:instrText>
        </w:r>
        <w:r w:rsidRPr="008A781A">
          <w:rPr>
            <w:sz w:val="20"/>
            <w:szCs w:val="20"/>
          </w:rPr>
          <w:fldChar w:fldCharType="separate"/>
        </w:r>
        <w:r>
          <w:rPr>
            <w:noProof/>
            <w:sz w:val="20"/>
            <w:szCs w:val="20"/>
          </w:rPr>
          <w:t>2</w:t>
        </w:r>
        <w:r w:rsidRPr="008A781A">
          <w:rPr>
            <w:sz w:val="20"/>
            <w:szCs w:val="20"/>
          </w:rPr>
          <w:fldChar w:fldCharType="end"/>
        </w:r>
      </w:sdtContent>
    </w:sdt>
  </w:p>
  <w:p w:rsidR="008A781A" w:rsidRDefault="008A78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1A" w:rsidRDefault="008A7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BBC" w:rsidRDefault="00E45BBC" w:rsidP="00E45BBC">
      <w:pPr>
        <w:spacing w:after="0" w:line="240" w:lineRule="auto"/>
      </w:pPr>
      <w:r>
        <w:separator/>
      </w:r>
    </w:p>
  </w:footnote>
  <w:footnote w:type="continuationSeparator" w:id="0">
    <w:p w:rsidR="00E45BBC" w:rsidRDefault="00E45BBC" w:rsidP="00E45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1A" w:rsidRDefault="008A7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B4" w:rsidRDefault="008A78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1A" w:rsidRDefault="008A7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97746"/>
    <w:multiLevelType w:val="hybridMultilevel"/>
    <w:tmpl w:val="2CF62262"/>
    <w:lvl w:ilvl="0" w:tplc="E2E875D4">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4D49AA"/>
    <w:rsid w:val="004D49AA"/>
    <w:rsid w:val="008A781A"/>
    <w:rsid w:val="00A92480"/>
    <w:rsid w:val="00E45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AA"/>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D49AA"/>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semiHidden/>
    <w:rsid w:val="004D49AA"/>
    <w:rPr>
      <w:rFonts w:ascii="Calibri" w:eastAsia="Times New Roman" w:hAnsi="Calibri" w:cs="Times New Roman"/>
    </w:rPr>
  </w:style>
  <w:style w:type="paragraph" w:styleId="Footer">
    <w:name w:val="footer"/>
    <w:basedOn w:val="Normal"/>
    <w:link w:val="FooterChar"/>
    <w:uiPriority w:val="99"/>
    <w:semiHidden/>
    <w:unhideWhenUsed/>
    <w:rsid w:val="008A78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781A"/>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XRUYQT3274NZ-1131295588-67</_dlc_DocId>
    <_dlc_DocIdUrl xmlns="b22f8f74-215c-4154-9939-bd29e4e8980e">
      <Url>https://supportservices.jobcorps.gov/HEAL/_layouts/15/DocIdRedir.aspx?ID=XRUYQT3274NZ-1131295588-67</Url>
      <Description>XRUYQT3274NZ-1131295588-67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B1DC6B-5CF8-45E0-BFE9-D2F472B28828}"/>
</file>

<file path=customXml/itemProps2.xml><?xml version="1.0" encoding="utf-8"?>
<ds:datastoreItem xmlns:ds="http://schemas.openxmlformats.org/officeDocument/2006/customXml" ds:itemID="{AA29E8E4-E7C3-434D-831A-0547F75AFA67}"/>
</file>

<file path=customXml/itemProps3.xml><?xml version="1.0" encoding="utf-8"?>
<ds:datastoreItem xmlns:ds="http://schemas.openxmlformats.org/officeDocument/2006/customXml" ds:itemID="{3BB2C6BC-C2B5-4399-9963-052038C0931A}"/>
</file>

<file path=customXml/itemProps4.xml><?xml version="1.0" encoding="utf-8"?>
<ds:datastoreItem xmlns:ds="http://schemas.openxmlformats.org/officeDocument/2006/customXml" ds:itemID="{6E381703-5169-4119-9264-B2ED38836940}"/>
</file>

<file path=customXml/itemProps5.xml><?xml version="1.0" encoding="utf-8"?>
<ds:datastoreItem xmlns:ds="http://schemas.openxmlformats.org/officeDocument/2006/customXml" ds:itemID="{7D184A18-C600-4D43-B6F7-DA52596ECA2F}"/>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Company>Microsoft</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cvaldenegro</dc:creator>
  <cp:lastModifiedBy>cvaldenegro</cp:lastModifiedBy>
  <cp:revision>2</cp:revision>
  <dcterms:created xsi:type="dcterms:W3CDTF">2011-01-26T16:32:00Z</dcterms:created>
  <dcterms:modified xsi:type="dcterms:W3CDTF">2011-01-26T16:45:00Z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_dlc_DocIdItemGuid">
    <vt:lpwstr>ac56b7b4-f711-4a0f-8d45-245b66dcd7f5</vt:lpwstr>
  </property>
</Properties>
</file>