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2149160"/>
        <w:docPartObj>
          <w:docPartGallery w:val="Cover Pages"/>
          <w:docPartUnique/>
        </w:docPartObj>
      </w:sdtPr>
      <w:sdtEndPr>
        <w:rPr>
          <w:rFonts w:cstheme="minorHAnsi"/>
          <w:b/>
          <w:bCs/>
          <w:color w:val="0070C0"/>
          <w:sz w:val="28"/>
          <w:szCs w:val="28"/>
        </w:rPr>
      </w:sdtEndPr>
      <w:sdtContent>
        <w:p w14:paraId="7902E5F4" w14:textId="107A673D" w:rsidR="002C7F41" w:rsidRDefault="002C7F41">
          <w:r>
            <w:rPr>
              <w:noProof/>
            </w:rPr>
            <mc:AlternateContent>
              <mc:Choice Requires="wps">
                <w:drawing>
                  <wp:anchor distT="0" distB="0" distL="114300" distR="114300" simplePos="0" relativeHeight="251677696" behindDoc="0" locked="0" layoutInCell="1" allowOverlap="1" wp14:anchorId="58E82D03" wp14:editId="5E13A16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1E2035C" w14:textId="7D72F294" w:rsidR="002C7F41" w:rsidRDefault="002C7F41">
                                    <w:pPr>
                                      <w:pStyle w:val="Title"/>
                                      <w:jc w:val="right"/>
                                      <w:rPr>
                                        <w:caps/>
                                        <w:color w:val="FFFFFF" w:themeColor="background1"/>
                                        <w:sz w:val="80"/>
                                        <w:szCs w:val="80"/>
                                      </w:rPr>
                                    </w:pPr>
                                    <w:r>
                                      <w:rPr>
                                        <w:caps/>
                                        <w:color w:val="FFFFFF" w:themeColor="background1"/>
                                        <w:sz w:val="80"/>
                                        <w:szCs w:val="80"/>
                                      </w:rPr>
                                      <w:t>TABE WAIVERs</w:t>
                                    </w:r>
                                  </w:p>
                                </w:sdtContent>
                              </w:sdt>
                              <w:p w14:paraId="76A797F1" w14:textId="77777777" w:rsidR="002C7F41" w:rsidRDefault="002C7F41">
                                <w:pPr>
                                  <w:spacing w:before="240"/>
                                  <w:ind w:left="720"/>
                                  <w:jc w:val="right"/>
                                  <w:rPr>
                                    <w:color w:val="FFFFFF" w:themeColor="background1"/>
                                  </w:rPr>
                                </w:pPr>
                              </w:p>
                              <w:sdt>
                                <w:sdtPr>
                                  <w:rPr>
                                    <w:color w:val="FFFFFF" w:themeColor="background1"/>
                                    <w:sz w:val="32"/>
                                    <w:szCs w:val="32"/>
                                  </w:rPr>
                                  <w:alias w:val="Abstract"/>
                                  <w:id w:val="-1812170092"/>
                                  <w:dataBinding w:prefixMappings="xmlns:ns0='http://schemas.microsoft.com/office/2006/coverPageProps'" w:xpath="/ns0:CoverPageProperties[1]/ns0:Abstract[1]" w:storeItemID="{55AF091B-3C7A-41E3-B477-F2FDAA23CFDA}"/>
                                  <w:text/>
                                </w:sdtPr>
                                <w:sdtEndPr/>
                                <w:sdtContent>
                                  <w:p w14:paraId="167CE93F" w14:textId="476C076F" w:rsidR="002C7F41" w:rsidRDefault="002C7F41">
                                    <w:pPr>
                                      <w:spacing w:before="240"/>
                                      <w:ind w:left="1008"/>
                                      <w:jc w:val="right"/>
                                      <w:rPr>
                                        <w:color w:val="FFFFFF" w:themeColor="background1"/>
                                        <w:sz w:val="32"/>
                                        <w:szCs w:val="32"/>
                                      </w:rPr>
                                    </w:pPr>
                                    <w:r w:rsidRPr="002C7F41">
                                      <w:rPr>
                                        <w:color w:val="FFFFFF" w:themeColor="background1"/>
                                        <w:sz w:val="32"/>
                                        <w:szCs w:val="32"/>
                                      </w:rPr>
                                      <w:t>Eligibility and Requirements</w:t>
                                    </w:r>
                                  </w:p>
                                </w:sdtContent>
                              </w:sdt>
                              <w:p w14:paraId="1665FFE6" w14:textId="72A7A372" w:rsidR="002C7F41" w:rsidRDefault="002C7F41">
                                <w:pPr>
                                  <w:spacing w:before="240"/>
                                  <w:ind w:left="1008"/>
                                  <w:jc w:val="right"/>
                                  <w:rPr>
                                    <w:color w:val="FFFFFF" w:themeColor="background1"/>
                                    <w:sz w:val="32"/>
                                    <w:szCs w:val="32"/>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8E82D03" id="Rectangle 16" o:spid="_x0000_s1026" style="position:absolute;margin-left:0;margin-top:0;width:422.3pt;height:760.1pt;z-index:25167769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1E2035C" w14:textId="7D72F294" w:rsidR="002C7F41" w:rsidRDefault="002C7F41">
                              <w:pPr>
                                <w:pStyle w:val="Title"/>
                                <w:jc w:val="right"/>
                                <w:rPr>
                                  <w:caps/>
                                  <w:color w:val="FFFFFF" w:themeColor="background1"/>
                                  <w:sz w:val="80"/>
                                  <w:szCs w:val="80"/>
                                </w:rPr>
                              </w:pPr>
                              <w:r>
                                <w:rPr>
                                  <w:caps/>
                                  <w:color w:val="FFFFFF" w:themeColor="background1"/>
                                  <w:sz w:val="80"/>
                                  <w:szCs w:val="80"/>
                                </w:rPr>
                                <w:t>TABE WAIVERs</w:t>
                              </w:r>
                            </w:p>
                          </w:sdtContent>
                        </w:sdt>
                        <w:p w14:paraId="76A797F1" w14:textId="77777777" w:rsidR="002C7F41" w:rsidRDefault="002C7F41">
                          <w:pPr>
                            <w:spacing w:before="240"/>
                            <w:ind w:left="720"/>
                            <w:jc w:val="right"/>
                            <w:rPr>
                              <w:color w:val="FFFFFF" w:themeColor="background1"/>
                            </w:rPr>
                          </w:pPr>
                        </w:p>
                        <w:sdt>
                          <w:sdtPr>
                            <w:rPr>
                              <w:color w:val="FFFFFF" w:themeColor="background1"/>
                              <w:sz w:val="32"/>
                              <w:szCs w:val="32"/>
                            </w:rPr>
                            <w:alias w:val="Abstract"/>
                            <w:id w:val="-1812170092"/>
                            <w:dataBinding w:prefixMappings="xmlns:ns0='http://schemas.microsoft.com/office/2006/coverPageProps'" w:xpath="/ns0:CoverPageProperties[1]/ns0:Abstract[1]" w:storeItemID="{55AF091B-3C7A-41E3-B477-F2FDAA23CFDA}"/>
                            <w:text/>
                          </w:sdtPr>
                          <w:sdtEndPr/>
                          <w:sdtContent>
                            <w:p w14:paraId="167CE93F" w14:textId="476C076F" w:rsidR="002C7F41" w:rsidRDefault="002C7F41">
                              <w:pPr>
                                <w:spacing w:before="240"/>
                                <w:ind w:left="1008"/>
                                <w:jc w:val="right"/>
                                <w:rPr>
                                  <w:color w:val="FFFFFF" w:themeColor="background1"/>
                                  <w:sz w:val="32"/>
                                  <w:szCs w:val="32"/>
                                </w:rPr>
                              </w:pPr>
                              <w:r w:rsidRPr="002C7F41">
                                <w:rPr>
                                  <w:color w:val="FFFFFF" w:themeColor="background1"/>
                                  <w:sz w:val="32"/>
                                  <w:szCs w:val="32"/>
                                </w:rPr>
                                <w:t>Eligibility and Requirements</w:t>
                              </w:r>
                            </w:p>
                          </w:sdtContent>
                        </w:sdt>
                        <w:p w14:paraId="1665FFE6" w14:textId="72A7A372" w:rsidR="002C7F41" w:rsidRDefault="002C7F41">
                          <w:pPr>
                            <w:spacing w:before="240"/>
                            <w:ind w:left="1008"/>
                            <w:jc w:val="right"/>
                            <w:rPr>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78720" behindDoc="0" locked="0" layoutInCell="1" allowOverlap="1" wp14:anchorId="3224F4E5" wp14:editId="6D41129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9BA0A" w14:textId="2496DE9B" w:rsidR="002C7F41" w:rsidRDefault="002C7F41">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224F4E5" id="Rectangle 472" o:spid="_x0000_s1027" style="position:absolute;margin-left:0;margin-top:0;width:148.1pt;height:760.3pt;z-index:25167872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" fillcolor="#1f497d [3215]" stroked="f" strokeweight="2pt">
                    <v:textbox inset="14.4pt,,14.4pt">
                      <w:txbxContent>
                        <w:p w14:paraId="73A9BA0A" w14:textId="2496DE9B" w:rsidR="002C7F41" w:rsidRDefault="002C7F41">
                          <w:pPr>
                            <w:pStyle w:val="Subtitle"/>
                            <w:rPr>
                              <w:rFonts w:cstheme="minorBidi"/>
                              <w:color w:val="FFFFFF" w:themeColor="background1"/>
                            </w:rPr>
                          </w:pPr>
                        </w:p>
                      </w:txbxContent>
                    </v:textbox>
                    <w10:wrap anchorx="page" anchory="page"/>
                  </v:rect>
                </w:pict>
              </mc:Fallback>
            </mc:AlternateContent>
          </w:r>
        </w:p>
        <w:p w14:paraId="7F3CC1EA" w14:textId="77777777" w:rsidR="002C7F41" w:rsidRDefault="002C7F41"/>
        <w:p w14:paraId="3B90177E" w14:textId="2B789D16" w:rsidR="002C7F41" w:rsidRDefault="002C7F41">
          <w:pPr>
            <w:rPr>
              <w:rFonts w:cstheme="minorHAnsi"/>
              <w:b/>
              <w:bCs/>
              <w:color w:val="0070C0"/>
              <w:sz w:val="28"/>
              <w:szCs w:val="28"/>
            </w:rPr>
          </w:pPr>
          <w:r>
            <w:rPr>
              <w:rFonts w:cstheme="minorHAnsi"/>
              <w:b/>
              <w:bCs/>
              <w:color w:val="0070C0"/>
              <w:sz w:val="28"/>
              <w:szCs w:val="28"/>
            </w:rPr>
            <w:br w:type="page"/>
          </w:r>
        </w:p>
      </w:sdtContent>
    </w:sdt>
    <w:p w14:paraId="29F82C9B" w14:textId="639428F7" w:rsidR="00104262" w:rsidRDefault="00104262" w:rsidP="00E7334A">
      <w:pPr>
        <w:spacing w:after="0" w:line="240" w:lineRule="auto"/>
        <w:jc w:val="center"/>
        <w:rPr>
          <w:rStyle w:val="Strong"/>
          <w:rFonts w:cstheme="minorHAnsi"/>
          <w:sz w:val="28"/>
          <w:szCs w:val="28"/>
        </w:rPr>
      </w:pPr>
      <w:r w:rsidRPr="00104262">
        <w:rPr>
          <w:rFonts w:eastAsia="Times New Roman" w:cstheme="minorHAnsi"/>
          <w:b/>
          <w:bCs/>
          <w:color w:val="000000"/>
          <w:sz w:val="28"/>
          <w:szCs w:val="28"/>
        </w:rPr>
        <w:lastRenderedPageBreak/>
        <w:t xml:space="preserve">TABE </w:t>
      </w:r>
      <w:r w:rsidRPr="00104262">
        <w:rPr>
          <w:rStyle w:val="Strong"/>
          <w:rFonts w:cstheme="minorHAnsi"/>
          <w:sz w:val="28"/>
          <w:szCs w:val="28"/>
        </w:rPr>
        <w:t>Waiver Eligibility and Requirements</w:t>
      </w:r>
    </w:p>
    <w:p w14:paraId="45F46558" w14:textId="0075B3D7" w:rsidR="00E7334A" w:rsidRPr="00104262" w:rsidRDefault="00E7334A" w:rsidP="00104262">
      <w:pPr>
        <w:spacing w:after="240" w:line="240" w:lineRule="auto"/>
        <w:jc w:val="center"/>
        <w:rPr>
          <w:rFonts w:eastAsia="Times New Roman" w:cstheme="minorHAnsi"/>
          <w:color w:val="000000"/>
          <w:sz w:val="28"/>
          <w:szCs w:val="28"/>
        </w:rPr>
      </w:pPr>
      <w:r>
        <w:rPr>
          <w:rStyle w:val="Strong"/>
          <w:rFonts w:cstheme="minorHAnsi"/>
          <w:sz w:val="28"/>
          <w:szCs w:val="28"/>
        </w:rPr>
        <w:t>for Students with Cognitive Disabilities</w:t>
      </w:r>
    </w:p>
    <w:p w14:paraId="1ECB89B5" w14:textId="6CC241DC" w:rsidR="00104262" w:rsidRPr="00104262" w:rsidRDefault="00104262" w:rsidP="00104262">
      <w:p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 xml:space="preserve">A TABE Waiver does not relieve the center of providing accommodations or appropriate instruction in reading and math.  It simply allows the center to stop TABE testing so that a student does not get overly frustrated from not progressing on the assessment over an extended </w:t>
      </w:r>
      <w:proofErr w:type="gramStart"/>
      <w:r w:rsidRPr="00104262">
        <w:rPr>
          <w:rFonts w:eastAsia="Times New Roman" w:cstheme="minorHAnsi"/>
          <w:color w:val="000000"/>
          <w:sz w:val="20"/>
          <w:szCs w:val="20"/>
        </w:rPr>
        <w:t>period of time</w:t>
      </w:r>
      <w:proofErr w:type="gramEnd"/>
      <w:r w:rsidRPr="00104262">
        <w:rPr>
          <w:rFonts w:eastAsia="Times New Roman" w:cstheme="minorHAnsi"/>
          <w:color w:val="000000"/>
          <w:sz w:val="20"/>
          <w:szCs w:val="20"/>
        </w:rPr>
        <w:t xml:space="preserve">.   </w:t>
      </w:r>
    </w:p>
    <w:p w14:paraId="016E9F34" w14:textId="47247E7D" w:rsidR="00104262" w:rsidRPr="00104262" w:rsidRDefault="00104262" w:rsidP="00104262">
      <w:pPr>
        <w:spacing w:after="240" w:line="240" w:lineRule="auto"/>
        <w:rPr>
          <w:rStyle w:val="Strong"/>
          <w:rFonts w:cstheme="minorHAnsi"/>
          <w:color w:val="0070C0"/>
          <w:sz w:val="28"/>
          <w:szCs w:val="28"/>
        </w:rPr>
      </w:pPr>
      <w:r w:rsidRPr="00104262">
        <w:rPr>
          <w:rStyle w:val="Strong"/>
          <w:rFonts w:cstheme="minorHAnsi"/>
          <w:color w:val="0070C0"/>
          <w:sz w:val="28"/>
          <w:szCs w:val="28"/>
        </w:rPr>
        <w:t>Who Qualifies?</w:t>
      </w:r>
    </w:p>
    <w:p w14:paraId="469ADD8C" w14:textId="77777777" w:rsidR="00365E1F" w:rsidRPr="00365E1F" w:rsidRDefault="00365E1F" w:rsidP="00365E1F">
      <w:pPr>
        <w:rPr>
          <w:rFonts w:eastAsia="Times New Roman" w:cstheme="minorHAnsi"/>
          <w:color w:val="000000"/>
          <w:sz w:val="20"/>
          <w:szCs w:val="20"/>
        </w:rPr>
      </w:pPr>
      <w:r w:rsidRPr="00365E1F">
        <w:rPr>
          <w:rFonts w:eastAsia="Times New Roman" w:cstheme="minorHAnsi"/>
          <w:color w:val="000000"/>
          <w:sz w:val="20"/>
          <w:szCs w:val="20"/>
        </w:rPr>
        <w:t xml:space="preserve">Eligible students are those who have documentation of cognitive disabilities and who have not shown progress (at least one EFL level gain) in their last three TABE exams combined. </w:t>
      </w:r>
    </w:p>
    <w:p w14:paraId="47047C55" w14:textId="78B39085" w:rsidR="00104262" w:rsidRPr="00104262" w:rsidRDefault="00104262" w:rsidP="00104262">
      <w:pPr>
        <w:spacing w:after="240" w:line="240" w:lineRule="auto"/>
        <w:rPr>
          <w:rFonts w:eastAsia="Times New Roman" w:cstheme="minorHAnsi"/>
          <w:b/>
          <w:bCs/>
          <w:color w:val="0070C0"/>
          <w:sz w:val="28"/>
          <w:szCs w:val="28"/>
        </w:rPr>
      </w:pPr>
      <w:r w:rsidRPr="00104262">
        <w:rPr>
          <w:rFonts w:eastAsia="Times New Roman" w:cstheme="minorHAnsi"/>
          <w:b/>
          <w:bCs/>
          <w:color w:val="0070C0"/>
          <w:sz w:val="28"/>
          <w:szCs w:val="28"/>
        </w:rPr>
        <w:t>Waiver Requirements</w:t>
      </w:r>
      <w:r>
        <w:rPr>
          <w:rFonts w:eastAsia="Times New Roman" w:cstheme="minorHAnsi"/>
          <w:b/>
          <w:bCs/>
          <w:color w:val="0070C0"/>
          <w:sz w:val="28"/>
          <w:szCs w:val="28"/>
        </w:rPr>
        <w:t xml:space="preserve"> – PRH:  Appendices 301 and 30</w:t>
      </w:r>
      <w:r w:rsidR="00771E4E">
        <w:rPr>
          <w:rFonts w:eastAsia="Times New Roman" w:cstheme="minorHAnsi"/>
          <w:b/>
          <w:bCs/>
          <w:color w:val="0070C0"/>
          <w:sz w:val="28"/>
          <w:szCs w:val="28"/>
        </w:rPr>
        <w:t>3</w:t>
      </w:r>
    </w:p>
    <w:p w14:paraId="1198F70D" w14:textId="201621B9" w:rsidR="002F0495" w:rsidRPr="002F0495" w:rsidRDefault="002F0495" w:rsidP="002F0495">
      <w:pPr>
        <w:spacing w:after="240"/>
        <w:rPr>
          <w:rFonts w:eastAsia="Times New Roman" w:cstheme="minorHAnsi"/>
          <w:color w:val="000000"/>
          <w:sz w:val="20"/>
          <w:szCs w:val="20"/>
        </w:rPr>
      </w:pPr>
      <w:r w:rsidRPr="002F0495">
        <w:rPr>
          <w:rFonts w:cstheme="minorHAnsi"/>
          <w:color w:val="000000"/>
          <w:sz w:val="20"/>
          <w:szCs w:val="20"/>
        </w:rPr>
        <w:t>Exemption of Students with Documented Cognitive Disabilities from Follow-Up TABE Testing:  Centers must follow the guidelines in Appendix 301 and complete the checklist in Appendix 30</w:t>
      </w:r>
      <w:r w:rsidR="00771E4E">
        <w:rPr>
          <w:rFonts w:cstheme="minorHAnsi"/>
          <w:color w:val="000000"/>
          <w:sz w:val="20"/>
          <w:szCs w:val="20"/>
        </w:rPr>
        <w:t>3</w:t>
      </w:r>
      <w:r w:rsidRPr="002F0495">
        <w:rPr>
          <w:rFonts w:cstheme="minorHAnsi"/>
          <w:color w:val="000000"/>
          <w:sz w:val="20"/>
          <w:szCs w:val="20"/>
        </w:rPr>
        <w:t xml:space="preserve"> for waiving follow-up TABE testing for students with cognitive disabilities:</w:t>
      </w:r>
    </w:p>
    <w:p w14:paraId="27291EDF" w14:textId="7A4DB155" w:rsidR="00E85185" w:rsidRDefault="00E85185" w:rsidP="004654F6">
      <w:pPr>
        <w:pStyle w:val="ListParagraph"/>
        <w:numPr>
          <w:ilvl w:val="0"/>
          <w:numId w:val="20"/>
        </w:numPr>
        <w:spacing w:before="0" w:beforeAutospacing="0" w:after="240" w:afterAutospacing="0" w:line="276" w:lineRule="auto"/>
        <w:rPr>
          <w:rFonts w:asciiTheme="minorHAnsi" w:hAnsiTheme="minorHAnsi" w:cstheme="minorHAnsi"/>
          <w:color w:val="000000"/>
          <w:sz w:val="20"/>
          <w:szCs w:val="20"/>
        </w:rPr>
      </w:pPr>
      <w:r w:rsidRPr="00E85185">
        <w:rPr>
          <w:rFonts w:asciiTheme="minorHAnsi" w:hAnsiTheme="minorHAnsi" w:cstheme="minorHAnsi"/>
          <w:color w:val="000000"/>
          <w:sz w:val="20"/>
          <w:szCs w:val="20"/>
        </w:rPr>
        <w:t>The student must have documentation of a specific cognitive disability that could impact his or her learning/testing abilities, with or without accommodation.</w:t>
      </w:r>
    </w:p>
    <w:p w14:paraId="6D0B92CE" w14:textId="77777777" w:rsidR="00E85185" w:rsidRDefault="00E85185" w:rsidP="004654F6">
      <w:pPr>
        <w:pStyle w:val="ListParagraph"/>
        <w:numPr>
          <w:ilvl w:val="0"/>
          <w:numId w:val="20"/>
        </w:numPr>
        <w:spacing w:before="0" w:beforeAutospacing="0" w:after="240" w:afterAutospacing="0" w:line="276" w:lineRule="auto"/>
        <w:rPr>
          <w:rFonts w:asciiTheme="minorHAnsi" w:hAnsiTheme="minorHAnsi" w:cstheme="minorHAnsi"/>
          <w:color w:val="000000"/>
          <w:sz w:val="20"/>
          <w:szCs w:val="20"/>
        </w:rPr>
      </w:pPr>
      <w:r w:rsidRPr="00E85185">
        <w:rPr>
          <w:rFonts w:asciiTheme="minorHAnsi" w:hAnsiTheme="minorHAnsi" w:cstheme="minorHAnsi"/>
          <w:color w:val="000000"/>
          <w:sz w:val="20"/>
          <w:szCs w:val="20"/>
        </w:rPr>
        <w:t xml:space="preserve">Each student’s case must be reviewed by the center’s RAC. </w:t>
      </w:r>
    </w:p>
    <w:p w14:paraId="589A801F" w14:textId="2B97790C" w:rsidR="00E85185" w:rsidRPr="00E85185" w:rsidRDefault="00E85185" w:rsidP="004654F6">
      <w:pPr>
        <w:pStyle w:val="ListParagraph"/>
        <w:numPr>
          <w:ilvl w:val="1"/>
          <w:numId w:val="20"/>
        </w:numPr>
        <w:spacing w:before="0" w:beforeAutospacing="0" w:after="240" w:afterAutospacing="0" w:line="276" w:lineRule="auto"/>
        <w:rPr>
          <w:rFonts w:asciiTheme="minorHAnsi" w:hAnsiTheme="minorHAnsi" w:cstheme="minorHAnsi"/>
          <w:color w:val="000000"/>
          <w:sz w:val="20"/>
          <w:szCs w:val="20"/>
        </w:rPr>
      </w:pPr>
      <w:r w:rsidRPr="00E85185">
        <w:rPr>
          <w:rFonts w:asciiTheme="minorHAnsi" w:hAnsiTheme="minorHAnsi" w:cstheme="minorHAnsi"/>
          <w:color w:val="000000"/>
          <w:sz w:val="20"/>
          <w:szCs w:val="20"/>
        </w:rPr>
        <w:t>RAC participants are identified on the Job Corps Disability website located on Job Corps’ Community website. For the purposes of developing a request for the TABE test waiver, the team should include, at a minimum, the Center Disability Coordinator, Center Director, Special Education Supervisor or instructor (if available), representatives of departments directly impacted by the request, and center Health and Wellness staff.</w:t>
      </w:r>
    </w:p>
    <w:p w14:paraId="58959D16" w14:textId="58EBAF40" w:rsidR="00104262" w:rsidRPr="00104262" w:rsidRDefault="00104262" w:rsidP="00104262">
      <w:pPr>
        <w:spacing w:after="240" w:line="240" w:lineRule="auto"/>
        <w:rPr>
          <w:rFonts w:eastAsia="Times New Roman" w:cstheme="minorHAnsi"/>
          <w:b/>
          <w:bCs/>
          <w:color w:val="0070C0"/>
          <w:sz w:val="28"/>
          <w:szCs w:val="28"/>
        </w:rPr>
      </w:pPr>
      <w:r w:rsidRPr="00104262">
        <w:rPr>
          <w:rFonts w:eastAsia="Times New Roman" w:cstheme="minorHAnsi"/>
          <w:b/>
          <w:bCs/>
          <w:color w:val="0070C0"/>
          <w:sz w:val="28"/>
          <w:szCs w:val="28"/>
        </w:rPr>
        <w:t>C</w:t>
      </w:r>
      <w:r w:rsidR="00E85185">
        <w:rPr>
          <w:rFonts w:eastAsia="Times New Roman" w:cstheme="minorHAnsi"/>
          <w:b/>
          <w:bCs/>
          <w:color w:val="0070C0"/>
          <w:sz w:val="28"/>
          <w:szCs w:val="28"/>
        </w:rPr>
        <w:t>riteria</w:t>
      </w:r>
      <w:r w:rsidR="007A1ABB">
        <w:rPr>
          <w:rFonts w:eastAsia="Times New Roman" w:cstheme="minorHAnsi"/>
          <w:b/>
          <w:bCs/>
          <w:color w:val="0070C0"/>
          <w:sz w:val="28"/>
          <w:szCs w:val="28"/>
        </w:rPr>
        <w:t xml:space="preserve"> in Appendix 301</w:t>
      </w:r>
    </w:p>
    <w:p w14:paraId="4383BBE4" w14:textId="77777777" w:rsidR="004654F6" w:rsidRDefault="00E85185" w:rsidP="00E85185">
      <w:pPr>
        <w:pStyle w:val="ListParagraph"/>
        <w:numPr>
          <w:ilvl w:val="0"/>
          <w:numId w:val="21"/>
        </w:numPr>
        <w:spacing w:before="0" w:beforeAutospacing="0" w:after="240" w:afterAutospacing="0" w:line="276" w:lineRule="auto"/>
        <w:rPr>
          <w:rFonts w:asciiTheme="minorHAnsi" w:hAnsiTheme="minorHAnsi" w:cstheme="minorHAnsi"/>
          <w:color w:val="000000"/>
          <w:sz w:val="20"/>
          <w:szCs w:val="20"/>
        </w:rPr>
      </w:pPr>
      <w:r w:rsidRPr="00E85185">
        <w:rPr>
          <w:rFonts w:asciiTheme="minorHAnsi" w:hAnsiTheme="minorHAnsi" w:cstheme="minorHAnsi"/>
          <w:color w:val="000000"/>
          <w:sz w:val="20"/>
          <w:szCs w:val="20"/>
        </w:rPr>
        <w:t>Criteria to be considered include</w:t>
      </w:r>
      <w:r w:rsidR="004654F6">
        <w:rPr>
          <w:rFonts w:asciiTheme="minorHAnsi" w:hAnsiTheme="minorHAnsi" w:cstheme="minorHAnsi"/>
          <w:color w:val="000000"/>
          <w:sz w:val="20"/>
          <w:szCs w:val="20"/>
        </w:rPr>
        <w:t>:</w:t>
      </w:r>
    </w:p>
    <w:p w14:paraId="7E7D01C9" w14:textId="22BB333B" w:rsidR="00E85185" w:rsidRDefault="004654F6"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H</w:t>
      </w:r>
      <w:r w:rsidR="00E85185" w:rsidRPr="00E85185">
        <w:rPr>
          <w:rFonts w:asciiTheme="minorHAnsi" w:hAnsiTheme="minorHAnsi" w:cstheme="minorHAnsi"/>
          <w:color w:val="000000"/>
          <w:sz w:val="20"/>
          <w:szCs w:val="20"/>
        </w:rPr>
        <w:t>igh school diploma earned prior to or during attendance on center</w:t>
      </w:r>
      <w:r w:rsidR="002B5927">
        <w:rPr>
          <w:rFonts w:asciiTheme="minorHAnsi" w:hAnsiTheme="minorHAnsi" w:cstheme="minorHAnsi"/>
          <w:color w:val="000000"/>
          <w:sz w:val="20"/>
          <w:szCs w:val="20"/>
        </w:rPr>
        <w:t>.</w:t>
      </w:r>
    </w:p>
    <w:p w14:paraId="03E1480B" w14:textId="12E53CAD" w:rsidR="002B5927" w:rsidRPr="002B5927" w:rsidRDefault="004654F6" w:rsidP="004654F6">
      <w:pPr>
        <w:pStyle w:val="ListParagraph"/>
        <w:spacing w:before="0" w:beforeAutospacing="0" w:after="240" w:afterAutospacing="0" w:line="276" w:lineRule="auto"/>
        <w:ind w:left="1440"/>
        <w:rPr>
          <w:rFonts w:asciiTheme="minorHAnsi" w:hAnsiTheme="minorHAnsi" w:cstheme="minorHAnsi"/>
          <w:color w:val="000000"/>
          <w:sz w:val="20"/>
          <w:szCs w:val="20"/>
        </w:rPr>
      </w:pPr>
      <w:r>
        <w:rPr>
          <w:rFonts w:asciiTheme="minorHAnsi" w:eastAsiaTheme="minorEastAsia" w:hAnsiTheme="minorHAnsi" w:cstheme="minorHAnsi"/>
          <w:color w:val="000000"/>
          <w:sz w:val="20"/>
          <w:szCs w:val="20"/>
        </w:rPr>
        <w:t>If the student has earned a high school diploma prior to entry, is it a special type of diploma?  I</w:t>
      </w:r>
      <w:r w:rsidR="002B5927" w:rsidRPr="002B5927">
        <w:rPr>
          <w:rFonts w:asciiTheme="minorHAnsi" w:eastAsiaTheme="minorEastAsia" w:hAnsiTheme="minorHAnsi" w:cstheme="minorHAnsi"/>
          <w:color w:val="000000"/>
          <w:sz w:val="20"/>
          <w:szCs w:val="20"/>
        </w:rPr>
        <w:t xml:space="preserve">s the student progressing in his or her career technical area?  Does the student demonstrate competency in basic functional life skills?  If the student is making progress in these other areas, then perhaps a TABE waiver would be an appropriate consideration.  </w:t>
      </w:r>
    </w:p>
    <w:p w14:paraId="50BDAE12" w14:textId="77777777" w:rsidR="00E85185" w:rsidRDefault="00E85185"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S</w:t>
      </w:r>
      <w:r w:rsidRPr="00E85185">
        <w:rPr>
          <w:rFonts w:asciiTheme="minorHAnsi" w:hAnsiTheme="minorHAnsi" w:cstheme="minorHAnsi"/>
          <w:color w:val="000000"/>
          <w:sz w:val="20"/>
          <w:szCs w:val="20"/>
        </w:rPr>
        <w:t>tudent’s Educational Functioning Level (EFL)</w:t>
      </w:r>
    </w:p>
    <w:p w14:paraId="08783BBB" w14:textId="77777777" w:rsidR="00E85185" w:rsidRDefault="00E85185"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S</w:t>
      </w:r>
      <w:r w:rsidRPr="00E85185">
        <w:rPr>
          <w:rFonts w:asciiTheme="minorHAnsi" w:hAnsiTheme="minorHAnsi" w:cstheme="minorHAnsi"/>
          <w:color w:val="000000"/>
          <w:sz w:val="20"/>
          <w:szCs w:val="20"/>
        </w:rPr>
        <w:t>pecific cognitive disability and previous IEPs and/or 504 plans</w:t>
      </w:r>
    </w:p>
    <w:p w14:paraId="1EA42B05" w14:textId="77777777" w:rsidR="00E85185" w:rsidRDefault="00E85185"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S</w:t>
      </w:r>
      <w:r w:rsidRPr="00E85185">
        <w:rPr>
          <w:rFonts w:asciiTheme="minorHAnsi" w:hAnsiTheme="minorHAnsi" w:cstheme="minorHAnsi"/>
          <w:color w:val="000000"/>
          <w:sz w:val="20"/>
          <w:szCs w:val="20"/>
        </w:rPr>
        <w:t>tudent’s learning style</w:t>
      </w:r>
    </w:p>
    <w:p w14:paraId="73D54FBF" w14:textId="0CCA2849" w:rsidR="00E85185" w:rsidRDefault="00E85185"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S</w:t>
      </w:r>
      <w:r w:rsidRPr="00E85185">
        <w:rPr>
          <w:rFonts w:asciiTheme="minorHAnsi" w:hAnsiTheme="minorHAnsi" w:cstheme="minorHAnsi"/>
          <w:color w:val="000000"/>
          <w:sz w:val="20"/>
          <w:szCs w:val="20"/>
        </w:rPr>
        <w:t>tudent’s attendance and participation in academic classes</w:t>
      </w:r>
    </w:p>
    <w:p w14:paraId="42782135" w14:textId="154DDC91" w:rsidR="00BA25FA" w:rsidRPr="00BA25FA" w:rsidRDefault="00BA25FA" w:rsidP="004654F6">
      <w:pPr>
        <w:spacing w:after="240"/>
        <w:ind w:left="1440"/>
        <w:rPr>
          <w:rFonts w:cstheme="minorHAnsi"/>
          <w:color w:val="000000"/>
          <w:sz w:val="20"/>
          <w:szCs w:val="20"/>
        </w:rPr>
      </w:pPr>
      <w:r w:rsidRPr="00BA25FA">
        <w:rPr>
          <w:rFonts w:cstheme="minorHAnsi"/>
          <w:color w:val="000000"/>
          <w:sz w:val="20"/>
          <w:szCs w:val="20"/>
        </w:rPr>
        <w:lastRenderedPageBreak/>
        <w:t xml:space="preserve">How has the student’s attendance been </w:t>
      </w:r>
      <w:r w:rsidR="008B71E8">
        <w:rPr>
          <w:rFonts w:cstheme="minorHAnsi"/>
          <w:color w:val="000000"/>
          <w:sz w:val="20"/>
          <w:szCs w:val="20"/>
        </w:rPr>
        <w:t>in</w:t>
      </w:r>
      <w:r w:rsidRPr="00BA25FA">
        <w:rPr>
          <w:rFonts w:cstheme="minorHAnsi"/>
          <w:color w:val="000000"/>
          <w:sz w:val="20"/>
          <w:szCs w:val="20"/>
        </w:rPr>
        <w:t xml:space="preserve"> his or her core reading and math classes? If the student is not attending classes regularly, then the attendance issues need to be addressed first.</w:t>
      </w:r>
    </w:p>
    <w:p w14:paraId="2F50453E" w14:textId="21654CA5" w:rsidR="00E85185" w:rsidRDefault="00E85185"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I</w:t>
      </w:r>
      <w:r w:rsidRPr="00E85185">
        <w:rPr>
          <w:rFonts w:asciiTheme="minorHAnsi" w:hAnsiTheme="minorHAnsi" w:cstheme="minorHAnsi"/>
          <w:color w:val="000000"/>
          <w:sz w:val="20"/>
          <w:szCs w:val="20"/>
        </w:rPr>
        <w:t>nstructional strategies and methods utilized by instructors</w:t>
      </w:r>
    </w:p>
    <w:p w14:paraId="4A091900" w14:textId="7B7A287A" w:rsidR="003C3D88" w:rsidRPr="003C3D88" w:rsidRDefault="003C3D88" w:rsidP="004654F6">
      <w:pPr>
        <w:spacing w:after="240"/>
        <w:ind w:left="1440"/>
        <w:rPr>
          <w:rFonts w:cstheme="minorHAnsi"/>
          <w:color w:val="000000"/>
          <w:sz w:val="20"/>
          <w:szCs w:val="20"/>
        </w:rPr>
      </w:pPr>
      <w:r>
        <w:rPr>
          <w:rFonts w:cstheme="minorHAnsi"/>
          <w:color w:val="000000"/>
          <w:sz w:val="20"/>
          <w:szCs w:val="20"/>
        </w:rPr>
        <w:t xml:space="preserve">Have </w:t>
      </w:r>
      <w:r w:rsidRPr="003C3D88">
        <w:rPr>
          <w:rFonts w:cstheme="minorHAnsi"/>
          <w:color w:val="000000"/>
          <w:sz w:val="20"/>
          <w:szCs w:val="20"/>
        </w:rPr>
        <w:t xml:space="preserve">instructional strategies and accommodations been implemented that support the student’s preferred learning styles, areas of strengths, and interests? If these things are not known or not documented, then the center RAC and instructional staff </w:t>
      </w:r>
      <w:r>
        <w:rPr>
          <w:rFonts w:cstheme="minorHAnsi"/>
          <w:color w:val="000000"/>
          <w:sz w:val="20"/>
          <w:szCs w:val="20"/>
        </w:rPr>
        <w:t xml:space="preserve">should </w:t>
      </w:r>
      <w:r w:rsidRPr="003C3D88">
        <w:rPr>
          <w:rFonts w:cstheme="minorHAnsi"/>
          <w:color w:val="000000"/>
          <w:sz w:val="20"/>
          <w:szCs w:val="20"/>
        </w:rPr>
        <w:t>re-assess</w:t>
      </w:r>
      <w:r>
        <w:rPr>
          <w:rFonts w:cstheme="minorHAnsi"/>
          <w:color w:val="000000"/>
          <w:sz w:val="20"/>
          <w:szCs w:val="20"/>
        </w:rPr>
        <w:t xml:space="preserve"> and consider implementing and evaluating </w:t>
      </w:r>
      <w:r w:rsidRPr="003C3D88">
        <w:rPr>
          <w:rFonts w:cstheme="minorHAnsi"/>
          <w:color w:val="000000"/>
          <w:sz w:val="20"/>
          <w:szCs w:val="20"/>
        </w:rPr>
        <w:t>the impact of using these strategies and supports.</w:t>
      </w:r>
    </w:p>
    <w:p w14:paraId="5BDF07AE" w14:textId="41E77646" w:rsidR="007A1ABB" w:rsidRDefault="003C3D88" w:rsidP="004654F6">
      <w:pPr>
        <w:numPr>
          <w:ilvl w:val="1"/>
          <w:numId w:val="21"/>
        </w:numPr>
        <w:spacing w:after="240"/>
        <w:rPr>
          <w:rFonts w:cstheme="minorHAnsi"/>
          <w:color w:val="000000"/>
          <w:sz w:val="20"/>
          <w:szCs w:val="20"/>
        </w:rPr>
      </w:pPr>
      <w:r w:rsidRPr="003C3D88">
        <w:rPr>
          <w:rFonts w:cstheme="minorHAnsi"/>
          <w:color w:val="000000"/>
          <w:sz w:val="20"/>
          <w:szCs w:val="20"/>
        </w:rPr>
        <w:t>Whether or not any test preparation approach</w:t>
      </w:r>
      <w:r w:rsidR="007A1ABB">
        <w:rPr>
          <w:rFonts w:cstheme="minorHAnsi"/>
          <w:color w:val="000000"/>
          <w:sz w:val="20"/>
          <w:szCs w:val="20"/>
        </w:rPr>
        <w:t xml:space="preserve"> </w:t>
      </w:r>
      <w:r w:rsidRPr="003C3D88">
        <w:rPr>
          <w:rFonts w:cstheme="minorHAnsi"/>
          <w:color w:val="000000"/>
          <w:sz w:val="20"/>
          <w:szCs w:val="20"/>
        </w:rPr>
        <w:t>and</w:t>
      </w:r>
      <w:r w:rsidR="007A1ABB">
        <w:rPr>
          <w:rFonts w:cstheme="minorHAnsi"/>
          <w:color w:val="000000"/>
          <w:sz w:val="20"/>
          <w:szCs w:val="20"/>
        </w:rPr>
        <w:t xml:space="preserve">/or </w:t>
      </w:r>
      <w:r w:rsidRPr="003C3D88">
        <w:rPr>
          <w:rFonts w:cstheme="minorHAnsi"/>
          <w:color w:val="000000"/>
          <w:sz w:val="20"/>
          <w:szCs w:val="20"/>
        </w:rPr>
        <w:t xml:space="preserve">practice has been used?  </w:t>
      </w:r>
    </w:p>
    <w:p w14:paraId="70BD1DF6" w14:textId="317526BD" w:rsidR="003C3D88" w:rsidRPr="003C3D88" w:rsidRDefault="003C3D88" w:rsidP="007A1ABB">
      <w:pPr>
        <w:spacing w:after="240"/>
        <w:ind w:left="1440"/>
        <w:rPr>
          <w:rFonts w:cstheme="minorHAnsi"/>
          <w:color w:val="000000"/>
          <w:sz w:val="20"/>
          <w:szCs w:val="20"/>
        </w:rPr>
      </w:pPr>
      <w:r w:rsidRPr="003C3D88">
        <w:rPr>
          <w:rFonts w:cstheme="minorHAnsi"/>
          <w:color w:val="000000"/>
          <w:sz w:val="20"/>
          <w:szCs w:val="20"/>
        </w:rPr>
        <w:t>Has the student been taught any testing strategies?  If testing anxiety is an issue, has there been any effort to teach the student any relaxation techniques or refer the student to the CMHC for support</w:t>
      </w:r>
      <w:r w:rsidR="007A1ABB">
        <w:rPr>
          <w:rFonts w:cstheme="minorHAnsi"/>
          <w:color w:val="000000"/>
          <w:sz w:val="20"/>
          <w:szCs w:val="20"/>
        </w:rPr>
        <w:t xml:space="preserve">?  </w:t>
      </w:r>
      <w:r w:rsidRPr="003C3D88">
        <w:rPr>
          <w:rFonts w:cstheme="minorHAnsi"/>
          <w:color w:val="000000"/>
          <w:sz w:val="20"/>
          <w:szCs w:val="20"/>
        </w:rPr>
        <w:t>If these things are not known or not documented, then the center RAC and instructional staff should re-assess</w:t>
      </w:r>
      <w:r w:rsidR="004654F6">
        <w:rPr>
          <w:rFonts w:cstheme="minorHAnsi"/>
          <w:color w:val="000000"/>
          <w:sz w:val="20"/>
          <w:szCs w:val="20"/>
        </w:rPr>
        <w:t xml:space="preserve"> and consider implementing and evaluating </w:t>
      </w:r>
      <w:r w:rsidRPr="003C3D88">
        <w:rPr>
          <w:rFonts w:cstheme="minorHAnsi"/>
          <w:color w:val="000000"/>
          <w:sz w:val="20"/>
          <w:szCs w:val="20"/>
        </w:rPr>
        <w:t>the impact of using these strategies and supports.</w:t>
      </w:r>
    </w:p>
    <w:p w14:paraId="5257026A" w14:textId="77777777" w:rsidR="007A1ABB" w:rsidRPr="007A1ABB" w:rsidRDefault="003C3D88"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sidRPr="004654F6">
        <w:rPr>
          <w:rFonts w:asciiTheme="minorHAnsi" w:eastAsiaTheme="minorEastAsia" w:hAnsiTheme="minorHAnsi" w:cstheme="minorHAnsi"/>
          <w:color w:val="000000"/>
          <w:sz w:val="20"/>
          <w:szCs w:val="20"/>
        </w:rPr>
        <w:t xml:space="preserve">Does the student have testing </w:t>
      </w:r>
      <w:r w:rsidR="007A1ABB">
        <w:rPr>
          <w:rFonts w:asciiTheme="minorHAnsi" w:eastAsiaTheme="minorEastAsia" w:hAnsiTheme="minorHAnsi" w:cstheme="minorHAnsi"/>
          <w:color w:val="000000"/>
          <w:sz w:val="20"/>
          <w:szCs w:val="20"/>
        </w:rPr>
        <w:t xml:space="preserve">and learning </w:t>
      </w:r>
      <w:r w:rsidRPr="004654F6">
        <w:rPr>
          <w:rFonts w:asciiTheme="minorHAnsi" w:eastAsiaTheme="minorEastAsia" w:hAnsiTheme="minorHAnsi" w:cstheme="minorHAnsi"/>
          <w:color w:val="000000"/>
          <w:sz w:val="20"/>
          <w:szCs w:val="20"/>
        </w:rPr>
        <w:t xml:space="preserve">accommodations?  </w:t>
      </w:r>
    </w:p>
    <w:p w14:paraId="586DAB58" w14:textId="04733222" w:rsidR="003C3D88" w:rsidRPr="004654F6" w:rsidRDefault="003C3D88" w:rsidP="007A1ABB">
      <w:pPr>
        <w:pStyle w:val="ListParagraph"/>
        <w:spacing w:before="0" w:beforeAutospacing="0" w:after="240" w:afterAutospacing="0" w:line="276" w:lineRule="auto"/>
        <w:ind w:left="1440"/>
        <w:rPr>
          <w:rFonts w:asciiTheme="minorHAnsi" w:hAnsiTheme="minorHAnsi" w:cstheme="minorHAnsi"/>
          <w:color w:val="000000"/>
          <w:sz w:val="20"/>
          <w:szCs w:val="20"/>
        </w:rPr>
      </w:pPr>
      <w:r w:rsidRPr="004654F6">
        <w:rPr>
          <w:rFonts w:asciiTheme="minorHAnsi" w:eastAsiaTheme="minorEastAsia" w:hAnsiTheme="minorHAnsi" w:cstheme="minorHAnsi"/>
          <w:color w:val="000000"/>
          <w:sz w:val="20"/>
          <w:szCs w:val="20"/>
        </w:rPr>
        <w:t xml:space="preserve">Is he or she using the testing accommodations during the TABE test?  Are those accommodations being used in the instructional environment as well and with practice testing for the TABE so that the student is accustomed to how they work and can assist?  </w:t>
      </w:r>
    </w:p>
    <w:p w14:paraId="02532969" w14:textId="4EA288F5" w:rsidR="003C3D88" w:rsidRDefault="007A1ABB" w:rsidP="007A1ABB">
      <w:pPr>
        <w:spacing w:after="240"/>
        <w:ind w:left="1440"/>
        <w:rPr>
          <w:rFonts w:cstheme="minorHAnsi"/>
          <w:color w:val="000000"/>
          <w:sz w:val="20"/>
          <w:szCs w:val="20"/>
        </w:rPr>
      </w:pPr>
      <w:r>
        <w:rPr>
          <w:rFonts w:cstheme="minorHAnsi"/>
          <w:color w:val="000000"/>
          <w:sz w:val="20"/>
          <w:szCs w:val="20"/>
        </w:rPr>
        <w:t>Has there</w:t>
      </w:r>
      <w:r w:rsidR="003C3D88" w:rsidRPr="003C3D88">
        <w:rPr>
          <w:rFonts w:cstheme="minorHAnsi"/>
          <w:color w:val="000000"/>
          <w:sz w:val="20"/>
          <w:szCs w:val="20"/>
        </w:rPr>
        <w:t xml:space="preserve"> been a review of the effectiveness of accommodations each 60 days and whether a RAC was convened and changes made to the accommodation plan if it was apparent that the student was struggling with TABE progress?  </w:t>
      </w:r>
    </w:p>
    <w:p w14:paraId="463A2584" w14:textId="045D3D98" w:rsidR="003C3D88" w:rsidRPr="004654F6" w:rsidRDefault="003C3D88" w:rsidP="004654F6">
      <w:pPr>
        <w:pStyle w:val="ListParagraph"/>
        <w:numPr>
          <w:ilvl w:val="1"/>
          <w:numId w:val="21"/>
        </w:numPr>
        <w:spacing w:before="0" w:beforeAutospacing="0" w:after="240" w:afterAutospacing="0" w:line="276" w:lineRule="auto"/>
        <w:rPr>
          <w:rFonts w:asciiTheme="minorHAnsi" w:hAnsiTheme="minorHAnsi" w:cstheme="minorHAnsi"/>
          <w:color w:val="000000"/>
          <w:sz w:val="20"/>
          <w:szCs w:val="20"/>
        </w:rPr>
      </w:pPr>
      <w:r w:rsidRPr="004654F6">
        <w:rPr>
          <w:rFonts w:asciiTheme="minorHAnsi" w:eastAsiaTheme="minorEastAsia" w:hAnsiTheme="minorHAnsi" w:cstheme="minorHAnsi"/>
          <w:color w:val="000000"/>
          <w:sz w:val="20"/>
          <w:szCs w:val="20"/>
        </w:rPr>
        <w:t>Number of TABE tests taken and scores</w:t>
      </w:r>
    </w:p>
    <w:p w14:paraId="20006C1E" w14:textId="2227B2E4" w:rsidR="00104262" w:rsidRPr="00104262" w:rsidRDefault="00365E1F" w:rsidP="00104262">
      <w:pPr>
        <w:spacing w:after="240" w:line="240" w:lineRule="auto"/>
        <w:rPr>
          <w:rFonts w:eastAsia="Times New Roman" w:cstheme="minorHAnsi"/>
          <w:b/>
          <w:bCs/>
          <w:color w:val="0070C0"/>
          <w:sz w:val="28"/>
          <w:szCs w:val="28"/>
        </w:rPr>
      </w:pPr>
      <w:r w:rsidRPr="004654F6">
        <w:rPr>
          <w:rFonts w:eastAsia="Times New Roman" w:cstheme="minorHAnsi"/>
          <w:b/>
          <w:bCs/>
          <w:color w:val="0070C0"/>
          <w:sz w:val="28"/>
          <w:szCs w:val="28"/>
        </w:rPr>
        <w:t>Checklist</w:t>
      </w:r>
      <w:r w:rsidR="007A1ABB">
        <w:rPr>
          <w:rFonts w:eastAsia="Times New Roman" w:cstheme="minorHAnsi"/>
          <w:b/>
          <w:bCs/>
          <w:color w:val="0070C0"/>
          <w:sz w:val="28"/>
          <w:szCs w:val="28"/>
        </w:rPr>
        <w:t xml:space="preserve"> in Appendix 30</w:t>
      </w:r>
      <w:r w:rsidR="00771E4E">
        <w:rPr>
          <w:rFonts w:eastAsia="Times New Roman" w:cstheme="minorHAnsi"/>
          <w:b/>
          <w:bCs/>
          <w:color w:val="0070C0"/>
          <w:sz w:val="28"/>
          <w:szCs w:val="28"/>
        </w:rPr>
        <w:t>3</w:t>
      </w:r>
    </w:p>
    <w:p w14:paraId="38A59988" w14:textId="6120220B" w:rsidR="00365E1F" w:rsidRPr="004654F6" w:rsidRDefault="00365E1F" w:rsidP="00365E1F">
      <w:pPr>
        <w:spacing w:after="240"/>
        <w:rPr>
          <w:rFonts w:eastAsia="Times New Roman" w:cstheme="minorHAnsi"/>
          <w:color w:val="000000"/>
          <w:sz w:val="20"/>
          <w:szCs w:val="20"/>
        </w:rPr>
      </w:pPr>
      <w:r w:rsidRPr="004654F6">
        <w:rPr>
          <w:rFonts w:cstheme="minorHAnsi"/>
          <w:color w:val="000000"/>
          <w:sz w:val="20"/>
          <w:szCs w:val="20"/>
        </w:rPr>
        <w:t>Appendix 30</w:t>
      </w:r>
      <w:r w:rsidR="00771E4E">
        <w:rPr>
          <w:rFonts w:cstheme="minorHAnsi"/>
          <w:color w:val="000000"/>
          <w:sz w:val="20"/>
          <w:szCs w:val="20"/>
        </w:rPr>
        <w:t>3</w:t>
      </w:r>
      <w:r w:rsidRPr="004654F6">
        <w:rPr>
          <w:rFonts w:cstheme="minorHAnsi"/>
          <w:color w:val="000000"/>
          <w:sz w:val="20"/>
          <w:szCs w:val="20"/>
        </w:rPr>
        <w:t xml:space="preserve"> provides a checklist for student exemptions from follow-up TABE testing for students with documented cognitive disabilities and a </w:t>
      </w:r>
      <w:r w:rsidRPr="004654F6">
        <w:rPr>
          <w:rFonts w:cstheme="minorHAnsi"/>
          <w:b/>
          <w:bCs/>
          <w:i/>
          <w:iCs/>
          <w:color w:val="000000"/>
          <w:sz w:val="20"/>
          <w:szCs w:val="20"/>
        </w:rPr>
        <w:t xml:space="preserve">“Sample Form for Disability Waiver from TABE Testing.” </w:t>
      </w:r>
      <w:r w:rsidRPr="004654F6">
        <w:rPr>
          <w:rFonts w:eastAsia="Times New Roman" w:cstheme="minorHAnsi"/>
          <w:color w:val="000000"/>
          <w:sz w:val="20"/>
          <w:szCs w:val="20"/>
        </w:rPr>
        <w:t xml:space="preserve">Centers must use the checklist prior to recommending that a student with a cognitive disability be exempt from follow-up Tests of Adult Basic Education (TABE) testing. </w:t>
      </w:r>
    </w:p>
    <w:p w14:paraId="5983D508" w14:textId="6DFB99F3" w:rsidR="00365E1F" w:rsidRPr="00365E1F" w:rsidRDefault="00365E1F" w:rsidP="00365E1F">
      <w:pPr>
        <w:pStyle w:val="ListParagraph"/>
        <w:numPr>
          <w:ilvl w:val="0"/>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Student has documentation of a cognitive disability (identified, for example, in a student’s most recent IEP, 504 Plan, or medical</w:t>
      </w:r>
      <w:r w:rsidR="00BC526C">
        <w:rPr>
          <w:rFonts w:asciiTheme="minorHAnsi" w:hAnsiTheme="minorHAnsi" w:cstheme="minorHAnsi"/>
          <w:color w:val="000000"/>
          <w:sz w:val="20"/>
          <w:szCs w:val="20"/>
        </w:rPr>
        <w:t>/</w:t>
      </w:r>
      <w:r w:rsidRPr="00365E1F">
        <w:rPr>
          <w:rFonts w:asciiTheme="minorHAnsi" w:hAnsiTheme="minorHAnsi" w:cstheme="minorHAnsi"/>
          <w:color w:val="000000"/>
          <w:sz w:val="20"/>
          <w:szCs w:val="20"/>
        </w:rPr>
        <w:t xml:space="preserve"> psycho-educational documentation) that could impact his or her learning/testing with or without accommodations. </w:t>
      </w:r>
    </w:p>
    <w:p w14:paraId="459F85AC" w14:textId="77777777" w:rsidR="00142DE7" w:rsidRDefault="00365E1F" w:rsidP="00365E1F">
      <w:pPr>
        <w:pStyle w:val="ListParagraph"/>
        <w:numPr>
          <w:ilvl w:val="0"/>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Student’s case has been reviewed by center’s reasonable accommodation committee (RAC). </w:t>
      </w:r>
    </w:p>
    <w:p w14:paraId="48B1DF7C" w14:textId="2345BE3A" w:rsidR="00365E1F" w:rsidRPr="00365E1F" w:rsidRDefault="00365E1F" w:rsidP="00142DE7">
      <w:pPr>
        <w:pStyle w:val="ListParagraph"/>
        <w:spacing w:before="0" w:beforeAutospacing="0" w:after="240" w:afterAutospacing="0" w:line="276" w:lineRule="auto"/>
        <w:ind w:left="720"/>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Criteria considered: </w:t>
      </w:r>
    </w:p>
    <w:p w14:paraId="6EFDCE1C" w14:textId="77777777"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High school diploma earned prior to, or during, stay on the Job Corps center □ TABE history including patterns of score improvement, if applicable </w:t>
      </w:r>
    </w:p>
    <w:p w14:paraId="3296C57D" w14:textId="77777777"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lastRenderedPageBreak/>
        <w:t>Previous Individualized Education Plans (IEPs), 504 Plans, or medical/psycho-educational documentation reviewed and included accommodations/strategies used, as appropriate</w:t>
      </w:r>
    </w:p>
    <w:p w14:paraId="3D7BEBB8" w14:textId="77777777"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General and testing accommodations that have been provided to the student while in Job Corps (i.e., review of effectiveness of accommodations, changes to accommodation plan, etc.) </w:t>
      </w:r>
    </w:p>
    <w:p w14:paraId="5314C8BF" w14:textId="77777777"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Instruction and support provided in consideration of student’s learning style (as one component of instructional delivery)</w:t>
      </w:r>
    </w:p>
    <w:p w14:paraId="05261CBC" w14:textId="321C1C5E"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Teaching techniques and </w:t>
      </w:r>
      <w:r w:rsidR="00BC526C">
        <w:rPr>
          <w:rFonts w:asciiTheme="minorHAnsi" w:hAnsiTheme="minorHAnsi" w:cstheme="minorHAnsi"/>
          <w:color w:val="000000"/>
          <w:sz w:val="20"/>
          <w:szCs w:val="20"/>
        </w:rPr>
        <w:t>strategies</w:t>
      </w:r>
      <w:r w:rsidRPr="00365E1F">
        <w:rPr>
          <w:rFonts w:asciiTheme="minorHAnsi" w:hAnsiTheme="minorHAnsi" w:cstheme="minorHAnsi"/>
          <w:color w:val="000000"/>
          <w:sz w:val="20"/>
          <w:szCs w:val="20"/>
        </w:rPr>
        <w:t xml:space="preserve"> utilized by instructors</w:t>
      </w:r>
    </w:p>
    <w:p w14:paraId="4B1DBDBB" w14:textId="77777777" w:rsidR="00365E1F" w:rsidRP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 xml:space="preserve">Student’s attendance and participation in academic classes </w:t>
      </w:r>
    </w:p>
    <w:p w14:paraId="105FD0A8" w14:textId="3A4DBAF0" w:rsidR="00365E1F" w:rsidRDefault="00365E1F" w:rsidP="00365E1F">
      <w:pPr>
        <w:pStyle w:val="ListParagraph"/>
        <w:numPr>
          <w:ilvl w:val="1"/>
          <w:numId w:val="24"/>
        </w:numPr>
        <w:spacing w:before="0" w:beforeAutospacing="0" w:after="240" w:afterAutospacing="0" w:line="276" w:lineRule="auto"/>
        <w:rPr>
          <w:rFonts w:asciiTheme="minorHAnsi" w:hAnsiTheme="minorHAnsi" w:cstheme="minorHAnsi"/>
          <w:color w:val="000000"/>
          <w:sz w:val="20"/>
          <w:szCs w:val="20"/>
        </w:rPr>
      </w:pPr>
      <w:r w:rsidRPr="00365E1F">
        <w:rPr>
          <w:rFonts w:asciiTheme="minorHAnsi" w:hAnsiTheme="minorHAnsi" w:cstheme="minorHAnsi"/>
          <w:color w:val="000000"/>
          <w:sz w:val="20"/>
          <w:szCs w:val="20"/>
        </w:rPr>
        <w:t>Test preparation class completed</w:t>
      </w:r>
    </w:p>
    <w:p w14:paraId="4E1B6137" w14:textId="34B2CA7D" w:rsidR="00365E1F" w:rsidRPr="00365E1F" w:rsidRDefault="00365E1F" w:rsidP="00365E1F">
      <w:pPr>
        <w:spacing w:after="240"/>
        <w:rPr>
          <w:rFonts w:cstheme="minorHAnsi"/>
          <w:color w:val="000000"/>
          <w:sz w:val="20"/>
          <w:szCs w:val="20"/>
        </w:rPr>
      </w:pPr>
      <w:r w:rsidRPr="00365E1F">
        <w:rPr>
          <w:rFonts w:cstheme="minorHAnsi"/>
          <w:color w:val="000000"/>
          <w:sz w:val="20"/>
          <w:szCs w:val="20"/>
        </w:rPr>
        <w:t xml:space="preserve">The center will prepare a </w:t>
      </w:r>
      <w:r w:rsidRPr="00142DE7">
        <w:rPr>
          <w:rFonts w:cstheme="minorHAnsi"/>
          <w:b/>
          <w:bCs/>
          <w:i/>
          <w:iCs/>
          <w:color w:val="0070C0"/>
          <w:sz w:val="20"/>
          <w:szCs w:val="20"/>
        </w:rPr>
        <w:t>summary statement</w:t>
      </w:r>
      <w:r w:rsidRPr="00142DE7">
        <w:rPr>
          <w:rFonts w:cstheme="minorHAnsi"/>
          <w:color w:val="0070C0"/>
          <w:sz w:val="20"/>
          <w:szCs w:val="20"/>
        </w:rPr>
        <w:t xml:space="preserve"> </w:t>
      </w:r>
      <w:r w:rsidRPr="00365E1F">
        <w:rPr>
          <w:rFonts w:cstheme="minorHAnsi"/>
          <w:color w:val="000000"/>
          <w:sz w:val="20"/>
          <w:szCs w:val="20"/>
        </w:rPr>
        <w:t xml:space="preserve">showing how the criteria above were considered in making the request to waive further TABE testing. This </w:t>
      </w:r>
      <w:r w:rsidRPr="00142DE7">
        <w:rPr>
          <w:rFonts w:cstheme="minorHAnsi"/>
          <w:b/>
          <w:bCs/>
          <w:i/>
          <w:iCs/>
          <w:color w:val="0070C0"/>
          <w:sz w:val="20"/>
          <w:szCs w:val="20"/>
        </w:rPr>
        <w:t>summary</w:t>
      </w:r>
      <w:r w:rsidRPr="00365E1F">
        <w:rPr>
          <w:rFonts w:cstheme="minorHAnsi"/>
          <w:color w:val="000000"/>
          <w:sz w:val="20"/>
          <w:szCs w:val="20"/>
        </w:rPr>
        <w:t xml:space="preserve"> will be included with the </w:t>
      </w:r>
      <w:r w:rsidRPr="00142DE7">
        <w:rPr>
          <w:rFonts w:cstheme="minorHAnsi"/>
          <w:b/>
          <w:bCs/>
          <w:i/>
          <w:iCs/>
          <w:color w:val="0070C0"/>
          <w:sz w:val="20"/>
          <w:szCs w:val="20"/>
        </w:rPr>
        <w:t>Disability Waiver Form</w:t>
      </w:r>
      <w:r w:rsidRPr="00142DE7">
        <w:rPr>
          <w:rFonts w:cstheme="minorHAnsi"/>
          <w:color w:val="0070C0"/>
          <w:sz w:val="20"/>
          <w:szCs w:val="20"/>
        </w:rPr>
        <w:t xml:space="preserve"> </w:t>
      </w:r>
      <w:r w:rsidRPr="00365E1F">
        <w:rPr>
          <w:rFonts w:cstheme="minorHAnsi"/>
          <w:color w:val="000000"/>
          <w:sz w:val="20"/>
          <w:szCs w:val="20"/>
        </w:rPr>
        <w:t>to be sent to the Regional Office (RO) for final approval or disapproval.</w:t>
      </w:r>
    </w:p>
    <w:p w14:paraId="1C1DE33A" w14:textId="623E1931" w:rsidR="00104262" w:rsidRPr="00104262" w:rsidRDefault="00104262" w:rsidP="00142DE7">
      <w:pPr>
        <w:spacing w:after="240"/>
        <w:rPr>
          <w:rFonts w:eastAsia="Times New Roman" w:cstheme="minorHAnsi"/>
          <w:b/>
          <w:bCs/>
          <w:color w:val="0070C0"/>
          <w:sz w:val="28"/>
          <w:szCs w:val="28"/>
        </w:rPr>
      </w:pPr>
      <w:r w:rsidRPr="00104262">
        <w:rPr>
          <w:rFonts w:eastAsia="Times New Roman" w:cstheme="minorHAnsi"/>
          <w:b/>
          <w:bCs/>
          <w:color w:val="0070C0"/>
          <w:sz w:val="28"/>
          <w:szCs w:val="28"/>
        </w:rPr>
        <w:t xml:space="preserve">Preparing </w:t>
      </w:r>
      <w:r w:rsidR="00142DE7">
        <w:rPr>
          <w:rFonts w:eastAsia="Times New Roman" w:cstheme="minorHAnsi"/>
          <w:b/>
          <w:bCs/>
          <w:color w:val="0070C0"/>
          <w:sz w:val="28"/>
          <w:szCs w:val="28"/>
        </w:rPr>
        <w:t xml:space="preserve">Waiver Request </w:t>
      </w:r>
      <w:r w:rsidRPr="00104262">
        <w:rPr>
          <w:rFonts w:eastAsia="Times New Roman" w:cstheme="minorHAnsi"/>
          <w:b/>
          <w:bCs/>
          <w:color w:val="0070C0"/>
          <w:sz w:val="28"/>
          <w:szCs w:val="28"/>
        </w:rPr>
        <w:t>for Regional Review</w:t>
      </w:r>
    </w:p>
    <w:p w14:paraId="41A2E8A9" w14:textId="58A3EE84" w:rsidR="00104262" w:rsidRPr="00104262" w:rsidRDefault="00142DE7" w:rsidP="002C7F41">
      <w:pPr>
        <w:spacing w:after="0"/>
        <w:rPr>
          <w:rFonts w:eastAsia="Times New Roman" w:cstheme="minorHAnsi"/>
          <w:color w:val="000000"/>
          <w:sz w:val="20"/>
          <w:szCs w:val="20"/>
        </w:rPr>
      </w:pPr>
      <w:r w:rsidRPr="00142DE7">
        <w:rPr>
          <w:rFonts w:eastAsia="Times New Roman" w:cstheme="minorHAnsi"/>
          <w:color w:val="000000"/>
          <w:sz w:val="20"/>
          <w:szCs w:val="20"/>
        </w:rPr>
        <w:t>After all data ha</w:t>
      </w:r>
      <w:r w:rsidR="00157DE0">
        <w:rPr>
          <w:rFonts w:eastAsia="Times New Roman" w:cstheme="minorHAnsi"/>
          <w:color w:val="000000"/>
          <w:sz w:val="20"/>
          <w:szCs w:val="20"/>
        </w:rPr>
        <w:t>s</w:t>
      </w:r>
      <w:r w:rsidRPr="00142DE7">
        <w:rPr>
          <w:rFonts w:eastAsia="Times New Roman" w:cstheme="minorHAnsi"/>
          <w:color w:val="000000"/>
          <w:sz w:val="20"/>
          <w:szCs w:val="20"/>
        </w:rPr>
        <w:t xml:space="preserve"> been gathered and </w:t>
      </w:r>
      <w:r w:rsidR="00157DE0">
        <w:rPr>
          <w:rFonts w:eastAsia="Times New Roman" w:cstheme="minorHAnsi"/>
          <w:color w:val="000000"/>
          <w:sz w:val="20"/>
          <w:szCs w:val="20"/>
        </w:rPr>
        <w:t xml:space="preserve">reviewed and a </w:t>
      </w:r>
      <w:r w:rsidRPr="00142DE7">
        <w:rPr>
          <w:rFonts w:eastAsia="Times New Roman" w:cstheme="minorHAnsi"/>
          <w:color w:val="000000"/>
          <w:sz w:val="20"/>
          <w:szCs w:val="20"/>
        </w:rPr>
        <w:t xml:space="preserve">decision has been made to </w:t>
      </w:r>
      <w:r w:rsidR="00157DE0">
        <w:rPr>
          <w:rFonts w:eastAsia="Times New Roman" w:cstheme="minorHAnsi"/>
          <w:color w:val="000000"/>
          <w:sz w:val="20"/>
          <w:szCs w:val="20"/>
        </w:rPr>
        <w:t xml:space="preserve">request a waiver for </w:t>
      </w:r>
      <w:r w:rsidRPr="00142DE7">
        <w:rPr>
          <w:rFonts w:eastAsia="Times New Roman" w:cstheme="minorHAnsi"/>
          <w:color w:val="000000"/>
          <w:sz w:val="20"/>
          <w:szCs w:val="20"/>
        </w:rPr>
        <w:t xml:space="preserve">further TABE testing, a request </w:t>
      </w:r>
      <w:r w:rsidR="00157DE0">
        <w:rPr>
          <w:rFonts w:eastAsia="Times New Roman" w:cstheme="minorHAnsi"/>
          <w:color w:val="000000"/>
          <w:sz w:val="20"/>
          <w:szCs w:val="20"/>
        </w:rPr>
        <w:t>and the supporting documentation (as per Appendix 30</w:t>
      </w:r>
      <w:r w:rsidR="00FA414B">
        <w:rPr>
          <w:rFonts w:eastAsia="Times New Roman" w:cstheme="minorHAnsi"/>
          <w:color w:val="000000"/>
          <w:sz w:val="20"/>
          <w:szCs w:val="20"/>
        </w:rPr>
        <w:t>3</w:t>
      </w:r>
      <w:r w:rsidR="00157DE0">
        <w:rPr>
          <w:rFonts w:eastAsia="Times New Roman" w:cstheme="minorHAnsi"/>
          <w:color w:val="000000"/>
          <w:sz w:val="20"/>
          <w:szCs w:val="20"/>
        </w:rPr>
        <w:t xml:space="preserve">) </w:t>
      </w:r>
      <w:r w:rsidRPr="00142DE7">
        <w:rPr>
          <w:rFonts w:eastAsia="Times New Roman" w:cstheme="minorHAnsi"/>
          <w:color w:val="000000"/>
          <w:sz w:val="20"/>
          <w:szCs w:val="20"/>
        </w:rPr>
        <w:t xml:space="preserve">must be sent to the Regional Office (RO) for final approval or disapproval. </w:t>
      </w:r>
    </w:p>
    <w:p w14:paraId="0BBD216D" w14:textId="461DC1A1" w:rsidR="00221065" w:rsidRPr="00221065" w:rsidRDefault="00771E4E" w:rsidP="00221065">
      <w:pPr>
        <w:rPr>
          <w:rFonts w:cstheme="minorHAnsi"/>
          <w:b/>
          <w:bCs/>
          <w:color w:val="0070C0"/>
          <w:sz w:val="28"/>
          <w:szCs w:val="28"/>
        </w:rPr>
      </w:pPr>
      <w:r>
        <w:rPr>
          <w:noProof/>
        </w:rPr>
        <w:drawing>
          <wp:anchor distT="0" distB="0" distL="114300" distR="114300" simplePos="0" relativeHeight="251679744" behindDoc="0" locked="0" layoutInCell="1" allowOverlap="1" wp14:anchorId="7E9A20B1" wp14:editId="0DD7B3D9">
            <wp:simplePos x="0" y="0"/>
            <wp:positionH relativeFrom="column">
              <wp:posOffset>2857500</wp:posOffset>
            </wp:positionH>
            <wp:positionV relativeFrom="paragraph">
              <wp:posOffset>181610</wp:posOffset>
            </wp:positionV>
            <wp:extent cx="3202940" cy="4352925"/>
            <wp:effectExtent l="0" t="0" r="0" b="9525"/>
            <wp:wrapThrough wrapText="bothSides">
              <wp:wrapPolygon edited="0">
                <wp:start x="0" y="0"/>
                <wp:lineTo x="0" y="21553"/>
                <wp:lineTo x="21454" y="21553"/>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731" t="16523" r="44391" b="31340"/>
                    <a:stretch/>
                  </pic:blipFill>
                  <pic:spPr bwMode="auto">
                    <a:xfrm>
                      <a:off x="0" y="0"/>
                      <a:ext cx="3202940" cy="4352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7F41" w:rsidRPr="00C22D0F">
        <w:rPr>
          <w:rFonts w:cstheme="minorHAnsi"/>
          <w:b/>
          <w:bCs/>
          <w:noProof/>
          <w:color w:val="0070C0"/>
          <w:sz w:val="28"/>
          <w:szCs w:val="28"/>
        </w:rPr>
        <mc:AlternateContent>
          <mc:Choice Requires="wps">
            <w:drawing>
              <wp:anchor distT="45720" distB="45720" distL="114300" distR="114300" simplePos="0" relativeHeight="251675648" behindDoc="0" locked="0" layoutInCell="1" allowOverlap="1" wp14:anchorId="5B4D09D8" wp14:editId="2958B6B3">
                <wp:simplePos x="0" y="0"/>
                <wp:positionH relativeFrom="column">
                  <wp:posOffset>0</wp:posOffset>
                </wp:positionH>
                <wp:positionV relativeFrom="paragraph">
                  <wp:posOffset>164388</wp:posOffset>
                </wp:positionV>
                <wp:extent cx="2668270" cy="4237355"/>
                <wp:effectExtent l="0" t="0" r="1778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4237355"/>
                        </a:xfrm>
                        <a:prstGeom prst="rect">
                          <a:avLst/>
                        </a:prstGeom>
                        <a:solidFill>
                          <a:srgbClr val="0070C0"/>
                        </a:solidFill>
                        <a:ln w="9525">
                          <a:solidFill>
                            <a:srgbClr val="000000"/>
                          </a:solidFill>
                          <a:miter lim="800000"/>
                          <a:headEnd/>
                          <a:tailEnd/>
                        </a:ln>
                      </wps:spPr>
                      <wps:txbx>
                        <w:txbxContent>
                          <w:p w14:paraId="68ECC1B5" w14:textId="7431A3C7" w:rsidR="00C22D0F" w:rsidRPr="00C22D0F" w:rsidRDefault="00C22D0F" w:rsidP="00C22D0F">
                            <w:pPr>
                              <w:spacing w:after="240"/>
                              <w:rPr>
                                <w:rFonts w:eastAsia="Times New Roman" w:cstheme="minorHAnsi"/>
                                <w:b/>
                                <w:bCs/>
                                <w:color w:val="FFFFFF" w:themeColor="background1"/>
                                <w:sz w:val="24"/>
                                <w:szCs w:val="24"/>
                              </w:rPr>
                            </w:pPr>
                            <w:r w:rsidRPr="00C22D0F">
                              <w:rPr>
                                <w:rFonts w:eastAsia="Times New Roman" w:cstheme="minorHAnsi"/>
                                <w:b/>
                                <w:bCs/>
                                <w:color w:val="FFFFFF" w:themeColor="background1"/>
                                <w:sz w:val="24"/>
                                <w:szCs w:val="24"/>
                              </w:rPr>
                              <w:t xml:space="preserve">Complete the </w:t>
                            </w:r>
                            <w:r w:rsidRPr="00C22D0F">
                              <w:rPr>
                                <w:rFonts w:eastAsia="Times New Roman" w:cstheme="minorHAnsi"/>
                                <w:b/>
                                <w:bCs/>
                                <w:i/>
                                <w:iCs/>
                                <w:color w:val="FFFFFF" w:themeColor="background1"/>
                                <w:sz w:val="24"/>
                                <w:szCs w:val="24"/>
                              </w:rPr>
                              <w:t>Form for Request for a Disability Waiver from TABE Testing</w:t>
                            </w:r>
                            <w:r w:rsidRPr="00C22D0F">
                              <w:rPr>
                                <w:rFonts w:eastAsia="Times New Roman" w:cstheme="minorHAnsi"/>
                                <w:b/>
                                <w:bCs/>
                                <w:color w:val="FFFFFF" w:themeColor="background1"/>
                                <w:sz w:val="24"/>
                                <w:szCs w:val="24"/>
                              </w:rPr>
                              <w:t xml:space="preserve"> (Appendix 30</w:t>
                            </w:r>
                            <w:r w:rsidR="00771E4E">
                              <w:rPr>
                                <w:rFonts w:eastAsia="Times New Roman" w:cstheme="minorHAnsi"/>
                                <w:b/>
                                <w:bCs/>
                                <w:color w:val="FFFFFF" w:themeColor="background1"/>
                                <w:sz w:val="24"/>
                                <w:szCs w:val="24"/>
                              </w:rPr>
                              <w:t>3</w:t>
                            </w:r>
                            <w:r w:rsidRPr="00C22D0F">
                              <w:rPr>
                                <w:rFonts w:eastAsia="Times New Roman" w:cstheme="minorHAnsi"/>
                                <w:b/>
                                <w:bCs/>
                                <w:color w:val="FFFFFF" w:themeColor="background1"/>
                                <w:sz w:val="24"/>
                                <w:szCs w:val="24"/>
                              </w:rPr>
                              <w:t>)</w:t>
                            </w:r>
                            <w:proofErr w:type="gramStart"/>
                            <w:r w:rsidRPr="00C22D0F">
                              <w:rPr>
                                <w:rFonts w:eastAsia="Times New Roman" w:cstheme="minorHAnsi"/>
                                <w:b/>
                                <w:bCs/>
                                <w:color w:val="FFFFFF" w:themeColor="background1"/>
                                <w:sz w:val="24"/>
                                <w:szCs w:val="24"/>
                              </w:rPr>
                              <w:t xml:space="preserve">.  </w:t>
                            </w:r>
                            <w:proofErr w:type="gramEnd"/>
                          </w:p>
                          <w:p w14:paraId="118DA22B" w14:textId="41976AE6" w:rsidR="00104262" w:rsidRPr="00104262" w:rsidRDefault="00104262" w:rsidP="00C22D0F">
                            <w:pPr>
                              <w:spacing w:after="240"/>
                              <w:rPr>
                                <w:rFonts w:eastAsia="Times New Roman" w:cstheme="minorHAnsi"/>
                                <w:b/>
                                <w:bCs/>
                                <w:color w:val="FFFFFF" w:themeColor="background1"/>
                              </w:rPr>
                            </w:pPr>
                            <w:r w:rsidRPr="00104262">
                              <w:rPr>
                                <w:rFonts w:eastAsia="Times New Roman" w:cstheme="minorHAnsi"/>
                                <w:b/>
                                <w:bCs/>
                                <w:color w:val="FFFFFF" w:themeColor="background1"/>
                              </w:rPr>
                              <w:t>The request will be accompanied by</w:t>
                            </w:r>
                          </w:p>
                          <w:p w14:paraId="019310A2"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Copy of the cognitive disability documentation.</w:t>
                            </w:r>
                          </w:p>
                          <w:p w14:paraId="01F1D57F"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Copy of the accommodation plan.</w:t>
                            </w:r>
                          </w:p>
                          <w:p w14:paraId="359816EC"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Minutes of the RAC meeting along with Documented Cognitive Abilities Checklist (e.g., TABE Exemption Checklist).</w:t>
                            </w:r>
                          </w:p>
                          <w:p w14:paraId="26B41A09" w14:textId="3AD1905D"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TABE test history printout</w:t>
                            </w:r>
                            <w:r w:rsidR="00B72313">
                              <w:rPr>
                                <w:rFonts w:eastAsia="Times New Roman" w:cstheme="minorHAnsi"/>
                                <w:color w:val="FFFFFF" w:themeColor="background1"/>
                              </w:rPr>
                              <w:t>.</w:t>
                            </w:r>
                          </w:p>
                          <w:p w14:paraId="6657A2A2"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Statement indicating how criteria on the TABE Exemption Checklist were used in making the recommendation that the student be exempt from further TABE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09D8" id="_x0000_t202" coordsize="21600,21600" o:spt="202" path="m,l,21600r21600,l21600,xe">
                <v:stroke joinstyle="miter"/>
                <v:path gradientshapeok="t" o:connecttype="rect"/>
              </v:shapetype>
              <v:shape id="Text Box 2" o:spid="_x0000_s1028" type="#_x0000_t202" style="position:absolute;margin-left:0;margin-top:12.95pt;width:210.1pt;height:333.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" fillcolor="#0070c0">
                <v:textbox>
                  <w:txbxContent>
                    <w:p w14:paraId="68ECC1B5" w14:textId="7431A3C7" w:rsidR="00C22D0F" w:rsidRPr="00C22D0F" w:rsidRDefault="00C22D0F" w:rsidP="00C22D0F">
                      <w:pPr>
                        <w:spacing w:after="240"/>
                        <w:rPr>
                          <w:rFonts w:eastAsia="Times New Roman" w:cstheme="minorHAnsi"/>
                          <w:b/>
                          <w:bCs/>
                          <w:color w:val="FFFFFF" w:themeColor="background1"/>
                          <w:sz w:val="24"/>
                          <w:szCs w:val="24"/>
                        </w:rPr>
                      </w:pPr>
                      <w:r w:rsidRPr="00C22D0F">
                        <w:rPr>
                          <w:rFonts w:eastAsia="Times New Roman" w:cstheme="minorHAnsi"/>
                          <w:b/>
                          <w:bCs/>
                          <w:color w:val="FFFFFF" w:themeColor="background1"/>
                          <w:sz w:val="24"/>
                          <w:szCs w:val="24"/>
                        </w:rPr>
                        <w:t xml:space="preserve">Complete the </w:t>
                      </w:r>
                      <w:r w:rsidRPr="00C22D0F">
                        <w:rPr>
                          <w:rFonts w:eastAsia="Times New Roman" w:cstheme="minorHAnsi"/>
                          <w:b/>
                          <w:bCs/>
                          <w:i/>
                          <w:iCs/>
                          <w:color w:val="FFFFFF" w:themeColor="background1"/>
                          <w:sz w:val="24"/>
                          <w:szCs w:val="24"/>
                        </w:rPr>
                        <w:t>Form for Request for a Disability Waiver from TABE Testing</w:t>
                      </w:r>
                      <w:r w:rsidRPr="00C22D0F">
                        <w:rPr>
                          <w:rFonts w:eastAsia="Times New Roman" w:cstheme="minorHAnsi"/>
                          <w:b/>
                          <w:bCs/>
                          <w:color w:val="FFFFFF" w:themeColor="background1"/>
                          <w:sz w:val="24"/>
                          <w:szCs w:val="24"/>
                        </w:rPr>
                        <w:t xml:space="preserve"> (Appendix 30</w:t>
                      </w:r>
                      <w:r w:rsidR="00771E4E">
                        <w:rPr>
                          <w:rFonts w:eastAsia="Times New Roman" w:cstheme="minorHAnsi"/>
                          <w:b/>
                          <w:bCs/>
                          <w:color w:val="FFFFFF" w:themeColor="background1"/>
                          <w:sz w:val="24"/>
                          <w:szCs w:val="24"/>
                        </w:rPr>
                        <w:t>3</w:t>
                      </w:r>
                      <w:r w:rsidRPr="00C22D0F">
                        <w:rPr>
                          <w:rFonts w:eastAsia="Times New Roman" w:cstheme="minorHAnsi"/>
                          <w:b/>
                          <w:bCs/>
                          <w:color w:val="FFFFFF" w:themeColor="background1"/>
                          <w:sz w:val="24"/>
                          <w:szCs w:val="24"/>
                        </w:rPr>
                        <w:t>)</w:t>
                      </w:r>
                      <w:proofErr w:type="gramStart"/>
                      <w:r w:rsidRPr="00C22D0F">
                        <w:rPr>
                          <w:rFonts w:eastAsia="Times New Roman" w:cstheme="minorHAnsi"/>
                          <w:b/>
                          <w:bCs/>
                          <w:color w:val="FFFFFF" w:themeColor="background1"/>
                          <w:sz w:val="24"/>
                          <w:szCs w:val="24"/>
                        </w:rPr>
                        <w:t xml:space="preserve">.  </w:t>
                      </w:r>
                      <w:proofErr w:type="gramEnd"/>
                    </w:p>
                    <w:p w14:paraId="118DA22B" w14:textId="41976AE6" w:rsidR="00104262" w:rsidRPr="00104262" w:rsidRDefault="00104262" w:rsidP="00C22D0F">
                      <w:pPr>
                        <w:spacing w:after="240"/>
                        <w:rPr>
                          <w:rFonts w:eastAsia="Times New Roman" w:cstheme="minorHAnsi"/>
                          <w:b/>
                          <w:bCs/>
                          <w:color w:val="FFFFFF" w:themeColor="background1"/>
                        </w:rPr>
                      </w:pPr>
                      <w:r w:rsidRPr="00104262">
                        <w:rPr>
                          <w:rFonts w:eastAsia="Times New Roman" w:cstheme="minorHAnsi"/>
                          <w:b/>
                          <w:bCs/>
                          <w:color w:val="FFFFFF" w:themeColor="background1"/>
                        </w:rPr>
                        <w:t>The request will be accompanied by</w:t>
                      </w:r>
                    </w:p>
                    <w:p w14:paraId="019310A2"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Copy of the cognitive disability documentation.</w:t>
                      </w:r>
                    </w:p>
                    <w:p w14:paraId="01F1D57F"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Copy of the accommodation plan.</w:t>
                      </w:r>
                    </w:p>
                    <w:p w14:paraId="359816EC"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Minutes of the RAC meeting along with Documented Cognitive Abilities Checklist (e.g., TABE Exemption Checklist).</w:t>
                      </w:r>
                    </w:p>
                    <w:p w14:paraId="26B41A09" w14:textId="3AD1905D"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TABE test history printout</w:t>
                      </w:r>
                      <w:r w:rsidR="00B72313">
                        <w:rPr>
                          <w:rFonts w:eastAsia="Times New Roman" w:cstheme="minorHAnsi"/>
                          <w:color w:val="FFFFFF" w:themeColor="background1"/>
                        </w:rPr>
                        <w:t>.</w:t>
                      </w:r>
                    </w:p>
                    <w:p w14:paraId="6657A2A2" w14:textId="77777777" w:rsidR="00C22D0F" w:rsidRPr="002C7F41" w:rsidRDefault="00C22D0F" w:rsidP="00C22D0F">
                      <w:pPr>
                        <w:numPr>
                          <w:ilvl w:val="0"/>
                          <w:numId w:val="31"/>
                        </w:numPr>
                        <w:spacing w:after="240" w:line="240" w:lineRule="auto"/>
                        <w:rPr>
                          <w:rFonts w:eastAsia="Times New Roman" w:cstheme="minorHAnsi"/>
                          <w:color w:val="FFFFFF" w:themeColor="background1"/>
                        </w:rPr>
                      </w:pPr>
                      <w:r w:rsidRPr="002C7F41">
                        <w:rPr>
                          <w:rFonts w:eastAsia="Times New Roman" w:cstheme="minorHAnsi"/>
                          <w:color w:val="FFFFFF" w:themeColor="background1"/>
                        </w:rPr>
                        <w:t>Statement indicating how criteria on the TABE Exemption Checklist were used in making the recommendation that the student be exempt from further TABE testing.</w:t>
                      </w:r>
                    </w:p>
                  </w:txbxContent>
                </v:textbox>
                <w10:wrap type="square"/>
              </v:shape>
            </w:pict>
          </mc:Fallback>
        </mc:AlternateContent>
      </w:r>
      <w:r w:rsidR="00890EF1">
        <w:rPr>
          <w:rFonts w:cstheme="minorHAnsi"/>
          <w:b/>
          <w:bCs/>
          <w:color w:val="0070C0"/>
          <w:sz w:val="28"/>
          <w:szCs w:val="28"/>
        </w:rPr>
        <w:br w:type="page"/>
      </w:r>
      <w:r w:rsidR="00221065" w:rsidRPr="00221065">
        <w:rPr>
          <w:rFonts w:cstheme="minorHAnsi"/>
          <w:b/>
          <w:bCs/>
          <w:color w:val="0070C0"/>
          <w:sz w:val="28"/>
          <w:szCs w:val="28"/>
        </w:rPr>
        <w:lastRenderedPageBreak/>
        <w:t>After the Waiver…</w:t>
      </w:r>
    </w:p>
    <w:p w14:paraId="6B317AA8" w14:textId="2166562C" w:rsidR="00221065" w:rsidRPr="00221065" w:rsidRDefault="00221065" w:rsidP="00221065">
      <w:pPr>
        <w:rPr>
          <w:rFonts w:cstheme="minorHAnsi"/>
          <w:b/>
          <w:bCs/>
          <w:sz w:val="24"/>
          <w:szCs w:val="24"/>
        </w:rPr>
      </w:pPr>
      <w:r w:rsidRPr="00221065">
        <w:rPr>
          <w:rFonts w:cstheme="minorHAnsi"/>
          <w:b/>
          <w:bCs/>
          <w:sz w:val="24"/>
          <w:szCs w:val="24"/>
        </w:rPr>
        <w:t xml:space="preserve">If </w:t>
      </w:r>
      <w:r w:rsidR="00C31761">
        <w:rPr>
          <w:rFonts w:cstheme="minorHAnsi"/>
          <w:b/>
          <w:bCs/>
          <w:sz w:val="24"/>
          <w:szCs w:val="24"/>
        </w:rPr>
        <w:t xml:space="preserve">waiver is </w:t>
      </w:r>
      <w:r w:rsidRPr="00221065">
        <w:rPr>
          <w:rFonts w:cstheme="minorHAnsi"/>
          <w:b/>
          <w:bCs/>
          <w:sz w:val="24"/>
          <w:szCs w:val="24"/>
        </w:rPr>
        <w:t>approved:</w:t>
      </w:r>
    </w:p>
    <w:p w14:paraId="5B29E1DE" w14:textId="77777777" w:rsidR="00142DE7" w:rsidRDefault="00142DE7" w:rsidP="00142DE7">
      <w:pPr>
        <w:pStyle w:val="ListParagraph"/>
        <w:numPr>
          <w:ilvl w:val="0"/>
          <w:numId w:val="25"/>
        </w:numPr>
        <w:spacing w:before="0" w:beforeAutospacing="0" w:after="120" w:afterAutospacing="0" w:line="276" w:lineRule="auto"/>
        <w:rPr>
          <w:rFonts w:asciiTheme="minorHAnsi" w:hAnsiTheme="minorHAnsi" w:cstheme="minorHAnsi"/>
          <w:sz w:val="20"/>
          <w:szCs w:val="20"/>
        </w:rPr>
      </w:pPr>
      <w:r w:rsidRPr="00142DE7">
        <w:rPr>
          <w:rFonts w:asciiTheme="minorHAnsi" w:hAnsiTheme="minorHAnsi" w:cstheme="minorHAnsi"/>
          <w:sz w:val="20"/>
          <w:szCs w:val="20"/>
        </w:rPr>
        <w:t xml:space="preserve">Students with documented disabilities who qualify for exemption from further TABE testing will remain in the pool for tracking literacy and numeracy gains for Outcome Measurement System (OMS) purposes. </w:t>
      </w:r>
    </w:p>
    <w:p w14:paraId="3549CE6E" w14:textId="77777777" w:rsidR="00142DE7" w:rsidRDefault="00142DE7" w:rsidP="00142DE7">
      <w:pPr>
        <w:pStyle w:val="ListParagraph"/>
        <w:numPr>
          <w:ilvl w:val="0"/>
          <w:numId w:val="25"/>
        </w:numPr>
        <w:spacing w:before="0" w:beforeAutospacing="0" w:after="120" w:afterAutospacing="0" w:line="276" w:lineRule="auto"/>
        <w:rPr>
          <w:rFonts w:asciiTheme="minorHAnsi" w:hAnsiTheme="minorHAnsi" w:cstheme="minorHAnsi"/>
          <w:sz w:val="20"/>
          <w:szCs w:val="20"/>
        </w:rPr>
      </w:pPr>
      <w:r w:rsidRPr="00142DE7">
        <w:rPr>
          <w:rFonts w:asciiTheme="minorHAnsi" w:hAnsiTheme="minorHAnsi" w:cstheme="minorHAnsi"/>
          <w:sz w:val="20"/>
          <w:szCs w:val="20"/>
        </w:rPr>
        <w:t xml:space="preserve">The students will also continue to receive instruction in reading and math unless they have earned a high school diploma or High School Equivalency (HSE) prior to or during enrollment in Job Corps. This instruction can occur in specific reading and math classes, in high school diploma or HSE programs, in evening/weekend studies programs, or through applied academic skills training in career technical programs. </w:t>
      </w:r>
    </w:p>
    <w:p w14:paraId="55E1A47D" w14:textId="77777777" w:rsidR="00142DE7" w:rsidRDefault="00142DE7" w:rsidP="00142DE7">
      <w:pPr>
        <w:pStyle w:val="ListParagraph"/>
        <w:numPr>
          <w:ilvl w:val="1"/>
          <w:numId w:val="25"/>
        </w:numPr>
        <w:spacing w:before="0" w:beforeAutospacing="0" w:after="120" w:afterAutospacing="0" w:line="276" w:lineRule="auto"/>
        <w:rPr>
          <w:rFonts w:asciiTheme="minorHAnsi" w:hAnsiTheme="minorHAnsi" w:cstheme="minorHAnsi"/>
          <w:sz w:val="20"/>
          <w:szCs w:val="20"/>
        </w:rPr>
      </w:pPr>
      <w:r w:rsidRPr="00142DE7">
        <w:rPr>
          <w:rFonts w:asciiTheme="minorHAnsi" w:hAnsiTheme="minorHAnsi" w:cstheme="minorHAnsi"/>
          <w:sz w:val="20"/>
          <w:szCs w:val="20"/>
        </w:rPr>
        <w:t xml:space="preserve">Instruction in reading and math will involve a minimum of 25% of the time in a student’s training week. Instruction must be documented by academic and career technical instructors and monitored by the center’s RAC, and copies of documented instruction must be kept in the student’s file. </w:t>
      </w:r>
    </w:p>
    <w:p w14:paraId="77A58887" w14:textId="20AEF7AE" w:rsidR="00221065" w:rsidRDefault="00142DE7" w:rsidP="002C29ED">
      <w:pPr>
        <w:pStyle w:val="ListParagraph"/>
        <w:numPr>
          <w:ilvl w:val="1"/>
          <w:numId w:val="25"/>
        </w:numPr>
        <w:spacing w:before="0" w:beforeAutospacing="0" w:after="120" w:afterAutospacing="0" w:line="276" w:lineRule="auto"/>
        <w:rPr>
          <w:rFonts w:asciiTheme="minorHAnsi" w:hAnsiTheme="minorHAnsi" w:cstheme="minorHAnsi"/>
          <w:sz w:val="20"/>
          <w:szCs w:val="20"/>
        </w:rPr>
      </w:pPr>
      <w:r w:rsidRPr="00142DE7">
        <w:rPr>
          <w:rFonts w:asciiTheme="minorHAnsi" w:hAnsiTheme="minorHAnsi" w:cstheme="minorHAnsi"/>
          <w:sz w:val="20"/>
          <w:szCs w:val="20"/>
        </w:rPr>
        <w:t xml:space="preserve">Students will continue in reading and math instruction until they complete the competency requirements for reading or math (as determined by the center and documented in the center’s CDSS Plan, in accordance with </w:t>
      </w:r>
      <w:r w:rsidR="002C29ED" w:rsidRPr="002C29ED">
        <w:rPr>
          <w:rFonts w:asciiTheme="minorHAnsi" w:hAnsiTheme="minorHAnsi" w:cstheme="minorHAnsi"/>
          <w:sz w:val="20"/>
          <w:szCs w:val="20"/>
        </w:rPr>
        <w:t>Chapter 5, Section 5.1, R8, Chapter 3, Section 3.2,R1-R2, and Chapter 6, Section 6.4, R9</w:t>
      </w:r>
      <w:r w:rsidRPr="00142DE7">
        <w:rPr>
          <w:rFonts w:asciiTheme="minorHAnsi" w:hAnsiTheme="minorHAnsi" w:cstheme="minorHAnsi"/>
          <w:sz w:val="20"/>
          <w:szCs w:val="20"/>
        </w:rPr>
        <w:t xml:space="preserve">) </w:t>
      </w:r>
    </w:p>
    <w:p w14:paraId="0BD148E8" w14:textId="5D8FFB38" w:rsidR="00142DE7" w:rsidRPr="00142DE7" w:rsidRDefault="00142DE7" w:rsidP="00142DE7">
      <w:pPr>
        <w:pStyle w:val="ListParagraph"/>
        <w:numPr>
          <w:ilvl w:val="1"/>
          <w:numId w:val="25"/>
        </w:numPr>
        <w:spacing w:before="0" w:beforeAutospacing="0" w:after="240" w:afterAutospacing="0" w:line="276" w:lineRule="auto"/>
        <w:rPr>
          <w:rFonts w:asciiTheme="minorHAnsi" w:hAnsiTheme="minorHAnsi" w:cstheme="minorHAnsi"/>
          <w:sz w:val="20"/>
          <w:szCs w:val="20"/>
        </w:rPr>
      </w:pPr>
      <w:r w:rsidRPr="00142DE7">
        <w:rPr>
          <w:rFonts w:asciiTheme="minorHAnsi" w:hAnsiTheme="minorHAnsi" w:cstheme="minorHAnsi"/>
          <w:sz w:val="20"/>
          <w:szCs w:val="20"/>
        </w:rPr>
        <w:t>Completion of competency requirements must be documented by the instructors and approved by the RAC.</w:t>
      </w:r>
    </w:p>
    <w:p w14:paraId="62ECBC77" w14:textId="374B1595" w:rsidR="00104262" w:rsidRPr="00104262" w:rsidRDefault="00104262" w:rsidP="00104262">
      <w:pPr>
        <w:spacing w:after="240" w:line="240" w:lineRule="auto"/>
        <w:rPr>
          <w:rFonts w:eastAsia="Times New Roman" w:cstheme="minorHAnsi"/>
          <w:b/>
          <w:bCs/>
          <w:color w:val="000000"/>
          <w:sz w:val="24"/>
          <w:szCs w:val="24"/>
        </w:rPr>
      </w:pPr>
      <w:r w:rsidRPr="00104262">
        <w:rPr>
          <w:rFonts w:eastAsia="Times New Roman" w:cstheme="minorHAnsi"/>
          <w:b/>
          <w:bCs/>
          <w:color w:val="000000"/>
          <w:sz w:val="24"/>
          <w:szCs w:val="24"/>
        </w:rPr>
        <w:t xml:space="preserve">If </w:t>
      </w:r>
      <w:r w:rsidR="00C31761">
        <w:rPr>
          <w:rFonts w:eastAsia="Times New Roman" w:cstheme="minorHAnsi"/>
          <w:b/>
          <w:bCs/>
          <w:color w:val="000000"/>
          <w:sz w:val="24"/>
          <w:szCs w:val="24"/>
        </w:rPr>
        <w:t xml:space="preserve">waiver is </w:t>
      </w:r>
      <w:r w:rsidRPr="00104262">
        <w:rPr>
          <w:rFonts w:eastAsia="Times New Roman" w:cstheme="minorHAnsi"/>
          <w:b/>
          <w:bCs/>
          <w:color w:val="000000"/>
          <w:sz w:val="24"/>
          <w:szCs w:val="24"/>
        </w:rPr>
        <w:t>denied:</w:t>
      </w:r>
    </w:p>
    <w:p w14:paraId="2F071E23" w14:textId="3495FC2F" w:rsidR="00104262" w:rsidRDefault="00104262" w:rsidP="00E85185">
      <w:pPr>
        <w:numPr>
          <w:ilvl w:val="0"/>
          <w:numId w:val="19"/>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Student will continue to work toward completion of the TABE requirements with the benefit of accommodations</w:t>
      </w:r>
    </w:p>
    <w:p w14:paraId="6F66A34A" w14:textId="5EE8059E" w:rsidR="00426449" w:rsidRPr="00104262" w:rsidRDefault="00426449" w:rsidP="00426449">
      <w:pPr>
        <w:numPr>
          <w:ilvl w:val="1"/>
          <w:numId w:val="19"/>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Additional</w:t>
      </w:r>
      <w:r>
        <w:rPr>
          <w:rFonts w:eastAsia="Times New Roman" w:cstheme="minorHAnsi"/>
          <w:color w:val="000000"/>
          <w:sz w:val="20"/>
          <w:szCs w:val="20"/>
        </w:rPr>
        <w:t xml:space="preserve"> or other </w:t>
      </w:r>
      <w:r w:rsidRPr="00104262">
        <w:rPr>
          <w:rFonts w:eastAsia="Times New Roman" w:cstheme="minorHAnsi"/>
          <w:color w:val="000000"/>
          <w:sz w:val="20"/>
          <w:szCs w:val="20"/>
        </w:rPr>
        <w:t xml:space="preserve">accommodations </w:t>
      </w:r>
      <w:r>
        <w:rPr>
          <w:rFonts w:eastAsia="Times New Roman" w:cstheme="minorHAnsi"/>
          <w:color w:val="000000"/>
          <w:sz w:val="20"/>
          <w:szCs w:val="20"/>
        </w:rPr>
        <w:t xml:space="preserve">perhaps </w:t>
      </w:r>
      <w:r w:rsidRPr="00104262">
        <w:rPr>
          <w:rFonts w:eastAsia="Times New Roman" w:cstheme="minorHAnsi"/>
          <w:color w:val="000000"/>
          <w:sz w:val="20"/>
          <w:szCs w:val="20"/>
        </w:rPr>
        <w:t xml:space="preserve">should be considered, implemented center-wide, and then the student re-evaluated for progress.  </w:t>
      </w:r>
      <w:r>
        <w:rPr>
          <w:rFonts w:eastAsia="Times New Roman" w:cstheme="minorHAnsi"/>
          <w:color w:val="000000"/>
          <w:sz w:val="20"/>
          <w:szCs w:val="20"/>
        </w:rPr>
        <w:t>Please contact your Regional Disability Coordinator (RDIC) for assistance.</w:t>
      </w:r>
    </w:p>
    <w:p w14:paraId="3F1BF6B0" w14:textId="77777777" w:rsidR="00104262" w:rsidRPr="00104262" w:rsidRDefault="00104262" w:rsidP="00E85185">
      <w:pPr>
        <w:numPr>
          <w:ilvl w:val="0"/>
          <w:numId w:val="19"/>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 xml:space="preserve">Other supports may be considered:  </w:t>
      </w:r>
    </w:p>
    <w:p w14:paraId="2ED38CD7" w14:textId="77777777" w:rsidR="00104262" w:rsidRPr="00104262" w:rsidRDefault="00104262" w:rsidP="00104262">
      <w:pPr>
        <w:numPr>
          <w:ilvl w:val="1"/>
          <w:numId w:val="14"/>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 xml:space="preserve">Tutoring </w:t>
      </w:r>
    </w:p>
    <w:p w14:paraId="04CED1DA" w14:textId="77777777" w:rsidR="00104262" w:rsidRPr="00104262" w:rsidRDefault="00104262" w:rsidP="00104262">
      <w:pPr>
        <w:numPr>
          <w:ilvl w:val="1"/>
          <w:numId w:val="14"/>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Mentoring</w:t>
      </w:r>
    </w:p>
    <w:p w14:paraId="0D553F16" w14:textId="77777777" w:rsidR="00104262" w:rsidRPr="00104262" w:rsidRDefault="00104262" w:rsidP="00104262">
      <w:pPr>
        <w:numPr>
          <w:ilvl w:val="1"/>
          <w:numId w:val="14"/>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 xml:space="preserve">CMHC Referrals </w:t>
      </w:r>
    </w:p>
    <w:p w14:paraId="1A61ECE3" w14:textId="77777777" w:rsidR="00104262" w:rsidRPr="00104262" w:rsidRDefault="00104262" w:rsidP="00104262">
      <w:pPr>
        <w:numPr>
          <w:ilvl w:val="1"/>
          <w:numId w:val="14"/>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Peer buddies</w:t>
      </w:r>
    </w:p>
    <w:p w14:paraId="48C51D07" w14:textId="77777777" w:rsidR="00426449" w:rsidRDefault="00104262" w:rsidP="00104262">
      <w:pPr>
        <w:numPr>
          <w:ilvl w:val="1"/>
          <w:numId w:val="14"/>
        </w:numPr>
        <w:spacing w:after="240" w:line="240" w:lineRule="auto"/>
        <w:rPr>
          <w:rFonts w:eastAsia="Times New Roman" w:cstheme="minorHAnsi"/>
          <w:color w:val="000000"/>
          <w:sz w:val="20"/>
          <w:szCs w:val="20"/>
        </w:rPr>
      </w:pPr>
      <w:r w:rsidRPr="00104262">
        <w:rPr>
          <w:rFonts w:eastAsia="Times New Roman" w:cstheme="minorHAnsi"/>
          <w:color w:val="000000"/>
          <w:sz w:val="20"/>
          <w:szCs w:val="20"/>
        </w:rPr>
        <w:t>Additional services provided by community partners</w:t>
      </w:r>
    </w:p>
    <w:p w14:paraId="5D4B32BB" w14:textId="16147597" w:rsidR="00104262" w:rsidRPr="00104262" w:rsidRDefault="00104262" w:rsidP="00104262">
      <w:pPr>
        <w:spacing w:after="240" w:line="240" w:lineRule="auto"/>
        <w:rPr>
          <w:rFonts w:eastAsia="Times New Roman" w:cstheme="minorHAnsi"/>
          <w:b/>
          <w:bCs/>
          <w:color w:val="0070C0"/>
          <w:sz w:val="28"/>
          <w:szCs w:val="28"/>
        </w:rPr>
      </w:pPr>
      <w:r w:rsidRPr="00104262">
        <w:rPr>
          <w:rFonts w:eastAsia="Times New Roman" w:cstheme="minorHAnsi"/>
          <w:b/>
          <w:bCs/>
          <w:color w:val="0070C0"/>
          <w:sz w:val="28"/>
          <w:szCs w:val="28"/>
        </w:rPr>
        <w:t> </w:t>
      </w:r>
      <w:r w:rsidR="00426449" w:rsidRPr="00426449">
        <w:rPr>
          <w:rFonts w:eastAsia="Times New Roman" w:cstheme="minorHAnsi"/>
          <w:b/>
          <w:bCs/>
          <w:color w:val="0070C0"/>
          <w:sz w:val="28"/>
          <w:szCs w:val="28"/>
        </w:rPr>
        <w:t>General Information and Considerations</w:t>
      </w:r>
    </w:p>
    <w:p w14:paraId="28E60B46" w14:textId="733F0982" w:rsidR="00104262" w:rsidRPr="00104262" w:rsidRDefault="00104262" w:rsidP="00426449">
      <w:pPr>
        <w:numPr>
          <w:ilvl w:val="0"/>
          <w:numId w:val="26"/>
        </w:numPr>
        <w:spacing w:after="240"/>
        <w:rPr>
          <w:rFonts w:eastAsia="Times New Roman" w:cstheme="minorHAnsi"/>
          <w:sz w:val="20"/>
          <w:szCs w:val="20"/>
        </w:rPr>
      </w:pPr>
      <w:r w:rsidRPr="00104262">
        <w:rPr>
          <w:rFonts w:eastAsia="Times New Roman" w:cstheme="minorHAnsi"/>
          <w:sz w:val="20"/>
          <w:szCs w:val="20"/>
        </w:rPr>
        <w:t xml:space="preserve">An IEP serves as a source of documentation of a disability and certainly </w:t>
      </w:r>
      <w:r w:rsidR="00426449">
        <w:rPr>
          <w:rFonts w:eastAsia="Times New Roman" w:cstheme="minorHAnsi"/>
          <w:sz w:val="20"/>
          <w:szCs w:val="20"/>
        </w:rPr>
        <w:t xml:space="preserve">provides </w:t>
      </w:r>
      <w:r w:rsidRPr="00104262">
        <w:rPr>
          <w:rFonts w:eastAsia="Times New Roman" w:cstheme="minorHAnsi"/>
          <w:sz w:val="20"/>
          <w:szCs w:val="20"/>
        </w:rPr>
        <w:t xml:space="preserve">a “jumping off” point in terms of historical documentation of accommodations provided, etc.  </w:t>
      </w:r>
      <w:r w:rsidRPr="00104262">
        <w:rPr>
          <w:rFonts w:eastAsia="Times New Roman" w:cstheme="minorHAnsi"/>
          <w:b/>
          <w:bCs/>
          <w:sz w:val="20"/>
          <w:szCs w:val="20"/>
        </w:rPr>
        <w:t xml:space="preserve">Although there definitely is a </w:t>
      </w:r>
      <w:r w:rsidRPr="00104262">
        <w:rPr>
          <w:rFonts w:eastAsia="Times New Roman" w:cstheme="minorHAnsi"/>
          <w:b/>
          <w:bCs/>
          <w:sz w:val="20"/>
          <w:szCs w:val="20"/>
        </w:rPr>
        <w:lastRenderedPageBreak/>
        <w:t xml:space="preserve">higher threshold of burden to meet for standardized testing accommodations, other information within the IEP could provide </w:t>
      </w:r>
      <w:proofErr w:type="gramStart"/>
      <w:r w:rsidRPr="00104262">
        <w:rPr>
          <w:rFonts w:eastAsia="Times New Roman" w:cstheme="minorHAnsi"/>
          <w:b/>
          <w:bCs/>
          <w:sz w:val="20"/>
          <w:szCs w:val="20"/>
        </w:rPr>
        <w:t>sufficient</w:t>
      </w:r>
      <w:proofErr w:type="gramEnd"/>
      <w:r w:rsidRPr="00104262">
        <w:rPr>
          <w:rFonts w:eastAsia="Times New Roman" w:cstheme="minorHAnsi"/>
          <w:b/>
          <w:bCs/>
          <w:sz w:val="20"/>
          <w:szCs w:val="20"/>
        </w:rPr>
        <w:t xml:space="preserve"> documentation to afford the student a broader list of accommodations including even possibly oral testing.</w:t>
      </w:r>
      <w:r w:rsidR="00426449">
        <w:rPr>
          <w:rFonts w:eastAsia="Times New Roman" w:cstheme="minorHAnsi"/>
          <w:b/>
          <w:bCs/>
          <w:sz w:val="20"/>
          <w:szCs w:val="20"/>
        </w:rPr>
        <w:t xml:space="preserve">  </w:t>
      </w:r>
      <w:r w:rsidR="00426449" w:rsidRPr="00426449">
        <w:rPr>
          <w:rFonts w:eastAsia="Times New Roman" w:cstheme="minorHAnsi"/>
          <w:sz w:val="20"/>
          <w:szCs w:val="20"/>
        </w:rPr>
        <w:t>Contact your RDIC for additional guidance.</w:t>
      </w:r>
      <w:r w:rsidRPr="00104262">
        <w:rPr>
          <w:rFonts w:eastAsia="Times New Roman" w:cstheme="minorHAnsi"/>
          <w:sz w:val="20"/>
          <w:szCs w:val="20"/>
        </w:rPr>
        <w:t> </w:t>
      </w:r>
    </w:p>
    <w:p w14:paraId="390AD7D0" w14:textId="5F5E3815" w:rsidR="00283CF6" w:rsidRDefault="00104262" w:rsidP="00283CF6">
      <w:pPr>
        <w:numPr>
          <w:ilvl w:val="0"/>
          <w:numId w:val="26"/>
        </w:numPr>
        <w:spacing w:after="240"/>
        <w:rPr>
          <w:rFonts w:eastAsia="Times New Roman" w:cstheme="minorHAnsi"/>
          <w:sz w:val="20"/>
          <w:szCs w:val="20"/>
        </w:rPr>
      </w:pPr>
      <w:r w:rsidRPr="00104262">
        <w:rPr>
          <w:rFonts w:eastAsia="Times New Roman" w:cstheme="minorHAnsi"/>
          <w:sz w:val="20"/>
          <w:szCs w:val="20"/>
        </w:rPr>
        <w:t xml:space="preserve">Generally, revisit the IEP and any other documentation to determine if there were recommendations not yet tried.  Then consider appropriate reasonable accommodations that are needed for accessing the Job Corps program.  For example, </w:t>
      </w:r>
      <w:r w:rsidR="00426449">
        <w:rPr>
          <w:rFonts w:eastAsia="Times New Roman" w:cstheme="minorHAnsi"/>
          <w:sz w:val="20"/>
          <w:szCs w:val="20"/>
        </w:rPr>
        <w:t xml:space="preserve">perhaps the student is very strong in processing visual information and may need picture and graphic supports </w:t>
      </w:r>
      <w:r w:rsidRPr="00104262">
        <w:rPr>
          <w:rFonts w:eastAsia="Times New Roman" w:cstheme="minorHAnsi"/>
          <w:sz w:val="20"/>
          <w:szCs w:val="20"/>
        </w:rPr>
        <w:t xml:space="preserve">to </w:t>
      </w:r>
      <w:r w:rsidR="00283CF6">
        <w:rPr>
          <w:rFonts w:eastAsia="Times New Roman" w:cstheme="minorHAnsi"/>
          <w:sz w:val="20"/>
          <w:szCs w:val="20"/>
        </w:rPr>
        <w:t>learn or understand information.</w:t>
      </w:r>
      <w:r w:rsidR="00C22D0F">
        <w:rPr>
          <w:rFonts w:eastAsia="Times New Roman" w:cstheme="minorHAnsi"/>
          <w:sz w:val="20"/>
          <w:szCs w:val="20"/>
        </w:rPr>
        <w:t xml:space="preserve">  See also guidance for </w:t>
      </w:r>
      <w:r w:rsidR="00C22D0F" w:rsidRPr="002C7F41">
        <w:rPr>
          <w:rFonts w:eastAsia="Times New Roman" w:cstheme="minorHAnsi"/>
          <w:i/>
          <w:iCs/>
          <w:sz w:val="20"/>
          <w:szCs w:val="20"/>
        </w:rPr>
        <w:t xml:space="preserve">How </w:t>
      </w:r>
      <w:r w:rsidR="002C7F41" w:rsidRPr="002C7F41">
        <w:rPr>
          <w:rFonts w:eastAsia="Times New Roman" w:cstheme="minorHAnsi"/>
          <w:i/>
          <w:iCs/>
          <w:sz w:val="20"/>
          <w:szCs w:val="20"/>
        </w:rPr>
        <w:t xml:space="preserve">Does the </w:t>
      </w:r>
      <w:r w:rsidR="00C22D0F" w:rsidRPr="002C7F41">
        <w:rPr>
          <w:rFonts w:eastAsia="Times New Roman" w:cstheme="minorHAnsi"/>
          <w:i/>
          <w:iCs/>
          <w:sz w:val="20"/>
          <w:szCs w:val="20"/>
        </w:rPr>
        <w:t xml:space="preserve">RAC </w:t>
      </w:r>
      <w:r w:rsidR="002C7F41" w:rsidRPr="002C7F41">
        <w:rPr>
          <w:rFonts w:eastAsia="Times New Roman" w:cstheme="minorHAnsi"/>
          <w:i/>
          <w:iCs/>
          <w:sz w:val="20"/>
          <w:szCs w:val="20"/>
        </w:rPr>
        <w:t>Know What Accommodations are Appropriate</w:t>
      </w:r>
      <w:r w:rsidR="008A5E6D">
        <w:rPr>
          <w:rFonts w:eastAsia="Times New Roman" w:cstheme="minorHAnsi"/>
          <w:i/>
          <w:iCs/>
          <w:sz w:val="20"/>
          <w:szCs w:val="20"/>
        </w:rPr>
        <w:t>?</w:t>
      </w:r>
    </w:p>
    <w:p w14:paraId="16530101" w14:textId="74D62B10" w:rsidR="00104262" w:rsidRPr="00104262" w:rsidRDefault="00283CF6" w:rsidP="00283CF6">
      <w:pPr>
        <w:numPr>
          <w:ilvl w:val="0"/>
          <w:numId w:val="26"/>
        </w:numPr>
        <w:spacing w:after="240"/>
        <w:rPr>
          <w:rFonts w:eastAsia="Times New Roman" w:cstheme="minorHAnsi"/>
          <w:sz w:val="20"/>
          <w:szCs w:val="20"/>
        </w:rPr>
      </w:pPr>
      <w:r>
        <w:rPr>
          <w:rFonts w:eastAsia="Times New Roman" w:cstheme="minorHAnsi"/>
          <w:sz w:val="20"/>
          <w:szCs w:val="20"/>
        </w:rPr>
        <w:t xml:space="preserve">Does the student’s documentation of disability indicate any historical use of </w:t>
      </w:r>
      <w:r w:rsidR="00104262" w:rsidRPr="00104262">
        <w:rPr>
          <w:rFonts w:eastAsia="Times New Roman" w:cstheme="minorHAnsi"/>
          <w:sz w:val="20"/>
          <w:szCs w:val="20"/>
        </w:rPr>
        <w:t>assistive technology</w:t>
      </w:r>
      <w:r>
        <w:rPr>
          <w:rFonts w:eastAsia="Times New Roman" w:cstheme="minorHAnsi"/>
          <w:sz w:val="20"/>
          <w:szCs w:val="20"/>
        </w:rPr>
        <w:t xml:space="preserve"> (AT)</w:t>
      </w:r>
      <w:r w:rsidR="00104262" w:rsidRPr="00104262">
        <w:rPr>
          <w:rFonts w:eastAsia="Times New Roman" w:cstheme="minorHAnsi"/>
          <w:sz w:val="20"/>
          <w:szCs w:val="20"/>
        </w:rPr>
        <w:t xml:space="preserve"> </w:t>
      </w:r>
      <w:r>
        <w:rPr>
          <w:rFonts w:eastAsia="Times New Roman" w:cstheme="minorHAnsi"/>
          <w:sz w:val="20"/>
          <w:szCs w:val="20"/>
        </w:rPr>
        <w:t xml:space="preserve">or functional limitations which may warrant the need for and use of assistive technology?  The use of AT </w:t>
      </w:r>
      <w:r w:rsidRPr="00104262">
        <w:rPr>
          <w:rFonts w:eastAsia="Times New Roman" w:cstheme="minorHAnsi"/>
          <w:sz w:val="20"/>
          <w:szCs w:val="20"/>
        </w:rPr>
        <w:t>may</w:t>
      </w:r>
      <w:r w:rsidR="00104262" w:rsidRPr="00104262">
        <w:rPr>
          <w:rFonts w:eastAsia="Times New Roman" w:cstheme="minorHAnsi"/>
          <w:sz w:val="20"/>
          <w:szCs w:val="20"/>
        </w:rPr>
        <w:t xml:space="preserve"> not only help with program access but enable the student to perform more independently (including the use of audio and video taped instructions, guidance, information).  </w:t>
      </w:r>
    </w:p>
    <w:p w14:paraId="095A3E1C" w14:textId="6A9F45F6" w:rsidR="00104262" w:rsidRPr="00104262" w:rsidRDefault="00283CF6" w:rsidP="00426449">
      <w:pPr>
        <w:numPr>
          <w:ilvl w:val="0"/>
          <w:numId w:val="26"/>
        </w:numPr>
        <w:spacing w:after="240"/>
        <w:rPr>
          <w:rFonts w:eastAsia="Times New Roman" w:cstheme="minorHAnsi"/>
          <w:sz w:val="20"/>
          <w:szCs w:val="20"/>
        </w:rPr>
      </w:pPr>
      <w:r>
        <w:rPr>
          <w:rFonts w:eastAsia="Times New Roman" w:cstheme="minorHAnsi"/>
          <w:sz w:val="20"/>
          <w:szCs w:val="20"/>
        </w:rPr>
        <w:t xml:space="preserve">The </w:t>
      </w:r>
      <w:r w:rsidR="00104262" w:rsidRPr="00104262">
        <w:rPr>
          <w:rFonts w:eastAsia="Times New Roman" w:cstheme="minorHAnsi"/>
          <w:sz w:val="20"/>
          <w:szCs w:val="20"/>
        </w:rPr>
        <w:t xml:space="preserve">center should document all efforts in the </w:t>
      </w:r>
      <w:r w:rsidR="00104262" w:rsidRPr="00104262">
        <w:rPr>
          <w:rFonts w:eastAsia="Times New Roman" w:cstheme="minorHAnsi"/>
          <w:b/>
          <w:bCs/>
          <w:color w:val="0070C0"/>
          <w:sz w:val="20"/>
          <w:szCs w:val="20"/>
          <w:u w:val="single"/>
        </w:rPr>
        <w:t>Notes Tab</w:t>
      </w:r>
      <w:r w:rsidR="00104262" w:rsidRPr="00104262">
        <w:rPr>
          <w:rFonts w:eastAsia="Times New Roman" w:cstheme="minorHAnsi"/>
          <w:color w:val="0070C0"/>
          <w:sz w:val="20"/>
          <w:szCs w:val="20"/>
        </w:rPr>
        <w:t> </w:t>
      </w:r>
      <w:r w:rsidR="00104262" w:rsidRPr="00104262">
        <w:rPr>
          <w:rFonts w:eastAsia="Times New Roman" w:cstheme="minorHAnsi"/>
          <w:sz w:val="20"/>
          <w:szCs w:val="20"/>
        </w:rPr>
        <w:t>of the Accommodation Plan in CIS.</w:t>
      </w:r>
    </w:p>
    <w:p w14:paraId="0D9A8DFC" w14:textId="541F9331" w:rsidR="002C7F41" w:rsidRPr="002C7F41" w:rsidRDefault="002C7F41" w:rsidP="002C7F41">
      <w:pPr>
        <w:spacing w:after="240"/>
        <w:rPr>
          <w:rStyle w:val="Strong"/>
        </w:rPr>
      </w:pPr>
      <w:r w:rsidRPr="002C7F41">
        <w:rPr>
          <w:rStyle w:val="Strong"/>
        </w:rPr>
        <w:t xml:space="preserve">How Does the RAC Know What Accommodations are </w:t>
      </w:r>
      <w:r w:rsidR="00FE13AF" w:rsidRPr="002C7F41">
        <w:rPr>
          <w:rStyle w:val="Strong"/>
        </w:rPr>
        <w:t>Appropriate?</w:t>
      </w:r>
    </w:p>
    <w:p w14:paraId="2AB9C6DE" w14:textId="5FF4F53F" w:rsidR="002C7F41" w:rsidRPr="00FE13AF" w:rsidRDefault="003A1255" w:rsidP="003A1255">
      <w:pPr>
        <w:rPr>
          <w:rFonts w:cstheme="minorHAnsi"/>
          <w:sz w:val="20"/>
          <w:szCs w:val="20"/>
        </w:rPr>
      </w:pPr>
      <w:r w:rsidRPr="003A1255">
        <w:rPr>
          <w:rFonts w:cstheme="minorHAnsi"/>
          <w:sz w:val="20"/>
          <w:szCs w:val="20"/>
        </w:rPr>
        <w:t xml:space="preserve">The RAC should consider </w:t>
      </w:r>
      <w:proofErr w:type="gramStart"/>
      <w:r w:rsidRPr="003A1255">
        <w:rPr>
          <w:rFonts w:cstheme="minorHAnsi"/>
          <w:sz w:val="20"/>
          <w:szCs w:val="20"/>
        </w:rPr>
        <w:t>whether or not</w:t>
      </w:r>
      <w:proofErr w:type="gramEnd"/>
      <w:r w:rsidRPr="003A1255">
        <w:rPr>
          <w:rFonts w:cstheme="minorHAnsi"/>
          <w:sz w:val="20"/>
          <w:szCs w:val="20"/>
        </w:rPr>
        <w:t xml:space="preserve"> appropriate accommodations have been provided to the student and their efforts to accommodate the student should be documented</w:t>
      </w:r>
      <w:r w:rsidR="008A5E6D">
        <w:rPr>
          <w:rFonts w:cstheme="minorHAnsi"/>
          <w:sz w:val="20"/>
          <w:szCs w:val="20"/>
        </w:rPr>
        <w:t>,</w:t>
      </w:r>
      <w:r w:rsidRPr="003A1255">
        <w:rPr>
          <w:rFonts w:cstheme="minorHAnsi"/>
          <w:sz w:val="20"/>
          <w:szCs w:val="20"/>
        </w:rPr>
        <w:t xml:space="preserve"> but how does the RAC know what is appropriate?  </w:t>
      </w:r>
    </w:p>
    <w:p w14:paraId="7835825D" w14:textId="611D9441" w:rsidR="003A1255" w:rsidRPr="003A1255" w:rsidRDefault="003A1255" w:rsidP="003A1255">
      <w:pPr>
        <w:rPr>
          <w:rFonts w:cstheme="minorHAnsi"/>
          <w:sz w:val="20"/>
          <w:szCs w:val="20"/>
        </w:rPr>
      </w:pPr>
      <w:r w:rsidRPr="003A1255">
        <w:rPr>
          <w:rFonts w:cstheme="minorHAnsi"/>
          <w:sz w:val="20"/>
          <w:szCs w:val="20"/>
        </w:rPr>
        <w:t xml:space="preserve">The DCs </w:t>
      </w:r>
      <w:proofErr w:type="gramStart"/>
      <w:r w:rsidRPr="003A1255">
        <w:rPr>
          <w:rFonts w:cstheme="minorHAnsi"/>
          <w:sz w:val="20"/>
          <w:szCs w:val="20"/>
        </w:rPr>
        <w:t>have to</w:t>
      </w:r>
      <w:proofErr w:type="gramEnd"/>
      <w:r w:rsidRPr="003A1255">
        <w:rPr>
          <w:rFonts w:cstheme="minorHAnsi"/>
          <w:sz w:val="20"/>
          <w:szCs w:val="20"/>
        </w:rPr>
        <w:t xml:space="preserve"> ensure that the accommodations are related to that student’s specific functional limitations.  What are the specific tasks, activities, or actions that the student is struggling to manage, overcome, or perform?  Are they having difficulty completing the tests in the amount of time that they are given?  Are they getting anxious and drawing a blank when they sit down to take a test?  Are they having a hard time paying attention or are they having a hard time remembering what it was that they just read, etc.?  If the student has difficulties in the area of math, do they have difficulty aligning numbers when computing non-calculator supported problems or </w:t>
      </w:r>
      <w:proofErr w:type="gramStart"/>
      <w:r w:rsidRPr="003A1255">
        <w:rPr>
          <w:rFonts w:cstheme="minorHAnsi"/>
          <w:sz w:val="20"/>
          <w:szCs w:val="20"/>
        </w:rPr>
        <w:t>do</w:t>
      </w:r>
      <w:proofErr w:type="gramEnd"/>
      <w:r w:rsidRPr="003A1255">
        <w:rPr>
          <w:rFonts w:cstheme="minorHAnsi"/>
          <w:sz w:val="20"/>
          <w:szCs w:val="20"/>
        </w:rPr>
        <w:t xml:space="preserve"> they forget the sequence of events in solving an equation?  These are all important details and facts to know about each individual student in order to determine whether their accommodation plans have the “appropriate” supports or not.  </w:t>
      </w:r>
      <w:proofErr w:type="gramStart"/>
      <w:r w:rsidRPr="003A1255">
        <w:rPr>
          <w:rFonts w:cstheme="minorHAnsi"/>
          <w:sz w:val="20"/>
          <w:szCs w:val="20"/>
        </w:rPr>
        <w:t>As a general rule</w:t>
      </w:r>
      <w:proofErr w:type="gramEnd"/>
      <w:r w:rsidRPr="003A1255">
        <w:rPr>
          <w:rFonts w:cstheme="minorHAnsi"/>
          <w:sz w:val="20"/>
          <w:szCs w:val="20"/>
        </w:rPr>
        <w:t xml:space="preserve">, if a student is not progressing, the RAC should convene and </w:t>
      </w:r>
      <w:r w:rsidR="002C7F41" w:rsidRPr="00FE13AF">
        <w:rPr>
          <w:rFonts w:cstheme="minorHAnsi"/>
          <w:sz w:val="20"/>
          <w:szCs w:val="20"/>
        </w:rPr>
        <w:t>discuss with</w:t>
      </w:r>
      <w:r w:rsidRPr="003A1255">
        <w:rPr>
          <w:rFonts w:cstheme="minorHAnsi"/>
          <w:sz w:val="20"/>
          <w:szCs w:val="20"/>
        </w:rPr>
        <w:t xml:space="preserve"> the student why they think that is and if necessary</w:t>
      </w:r>
      <w:r w:rsidR="002C7F41" w:rsidRPr="00FE13AF">
        <w:rPr>
          <w:rFonts w:cstheme="minorHAnsi"/>
          <w:sz w:val="20"/>
          <w:szCs w:val="20"/>
        </w:rPr>
        <w:t xml:space="preserve"> and appropriate</w:t>
      </w:r>
      <w:r w:rsidRPr="003A1255">
        <w:rPr>
          <w:rFonts w:cstheme="minorHAnsi"/>
          <w:sz w:val="20"/>
          <w:szCs w:val="20"/>
        </w:rPr>
        <w:t>, adjust the accommodation plan.</w:t>
      </w:r>
    </w:p>
    <w:p w14:paraId="196790F8" w14:textId="77777777" w:rsidR="002C7F41" w:rsidRPr="00FE13AF" w:rsidRDefault="003A1255" w:rsidP="003A1255">
      <w:pPr>
        <w:rPr>
          <w:rFonts w:cstheme="minorHAnsi"/>
          <w:i/>
          <w:iCs/>
          <w:sz w:val="20"/>
          <w:szCs w:val="20"/>
        </w:rPr>
      </w:pPr>
      <w:r w:rsidRPr="003A1255">
        <w:rPr>
          <w:rFonts w:cstheme="minorHAnsi"/>
          <w:i/>
          <w:iCs/>
          <w:sz w:val="20"/>
          <w:szCs w:val="20"/>
        </w:rPr>
        <w:t>For example, Student “A” has the following accommodations: 5-minute break during testing, extended time, different or secluded test environment.  The RAC convened and confirmed that the student had received these accommodations</w:t>
      </w:r>
      <w:r w:rsidR="002C7F41" w:rsidRPr="00FE13AF">
        <w:rPr>
          <w:rFonts w:cstheme="minorHAnsi"/>
          <w:i/>
          <w:iCs/>
          <w:sz w:val="20"/>
          <w:szCs w:val="20"/>
        </w:rPr>
        <w:t xml:space="preserve">, however, he was </w:t>
      </w:r>
      <w:r w:rsidRPr="003A1255">
        <w:rPr>
          <w:rFonts w:cstheme="minorHAnsi"/>
          <w:i/>
          <w:iCs/>
          <w:sz w:val="20"/>
          <w:szCs w:val="20"/>
        </w:rPr>
        <w:t xml:space="preserve">still not progressing.  Since the RAC includes the student, the student would be asked for his or her input and an attempt to identify other accommodations would be made.  </w:t>
      </w:r>
    </w:p>
    <w:p w14:paraId="37D72305" w14:textId="0EA08490" w:rsidR="003A1255" w:rsidRPr="003A1255" w:rsidRDefault="003A1255" w:rsidP="003A1255">
      <w:pPr>
        <w:rPr>
          <w:rFonts w:cstheme="minorHAnsi"/>
          <w:i/>
          <w:iCs/>
          <w:sz w:val="20"/>
          <w:szCs w:val="20"/>
        </w:rPr>
      </w:pPr>
      <w:r w:rsidRPr="003A1255">
        <w:rPr>
          <w:rFonts w:cstheme="minorHAnsi"/>
          <w:i/>
          <w:iCs/>
          <w:sz w:val="20"/>
          <w:szCs w:val="20"/>
        </w:rPr>
        <w:t>The student stated he was having difficulty adding up the numbers and when the RAC had him demonstrate, he was not aligning his numbers properly.  It also was identified that the student was having some medication side-effects so he actually performed better on tests later in the day but seemed to always take the TABE test first thing in the morning so his testing schedule was modified to</w:t>
      </w:r>
      <w:r w:rsidRPr="003A1255">
        <w:rPr>
          <w:rFonts w:cstheme="minorHAnsi"/>
          <w:sz w:val="20"/>
          <w:szCs w:val="20"/>
        </w:rPr>
        <w:t xml:space="preserve"> afternoons </w:t>
      </w:r>
      <w:r w:rsidRPr="003A1255">
        <w:rPr>
          <w:rFonts w:cstheme="minorHAnsi"/>
          <w:i/>
          <w:iCs/>
          <w:sz w:val="20"/>
          <w:szCs w:val="20"/>
        </w:rPr>
        <w:t xml:space="preserve">only and he was given graph paper as his “scratch” paper for working out math problems.  These supports were added to the student’s accommodation plan; the RAC meeting was documented in the CIS Notes tab; minutes of the meeting were taken and maintained by the DC.  </w:t>
      </w:r>
    </w:p>
    <w:p w14:paraId="3CF8956E" w14:textId="098360A0" w:rsidR="003A1255" w:rsidRPr="00FE13AF" w:rsidRDefault="003A1255" w:rsidP="003A1255">
      <w:pPr>
        <w:rPr>
          <w:rFonts w:cstheme="minorHAnsi"/>
          <w:sz w:val="20"/>
          <w:szCs w:val="20"/>
        </w:rPr>
      </w:pPr>
      <w:r w:rsidRPr="003A1255">
        <w:rPr>
          <w:rFonts w:cstheme="minorHAnsi"/>
          <w:sz w:val="20"/>
          <w:szCs w:val="20"/>
        </w:rPr>
        <w:lastRenderedPageBreak/>
        <w:t xml:space="preserve">Ultimately the RAC </w:t>
      </w:r>
      <w:proofErr w:type="gramStart"/>
      <w:r w:rsidRPr="003A1255">
        <w:rPr>
          <w:rFonts w:cstheme="minorHAnsi"/>
          <w:sz w:val="20"/>
          <w:szCs w:val="20"/>
        </w:rPr>
        <w:t>has to</w:t>
      </w:r>
      <w:proofErr w:type="gramEnd"/>
      <w:r w:rsidRPr="003A1255">
        <w:rPr>
          <w:rFonts w:cstheme="minorHAnsi"/>
          <w:sz w:val="20"/>
          <w:szCs w:val="20"/>
        </w:rPr>
        <w:t xml:space="preserve"> determine whether or not the student has been appropriately supported in achieving TABE gains and secondly, how has the failure to attain those gains impacted the student’s overall ability to benefit from the program.</w:t>
      </w:r>
    </w:p>
    <w:p w14:paraId="101E8330" w14:textId="7D9B9097" w:rsidR="003A1255" w:rsidRPr="00FE13AF" w:rsidRDefault="003A1255" w:rsidP="003A1255">
      <w:pPr>
        <w:rPr>
          <w:rFonts w:cstheme="minorHAnsi"/>
          <w:sz w:val="20"/>
          <w:szCs w:val="20"/>
        </w:rPr>
      </w:pPr>
    </w:p>
    <w:p w14:paraId="5406EDFC" w14:textId="77777777" w:rsidR="003A1255" w:rsidRPr="003A1255" w:rsidRDefault="003A1255" w:rsidP="003A1255">
      <w:pPr>
        <w:rPr>
          <w:rFonts w:cstheme="minorHAnsi"/>
          <w:sz w:val="20"/>
          <w:szCs w:val="20"/>
        </w:rPr>
      </w:pPr>
    </w:p>
    <w:p w14:paraId="1CD88C8E" w14:textId="77777777" w:rsidR="001A13A3" w:rsidRPr="00FE13AF" w:rsidRDefault="001A13A3">
      <w:pPr>
        <w:rPr>
          <w:rFonts w:cstheme="minorHAnsi"/>
          <w:sz w:val="20"/>
          <w:szCs w:val="20"/>
        </w:rPr>
      </w:pPr>
    </w:p>
    <w:sectPr w:rsidR="001A13A3" w:rsidRPr="00FE13AF" w:rsidSect="002C7F4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8D1"/>
    <w:multiLevelType w:val="hybridMultilevel"/>
    <w:tmpl w:val="2B085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6F09"/>
    <w:multiLevelType w:val="hybridMultilevel"/>
    <w:tmpl w:val="E202E2DE"/>
    <w:lvl w:ilvl="0" w:tplc="04090005">
      <w:start w:val="1"/>
      <w:numFmt w:val="bullet"/>
      <w:lvlText w:val=""/>
      <w:lvlJc w:val="left"/>
      <w:pPr>
        <w:tabs>
          <w:tab w:val="num" w:pos="720"/>
        </w:tabs>
        <w:ind w:left="720" w:hanging="360"/>
      </w:pPr>
      <w:rPr>
        <w:rFonts w:ascii="Wingdings" w:hAnsi="Wingdings" w:hint="default"/>
      </w:rPr>
    </w:lvl>
    <w:lvl w:ilvl="1" w:tplc="079C4BB6">
      <w:numFmt w:val="bullet"/>
      <w:lvlText w:val="o"/>
      <w:lvlJc w:val="left"/>
      <w:pPr>
        <w:tabs>
          <w:tab w:val="num" w:pos="1440"/>
        </w:tabs>
        <w:ind w:left="1440" w:hanging="360"/>
      </w:pPr>
      <w:rPr>
        <w:rFonts w:ascii="Courier New" w:hAnsi="Courier New" w:hint="default"/>
      </w:rPr>
    </w:lvl>
    <w:lvl w:ilvl="2" w:tplc="DCDEF3BE" w:tentative="1">
      <w:start w:val="1"/>
      <w:numFmt w:val="bullet"/>
      <w:lvlText w:val=""/>
      <w:lvlJc w:val="left"/>
      <w:pPr>
        <w:tabs>
          <w:tab w:val="num" w:pos="2160"/>
        </w:tabs>
        <w:ind w:left="2160" w:hanging="360"/>
      </w:pPr>
      <w:rPr>
        <w:rFonts w:ascii="Wingdings 3" w:hAnsi="Wingdings 3" w:hint="default"/>
      </w:rPr>
    </w:lvl>
    <w:lvl w:ilvl="3" w:tplc="8274357A" w:tentative="1">
      <w:start w:val="1"/>
      <w:numFmt w:val="bullet"/>
      <w:lvlText w:val=""/>
      <w:lvlJc w:val="left"/>
      <w:pPr>
        <w:tabs>
          <w:tab w:val="num" w:pos="2880"/>
        </w:tabs>
        <w:ind w:left="2880" w:hanging="360"/>
      </w:pPr>
      <w:rPr>
        <w:rFonts w:ascii="Wingdings 3" w:hAnsi="Wingdings 3" w:hint="default"/>
      </w:rPr>
    </w:lvl>
    <w:lvl w:ilvl="4" w:tplc="1032BA36" w:tentative="1">
      <w:start w:val="1"/>
      <w:numFmt w:val="bullet"/>
      <w:lvlText w:val=""/>
      <w:lvlJc w:val="left"/>
      <w:pPr>
        <w:tabs>
          <w:tab w:val="num" w:pos="3600"/>
        </w:tabs>
        <w:ind w:left="3600" w:hanging="360"/>
      </w:pPr>
      <w:rPr>
        <w:rFonts w:ascii="Wingdings 3" w:hAnsi="Wingdings 3" w:hint="default"/>
      </w:rPr>
    </w:lvl>
    <w:lvl w:ilvl="5" w:tplc="4FA0FDE6" w:tentative="1">
      <w:start w:val="1"/>
      <w:numFmt w:val="bullet"/>
      <w:lvlText w:val=""/>
      <w:lvlJc w:val="left"/>
      <w:pPr>
        <w:tabs>
          <w:tab w:val="num" w:pos="4320"/>
        </w:tabs>
        <w:ind w:left="4320" w:hanging="360"/>
      </w:pPr>
      <w:rPr>
        <w:rFonts w:ascii="Wingdings 3" w:hAnsi="Wingdings 3" w:hint="default"/>
      </w:rPr>
    </w:lvl>
    <w:lvl w:ilvl="6" w:tplc="1B70207A" w:tentative="1">
      <w:start w:val="1"/>
      <w:numFmt w:val="bullet"/>
      <w:lvlText w:val=""/>
      <w:lvlJc w:val="left"/>
      <w:pPr>
        <w:tabs>
          <w:tab w:val="num" w:pos="5040"/>
        </w:tabs>
        <w:ind w:left="5040" w:hanging="360"/>
      </w:pPr>
      <w:rPr>
        <w:rFonts w:ascii="Wingdings 3" w:hAnsi="Wingdings 3" w:hint="default"/>
      </w:rPr>
    </w:lvl>
    <w:lvl w:ilvl="7" w:tplc="3A30A404" w:tentative="1">
      <w:start w:val="1"/>
      <w:numFmt w:val="bullet"/>
      <w:lvlText w:val=""/>
      <w:lvlJc w:val="left"/>
      <w:pPr>
        <w:tabs>
          <w:tab w:val="num" w:pos="5760"/>
        </w:tabs>
        <w:ind w:left="5760" w:hanging="360"/>
      </w:pPr>
      <w:rPr>
        <w:rFonts w:ascii="Wingdings 3" w:hAnsi="Wingdings 3" w:hint="default"/>
      </w:rPr>
    </w:lvl>
    <w:lvl w:ilvl="8" w:tplc="DDE8866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CF680C"/>
    <w:multiLevelType w:val="hybridMultilevel"/>
    <w:tmpl w:val="8C10E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00DA"/>
    <w:multiLevelType w:val="hybridMultilevel"/>
    <w:tmpl w:val="CC00A6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3F64"/>
    <w:multiLevelType w:val="multilevel"/>
    <w:tmpl w:val="243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82A37"/>
    <w:multiLevelType w:val="multilevel"/>
    <w:tmpl w:val="6E1A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D0517"/>
    <w:multiLevelType w:val="hybridMultilevel"/>
    <w:tmpl w:val="EA66D058"/>
    <w:lvl w:ilvl="0" w:tplc="57CA3B08">
      <w:start w:val="1"/>
      <w:numFmt w:val="bullet"/>
      <w:lvlText w:val=""/>
      <w:lvlJc w:val="left"/>
      <w:pPr>
        <w:tabs>
          <w:tab w:val="num" w:pos="360"/>
        </w:tabs>
        <w:ind w:left="360" w:hanging="360"/>
      </w:pPr>
      <w:rPr>
        <w:rFonts w:ascii="Wingdings 3" w:hAnsi="Wingdings 3" w:hint="default"/>
      </w:rPr>
    </w:lvl>
    <w:lvl w:ilvl="1" w:tplc="EE586490">
      <w:numFmt w:val="bullet"/>
      <w:lvlText w:val="o"/>
      <w:lvlJc w:val="left"/>
      <w:pPr>
        <w:tabs>
          <w:tab w:val="num" w:pos="1080"/>
        </w:tabs>
        <w:ind w:left="1080" w:hanging="360"/>
      </w:pPr>
      <w:rPr>
        <w:rFonts w:ascii="Courier New" w:hAnsi="Courier New" w:hint="default"/>
      </w:rPr>
    </w:lvl>
    <w:lvl w:ilvl="2" w:tplc="6520EED4" w:tentative="1">
      <w:start w:val="1"/>
      <w:numFmt w:val="bullet"/>
      <w:lvlText w:val=""/>
      <w:lvlJc w:val="left"/>
      <w:pPr>
        <w:tabs>
          <w:tab w:val="num" w:pos="1800"/>
        </w:tabs>
        <w:ind w:left="1800" w:hanging="360"/>
      </w:pPr>
      <w:rPr>
        <w:rFonts w:ascii="Wingdings 3" w:hAnsi="Wingdings 3" w:hint="default"/>
      </w:rPr>
    </w:lvl>
    <w:lvl w:ilvl="3" w:tplc="F9723A6C" w:tentative="1">
      <w:start w:val="1"/>
      <w:numFmt w:val="bullet"/>
      <w:lvlText w:val=""/>
      <w:lvlJc w:val="left"/>
      <w:pPr>
        <w:tabs>
          <w:tab w:val="num" w:pos="2520"/>
        </w:tabs>
        <w:ind w:left="2520" w:hanging="360"/>
      </w:pPr>
      <w:rPr>
        <w:rFonts w:ascii="Wingdings 3" w:hAnsi="Wingdings 3" w:hint="default"/>
      </w:rPr>
    </w:lvl>
    <w:lvl w:ilvl="4" w:tplc="9DE26EE8" w:tentative="1">
      <w:start w:val="1"/>
      <w:numFmt w:val="bullet"/>
      <w:lvlText w:val=""/>
      <w:lvlJc w:val="left"/>
      <w:pPr>
        <w:tabs>
          <w:tab w:val="num" w:pos="3240"/>
        </w:tabs>
        <w:ind w:left="3240" w:hanging="360"/>
      </w:pPr>
      <w:rPr>
        <w:rFonts w:ascii="Wingdings 3" w:hAnsi="Wingdings 3" w:hint="default"/>
      </w:rPr>
    </w:lvl>
    <w:lvl w:ilvl="5" w:tplc="3A56475C" w:tentative="1">
      <w:start w:val="1"/>
      <w:numFmt w:val="bullet"/>
      <w:lvlText w:val=""/>
      <w:lvlJc w:val="left"/>
      <w:pPr>
        <w:tabs>
          <w:tab w:val="num" w:pos="3960"/>
        </w:tabs>
        <w:ind w:left="3960" w:hanging="360"/>
      </w:pPr>
      <w:rPr>
        <w:rFonts w:ascii="Wingdings 3" w:hAnsi="Wingdings 3" w:hint="default"/>
      </w:rPr>
    </w:lvl>
    <w:lvl w:ilvl="6" w:tplc="01102650" w:tentative="1">
      <w:start w:val="1"/>
      <w:numFmt w:val="bullet"/>
      <w:lvlText w:val=""/>
      <w:lvlJc w:val="left"/>
      <w:pPr>
        <w:tabs>
          <w:tab w:val="num" w:pos="4680"/>
        </w:tabs>
        <w:ind w:left="4680" w:hanging="360"/>
      </w:pPr>
      <w:rPr>
        <w:rFonts w:ascii="Wingdings 3" w:hAnsi="Wingdings 3" w:hint="default"/>
      </w:rPr>
    </w:lvl>
    <w:lvl w:ilvl="7" w:tplc="0E1246A6" w:tentative="1">
      <w:start w:val="1"/>
      <w:numFmt w:val="bullet"/>
      <w:lvlText w:val=""/>
      <w:lvlJc w:val="left"/>
      <w:pPr>
        <w:tabs>
          <w:tab w:val="num" w:pos="5400"/>
        </w:tabs>
        <w:ind w:left="5400" w:hanging="360"/>
      </w:pPr>
      <w:rPr>
        <w:rFonts w:ascii="Wingdings 3" w:hAnsi="Wingdings 3" w:hint="default"/>
      </w:rPr>
    </w:lvl>
    <w:lvl w:ilvl="8" w:tplc="DFF8D5A0" w:tentative="1">
      <w:start w:val="1"/>
      <w:numFmt w:val="bullet"/>
      <w:lvlText w:val=""/>
      <w:lvlJc w:val="left"/>
      <w:pPr>
        <w:tabs>
          <w:tab w:val="num" w:pos="6120"/>
        </w:tabs>
        <w:ind w:left="6120" w:hanging="360"/>
      </w:pPr>
      <w:rPr>
        <w:rFonts w:ascii="Wingdings 3" w:hAnsi="Wingdings 3" w:hint="default"/>
      </w:rPr>
    </w:lvl>
  </w:abstractNum>
  <w:abstractNum w:abstractNumId="7" w15:restartNumberingAfterBreak="0">
    <w:nsid w:val="156325CF"/>
    <w:multiLevelType w:val="multilevel"/>
    <w:tmpl w:val="3D9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C60AD"/>
    <w:multiLevelType w:val="hybridMultilevel"/>
    <w:tmpl w:val="1F30C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C4A43"/>
    <w:multiLevelType w:val="hybridMultilevel"/>
    <w:tmpl w:val="7754384C"/>
    <w:lvl w:ilvl="0" w:tplc="0E5C3F12">
      <w:start w:val="1"/>
      <w:numFmt w:val="bullet"/>
      <w:lvlText w:val=""/>
      <w:lvlJc w:val="left"/>
      <w:pPr>
        <w:tabs>
          <w:tab w:val="num" w:pos="720"/>
        </w:tabs>
        <w:ind w:left="720" w:hanging="360"/>
      </w:pPr>
      <w:rPr>
        <w:rFonts w:ascii="Wingdings 3" w:hAnsi="Wingdings 3" w:hint="default"/>
      </w:rPr>
    </w:lvl>
    <w:lvl w:ilvl="1" w:tplc="E4D42B6A">
      <w:numFmt w:val="bullet"/>
      <w:lvlText w:val="o"/>
      <w:lvlJc w:val="left"/>
      <w:pPr>
        <w:tabs>
          <w:tab w:val="num" w:pos="1440"/>
        </w:tabs>
        <w:ind w:left="1440" w:hanging="360"/>
      </w:pPr>
      <w:rPr>
        <w:rFonts w:ascii="Courier New" w:hAnsi="Courier New" w:hint="default"/>
      </w:rPr>
    </w:lvl>
    <w:lvl w:ilvl="2" w:tplc="E200C33C" w:tentative="1">
      <w:start w:val="1"/>
      <w:numFmt w:val="bullet"/>
      <w:lvlText w:val=""/>
      <w:lvlJc w:val="left"/>
      <w:pPr>
        <w:tabs>
          <w:tab w:val="num" w:pos="2160"/>
        </w:tabs>
        <w:ind w:left="2160" w:hanging="360"/>
      </w:pPr>
      <w:rPr>
        <w:rFonts w:ascii="Wingdings 3" w:hAnsi="Wingdings 3" w:hint="default"/>
      </w:rPr>
    </w:lvl>
    <w:lvl w:ilvl="3" w:tplc="59520CF2" w:tentative="1">
      <w:start w:val="1"/>
      <w:numFmt w:val="bullet"/>
      <w:lvlText w:val=""/>
      <w:lvlJc w:val="left"/>
      <w:pPr>
        <w:tabs>
          <w:tab w:val="num" w:pos="2880"/>
        </w:tabs>
        <w:ind w:left="2880" w:hanging="360"/>
      </w:pPr>
      <w:rPr>
        <w:rFonts w:ascii="Wingdings 3" w:hAnsi="Wingdings 3" w:hint="default"/>
      </w:rPr>
    </w:lvl>
    <w:lvl w:ilvl="4" w:tplc="14381D84" w:tentative="1">
      <w:start w:val="1"/>
      <w:numFmt w:val="bullet"/>
      <w:lvlText w:val=""/>
      <w:lvlJc w:val="left"/>
      <w:pPr>
        <w:tabs>
          <w:tab w:val="num" w:pos="3600"/>
        </w:tabs>
        <w:ind w:left="3600" w:hanging="360"/>
      </w:pPr>
      <w:rPr>
        <w:rFonts w:ascii="Wingdings 3" w:hAnsi="Wingdings 3" w:hint="default"/>
      </w:rPr>
    </w:lvl>
    <w:lvl w:ilvl="5" w:tplc="B2BA0FDA" w:tentative="1">
      <w:start w:val="1"/>
      <w:numFmt w:val="bullet"/>
      <w:lvlText w:val=""/>
      <w:lvlJc w:val="left"/>
      <w:pPr>
        <w:tabs>
          <w:tab w:val="num" w:pos="4320"/>
        </w:tabs>
        <w:ind w:left="4320" w:hanging="360"/>
      </w:pPr>
      <w:rPr>
        <w:rFonts w:ascii="Wingdings 3" w:hAnsi="Wingdings 3" w:hint="default"/>
      </w:rPr>
    </w:lvl>
    <w:lvl w:ilvl="6" w:tplc="A0A68D1E" w:tentative="1">
      <w:start w:val="1"/>
      <w:numFmt w:val="bullet"/>
      <w:lvlText w:val=""/>
      <w:lvlJc w:val="left"/>
      <w:pPr>
        <w:tabs>
          <w:tab w:val="num" w:pos="5040"/>
        </w:tabs>
        <w:ind w:left="5040" w:hanging="360"/>
      </w:pPr>
      <w:rPr>
        <w:rFonts w:ascii="Wingdings 3" w:hAnsi="Wingdings 3" w:hint="default"/>
      </w:rPr>
    </w:lvl>
    <w:lvl w:ilvl="7" w:tplc="284E899C" w:tentative="1">
      <w:start w:val="1"/>
      <w:numFmt w:val="bullet"/>
      <w:lvlText w:val=""/>
      <w:lvlJc w:val="left"/>
      <w:pPr>
        <w:tabs>
          <w:tab w:val="num" w:pos="5760"/>
        </w:tabs>
        <w:ind w:left="5760" w:hanging="360"/>
      </w:pPr>
      <w:rPr>
        <w:rFonts w:ascii="Wingdings 3" w:hAnsi="Wingdings 3" w:hint="default"/>
      </w:rPr>
    </w:lvl>
    <w:lvl w:ilvl="8" w:tplc="A0B4835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F540D32"/>
    <w:multiLevelType w:val="hybridMultilevel"/>
    <w:tmpl w:val="B9CAFBCC"/>
    <w:lvl w:ilvl="0" w:tplc="8AB0EDC4">
      <w:start w:val="1"/>
      <w:numFmt w:val="decimal"/>
      <w:lvlText w:val="%1."/>
      <w:lvlJc w:val="left"/>
      <w:pPr>
        <w:tabs>
          <w:tab w:val="num" w:pos="720"/>
        </w:tabs>
        <w:ind w:left="720" w:hanging="360"/>
      </w:pPr>
    </w:lvl>
    <w:lvl w:ilvl="1" w:tplc="1AF238AA">
      <w:numFmt w:val="bullet"/>
      <w:lvlText w:val="•"/>
      <w:lvlJc w:val="left"/>
      <w:pPr>
        <w:tabs>
          <w:tab w:val="num" w:pos="1440"/>
        </w:tabs>
        <w:ind w:left="1440" w:hanging="360"/>
      </w:pPr>
      <w:rPr>
        <w:rFonts w:ascii="Arial" w:hAnsi="Arial" w:hint="default"/>
      </w:rPr>
    </w:lvl>
    <w:lvl w:ilvl="2" w:tplc="20AA6802" w:tentative="1">
      <w:start w:val="1"/>
      <w:numFmt w:val="decimal"/>
      <w:lvlText w:val="%3."/>
      <w:lvlJc w:val="left"/>
      <w:pPr>
        <w:tabs>
          <w:tab w:val="num" w:pos="2160"/>
        </w:tabs>
        <w:ind w:left="2160" w:hanging="360"/>
      </w:pPr>
    </w:lvl>
    <w:lvl w:ilvl="3" w:tplc="7D6ADB9E" w:tentative="1">
      <w:start w:val="1"/>
      <w:numFmt w:val="decimal"/>
      <w:lvlText w:val="%4."/>
      <w:lvlJc w:val="left"/>
      <w:pPr>
        <w:tabs>
          <w:tab w:val="num" w:pos="2880"/>
        </w:tabs>
        <w:ind w:left="2880" w:hanging="360"/>
      </w:pPr>
    </w:lvl>
    <w:lvl w:ilvl="4" w:tplc="CA36F86A" w:tentative="1">
      <w:start w:val="1"/>
      <w:numFmt w:val="decimal"/>
      <w:lvlText w:val="%5."/>
      <w:lvlJc w:val="left"/>
      <w:pPr>
        <w:tabs>
          <w:tab w:val="num" w:pos="3600"/>
        </w:tabs>
        <w:ind w:left="3600" w:hanging="360"/>
      </w:pPr>
    </w:lvl>
    <w:lvl w:ilvl="5" w:tplc="9874148C" w:tentative="1">
      <w:start w:val="1"/>
      <w:numFmt w:val="decimal"/>
      <w:lvlText w:val="%6."/>
      <w:lvlJc w:val="left"/>
      <w:pPr>
        <w:tabs>
          <w:tab w:val="num" w:pos="4320"/>
        </w:tabs>
        <w:ind w:left="4320" w:hanging="360"/>
      </w:pPr>
    </w:lvl>
    <w:lvl w:ilvl="6" w:tplc="B030C332" w:tentative="1">
      <w:start w:val="1"/>
      <w:numFmt w:val="decimal"/>
      <w:lvlText w:val="%7."/>
      <w:lvlJc w:val="left"/>
      <w:pPr>
        <w:tabs>
          <w:tab w:val="num" w:pos="5040"/>
        </w:tabs>
        <w:ind w:left="5040" w:hanging="360"/>
      </w:pPr>
    </w:lvl>
    <w:lvl w:ilvl="7" w:tplc="01D4A350" w:tentative="1">
      <w:start w:val="1"/>
      <w:numFmt w:val="decimal"/>
      <w:lvlText w:val="%8."/>
      <w:lvlJc w:val="left"/>
      <w:pPr>
        <w:tabs>
          <w:tab w:val="num" w:pos="5760"/>
        </w:tabs>
        <w:ind w:left="5760" w:hanging="360"/>
      </w:pPr>
    </w:lvl>
    <w:lvl w:ilvl="8" w:tplc="BDE20BCE" w:tentative="1">
      <w:start w:val="1"/>
      <w:numFmt w:val="decimal"/>
      <w:lvlText w:val="%9."/>
      <w:lvlJc w:val="left"/>
      <w:pPr>
        <w:tabs>
          <w:tab w:val="num" w:pos="6480"/>
        </w:tabs>
        <w:ind w:left="6480" w:hanging="360"/>
      </w:pPr>
    </w:lvl>
  </w:abstractNum>
  <w:abstractNum w:abstractNumId="11" w15:restartNumberingAfterBreak="0">
    <w:nsid w:val="268B5BD8"/>
    <w:multiLevelType w:val="hybridMultilevel"/>
    <w:tmpl w:val="FCE466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50603"/>
    <w:multiLevelType w:val="hybridMultilevel"/>
    <w:tmpl w:val="B32AE60A"/>
    <w:lvl w:ilvl="0" w:tplc="8AFA401A">
      <w:start w:val="1"/>
      <w:numFmt w:val="bullet"/>
      <w:lvlText w:val="•"/>
      <w:lvlJc w:val="left"/>
      <w:pPr>
        <w:tabs>
          <w:tab w:val="num" w:pos="720"/>
        </w:tabs>
        <w:ind w:left="720" w:hanging="360"/>
      </w:pPr>
      <w:rPr>
        <w:rFonts w:ascii="Arial" w:hAnsi="Arial" w:hint="default"/>
      </w:rPr>
    </w:lvl>
    <w:lvl w:ilvl="1" w:tplc="92740C62" w:tentative="1">
      <w:start w:val="1"/>
      <w:numFmt w:val="bullet"/>
      <w:lvlText w:val="•"/>
      <w:lvlJc w:val="left"/>
      <w:pPr>
        <w:tabs>
          <w:tab w:val="num" w:pos="1440"/>
        </w:tabs>
        <w:ind w:left="1440" w:hanging="360"/>
      </w:pPr>
      <w:rPr>
        <w:rFonts w:ascii="Arial" w:hAnsi="Arial" w:hint="default"/>
      </w:rPr>
    </w:lvl>
    <w:lvl w:ilvl="2" w:tplc="45EE0FE4" w:tentative="1">
      <w:start w:val="1"/>
      <w:numFmt w:val="bullet"/>
      <w:lvlText w:val="•"/>
      <w:lvlJc w:val="left"/>
      <w:pPr>
        <w:tabs>
          <w:tab w:val="num" w:pos="2160"/>
        </w:tabs>
        <w:ind w:left="2160" w:hanging="360"/>
      </w:pPr>
      <w:rPr>
        <w:rFonts w:ascii="Arial" w:hAnsi="Arial" w:hint="default"/>
      </w:rPr>
    </w:lvl>
    <w:lvl w:ilvl="3" w:tplc="23E0A4E0" w:tentative="1">
      <w:start w:val="1"/>
      <w:numFmt w:val="bullet"/>
      <w:lvlText w:val="•"/>
      <w:lvlJc w:val="left"/>
      <w:pPr>
        <w:tabs>
          <w:tab w:val="num" w:pos="2880"/>
        </w:tabs>
        <w:ind w:left="2880" w:hanging="360"/>
      </w:pPr>
      <w:rPr>
        <w:rFonts w:ascii="Arial" w:hAnsi="Arial" w:hint="default"/>
      </w:rPr>
    </w:lvl>
    <w:lvl w:ilvl="4" w:tplc="BC7090F4" w:tentative="1">
      <w:start w:val="1"/>
      <w:numFmt w:val="bullet"/>
      <w:lvlText w:val="•"/>
      <w:lvlJc w:val="left"/>
      <w:pPr>
        <w:tabs>
          <w:tab w:val="num" w:pos="3600"/>
        </w:tabs>
        <w:ind w:left="3600" w:hanging="360"/>
      </w:pPr>
      <w:rPr>
        <w:rFonts w:ascii="Arial" w:hAnsi="Arial" w:hint="default"/>
      </w:rPr>
    </w:lvl>
    <w:lvl w:ilvl="5" w:tplc="69B6F440" w:tentative="1">
      <w:start w:val="1"/>
      <w:numFmt w:val="bullet"/>
      <w:lvlText w:val="•"/>
      <w:lvlJc w:val="left"/>
      <w:pPr>
        <w:tabs>
          <w:tab w:val="num" w:pos="4320"/>
        </w:tabs>
        <w:ind w:left="4320" w:hanging="360"/>
      </w:pPr>
      <w:rPr>
        <w:rFonts w:ascii="Arial" w:hAnsi="Arial" w:hint="default"/>
      </w:rPr>
    </w:lvl>
    <w:lvl w:ilvl="6" w:tplc="FB688B06" w:tentative="1">
      <w:start w:val="1"/>
      <w:numFmt w:val="bullet"/>
      <w:lvlText w:val="•"/>
      <w:lvlJc w:val="left"/>
      <w:pPr>
        <w:tabs>
          <w:tab w:val="num" w:pos="5040"/>
        </w:tabs>
        <w:ind w:left="5040" w:hanging="360"/>
      </w:pPr>
      <w:rPr>
        <w:rFonts w:ascii="Arial" w:hAnsi="Arial" w:hint="default"/>
      </w:rPr>
    </w:lvl>
    <w:lvl w:ilvl="7" w:tplc="F5F45E16" w:tentative="1">
      <w:start w:val="1"/>
      <w:numFmt w:val="bullet"/>
      <w:lvlText w:val="•"/>
      <w:lvlJc w:val="left"/>
      <w:pPr>
        <w:tabs>
          <w:tab w:val="num" w:pos="5760"/>
        </w:tabs>
        <w:ind w:left="5760" w:hanging="360"/>
      </w:pPr>
      <w:rPr>
        <w:rFonts w:ascii="Arial" w:hAnsi="Arial" w:hint="default"/>
      </w:rPr>
    </w:lvl>
    <w:lvl w:ilvl="8" w:tplc="E7B22D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AA23D1"/>
    <w:multiLevelType w:val="multilevel"/>
    <w:tmpl w:val="845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6"/>
    <w:multiLevelType w:val="hybridMultilevel"/>
    <w:tmpl w:val="B0985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33488"/>
    <w:multiLevelType w:val="hybridMultilevel"/>
    <w:tmpl w:val="FFDE7284"/>
    <w:lvl w:ilvl="0" w:tplc="04090005">
      <w:start w:val="1"/>
      <w:numFmt w:val="bullet"/>
      <w:lvlText w:val=""/>
      <w:lvlJc w:val="left"/>
      <w:pPr>
        <w:tabs>
          <w:tab w:val="num" w:pos="720"/>
        </w:tabs>
        <w:ind w:left="720" w:hanging="360"/>
      </w:pPr>
      <w:rPr>
        <w:rFonts w:ascii="Wingdings" w:hAnsi="Wingdings" w:hint="default"/>
      </w:rPr>
    </w:lvl>
    <w:lvl w:ilvl="1" w:tplc="2A9C09BA">
      <w:numFmt w:val="bullet"/>
      <w:lvlText w:val="o"/>
      <w:lvlJc w:val="left"/>
      <w:pPr>
        <w:tabs>
          <w:tab w:val="num" w:pos="1440"/>
        </w:tabs>
        <w:ind w:left="1440" w:hanging="360"/>
      </w:pPr>
      <w:rPr>
        <w:rFonts w:ascii="Courier New" w:hAnsi="Courier New" w:hint="default"/>
      </w:rPr>
    </w:lvl>
    <w:lvl w:ilvl="2" w:tplc="7EA899A4" w:tentative="1">
      <w:start w:val="1"/>
      <w:numFmt w:val="bullet"/>
      <w:lvlText w:val=""/>
      <w:lvlJc w:val="left"/>
      <w:pPr>
        <w:tabs>
          <w:tab w:val="num" w:pos="2160"/>
        </w:tabs>
        <w:ind w:left="2160" w:hanging="360"/>
      </w:pPr>
      <w:rPr>
        <w:rFonts w:ascii="Wingdings 3" w:hAnsi="Wingdings 3" w:hint="default"/>
      </w:rPr>
    </w:lvl>
    <w:lvl w:ilvl="3" w:tplc="D378462C" w:tentative="1">
      <w:start w:val="1"/>
      <w:numFmt w:val="bullet"/>
      <w:lvlText w:val=""/>
      <w:lvlJc w:val="left"/>
      <w:pPr>
        <w:tabs>
          <w:tab w:val="num" w:pos="2880"/>
        </w:tabs>
        <w:ind w:left="2880" w:hanging="360"/>
      </w:pPr>
      <w:rPr>
        <w:rFonts w:ascii="Wingdings 3" w:hAnsi="Wingdings 3" w:hint="default"/>
      </w:rPr>
    </w:lvl>
    <w:lvl w:ilvl="4" w:tplc="588EB6E4" w:tentative="1">
      <w:start w:val="1"/>
      <w:numFmt w:val="bullet"/>
      <w:lvlText w:val=""/>
      <w:lvlJc w:val="left"/>
      <w:pPr>
        <w:tabs>
          <w:tab w:val="num" w:pos="3600"/>
        </w:tabs>
        <w:ind w:left="3600" w:hanging="360"/>
      </w:pPr>
      <w:rPr>
        <w:rFonts w:ascii="Wingdings 3" w:hAnsi="Wingdings 3" w:hint="default"/>
      </w:rPr>
    </w:lvl>
    <w:lvl w:ilvl="5" w:tplc="F18A0148" w:tentative="1">
      <w:start w:val="1"/>
      <w:numFmt w:val="bullet"/>
      <w:lvlText w:val=""/>
      <w:lvlJc w:val="left"/>
      <w:pPr>
        <w:tabs>
          <w:tab w:val="num" w:pos="4320"/>
        </w:tabs>
        <w:ind w:left="4320" w:hanging="360"/>
      </w:pPr>
      <w:rPr>
        <w:rFonts w:ascii="Wingdings 3" w:hAnsi="Wingdings 3" w:hint="default"/>
      </w:rPr>
    </w:lvl>
    <w:lvl w:ilvl="6" w:tplc="8ED2ABB0" w:tentative="1">
      <w:start w:val="1"/>
      <w:numFmt w:val="bullet"/>
      <w:lvlText w:val=""/>
      <w:lvlJc w:val="left"/>
      <w:pPr>
        <w:tabs>
          <w:tab w:val="num" w:pos="5040"/>
        </w:tabs>
        <w:ind w:left="5040" w:hanging="360"/>
      </w:pPr>
      <w:rPr>
        <w:rFonts w:ascii="Wingdings 3" w:hAnsi="Wingdings 3" w:hint="default"/>
      </w:rPr>
    </w:lvl>
    <w:lvl w:ilvl="7" w:tplc="F45023D0" w:tentative="1">
      <w:start w:val="1"/>
      <w:numFmt w:val="bullet"/>
      <w:lvlText w:val=""/>
      <w:lvlJc w:val="left"/>
      <w:pPr>
        <w:tabs>
          <w:tab w:val="num" w:pos="5760"/>
        </w:tabs>
        <w:ind w:left="5760" w:hanging="360"/>
      </w:pPr>
      <w:rPr>
        <w:rFonts w:ascii="Wingdings 3" w:hAnsi="Wingdings 3" w:hint="default"/>
      </w:rPr>
    </w:lvl>
    <w:lvl w:ilvl="8" w:tplc="5FD0464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AD00751"/>
    <w:multiLevelType w:val="hybridMultilevel"/>
    <w:tmpl w:val="9BF811C6"/>
    <w:lvl w:ilvl="0" w:tplc="04090005">
      <w:start w:val="1"/>
      <w:numFmt w:val="bullet"/>
      <w:lvlText w:val=""/>
      <w:lvlJc w:val="left"/>
      <w:pPr>
        <w:tabs>
          <w:tab w:val="num" w:pos="360"/>
        </w:tabs>
        <w:ind w:left="360" w:hanging="360"/>
      </w:pPr>
      <w:rPr>
        <w:rFonts w:ascii="Wingdings" w:hAnsi="Wingdings" w:hint="default"/>
      </w:rPr>
    </w:lvl>
    <w:lvl w:ilvl="1" w:tplc="2A9C09BA">
      <w:numFmt w:val="bullet"/>
      <w:lvlText w:val="o"/>
      <w:lvlJc w:val="left"/>
      <w:pPr>
        <w:tabs>
          <w:tab w:val="num" w:pos="1080"/>
        </w:tabs>
        <w:ind w:left="1080" w:hanging="360"/>
      </w:pPr>
      <w:rPr>
        <w:rFonts w:ascii="Courier New" w:hAnsi="Courier New" w:hint="default"/>
      </w:rPr>
    </w:lvl>
    <w:lvl w:ilvl="2" w:tplc="7EA899A4" w:tentative="1">
      <w:start w:val="1"/>
      <w:numFmt w:val="bullet"/>
      <w:lvlText w:val=""/>
      <w:lvlJc w:val="left"/>
      <w:pPr>
        <w:tabs>
          <w:tab w:val="num" w:pos="1800"/>
        </w:tabs>
        <w:ind w:left="1800" w:hanging="360"/>
      </w:pPr>
      <w:rPr>
        <w:rFonts w:ascii="Wingdings 3" w:hAnsi="Wingdings 3" w:hint="default"/>
      </w:rPr>
    </w:lvl>
    <w:lvl w:ilvl="3" w:tplc="D378462C" w:tentative="1">
      <w:start w:val="1"/>
      <w:numFmt w:val="bullet"/>
      <w:lvlText w:val=""/>
      <w:lvlJc w:val="left"/>
      <w:pPr>
        <w:tabs>
          <w:tab w:val="num" w:pos="2520"/>
        </w:tabs>
        <w:ind w:left="2520" w:hanging="360"/>
      </w:pPr>
      <w:rPr>
        <w:rFonts w:ascii="Wingdings 3" w:hAnsi="Wingdings 3" w:hint="default"/>
      </w:rPr>
    </w:lvl>
    <w:lvl w:ilvl="4" w:tplc="588EB6E4" w:tentative="1">
      <w:start w:val="1"/>
      <w:numFmt w:val="bullet"/>
      <w:lvlText w:val=""/>
      <w:lvlJc w:val="left"/>
      <w:pPr>
        <w:tabs>
          <w:tab w:val="num" w:pos="3240"/>
        </w:tabs>
        <w:ind w:left="3240" w:hanging="360"/>
      </w:pPr>
      <w:rPr>
        <w:rFonts w:ascii="Wingdings 3" w:hAnsi="Wingdings 3" w:hint="default"/>
      </w:rPr>
    </w:lvl>
    <w:lvl w:ilvl="5" w:tplc="F18A0148" w:tentative="1">
      <w:start w:val="1"/>
      <w:numFmt w:val="bullet"/>
      <w:lvlText w:val=""/>
      <w:lvlJc w:val="left"/>
      <w:pPr>
        <w:tabs>
          <w:tab w:val="num" w:pos="3960"/>
        </w:tabs>
        <w:ind w:left="3960" w:hanging="360"/>
      </w:pPr>
      <w:rPr>
        <w:rFonts w:ascii="Wingdings 3" w:hAnsi="Wingdings 3" w:hint="default"/>
      </w:rPr>
    </w:lvl>
    <w:lvl w:ilvl="6" w:tplc="8ED2ABB0" w:tentative="1">
      <w:start w:val="1"/>
      <w:numFmt w:val="bullet"/>
      <w:lvlText w:val=""/>
      <w:lvlJc w:val="left"/>
      <w:pPr>
        <w:tabs>
          <w:tab w:val="num" w:pos="4680"/>
        </w:tabs>
        <w:ind w:left="4680" w:hanging="360"/>
      </w:pPr>
      <w:rPr>
        <w:rFonts w:ascii="Wingdings 3" w:hAnsi="Wingdings 3" w:hint="default"/>
      </w:rPr>
    </w:lvl>
    <w:lvl w:ilvl="7" w:tplc="F45023D0" w:tentative="1">
      <w:start w:val="1"/>
      <w:numFmt w:val="bullet"/>
      <w:lvlText w:val=""/>
      <w:lvlJc w:val="left"/>
      <w:pPr>
        <w:tabs>
          <w:tab w:val="num" w:pos="5400"/>
        </w:tabs>
        <w:ind w:left="5400" w:hanging="360"/>
      </w:pPr>
      <w:rPr>
        <w:rFonts w:ascii="Wingdings 3" w:hAnsi="Wingdings 3" w:hint="default"/>
      </w:rPr>
    </w:lvl>
    <w:lvl w:ilvl="8" w:tplc="5FD0464A"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3D9F39E0"/>
    <w:multiLevelType w:val="multilevel"/>
    <w:tmpl w:val="3188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403F0F"/>
    <w:multiLevelType w:val="hybridMultilevel"/>
    <w:tmpl w:val="B0D0B1EA"/>
    <w:lvl w:ilvl="0" w:tplc="04090005">
      <w:start w:val="1"/>
      <w:numFmt w:val="bullet"/>
      <w:lvlText w:val=""/>
      <w:lvlJc w:val="left"/>
      <w:pPr>
        <w:tabs>
          <w:tab w:val="num" w:pos="720"/>
        </w:tabs>
        <w:ind w:left="720" w:hanging="360"/>
      </w:pPr>
      <w:rPr>
        <w:rFonts w:ascii="Wingdings" w:hAnsi="Wingdings" w:hint="default"/>
      </w:rPr>
    </w:lvl>
    <w:lvl w:ilvl="1" w:tplc="E4D42B6A">
      <w:numFmt w:val="bullet"/>
      <w:lvlText w:val="o"/>
      <w:lvlJc w:val="left"/>
      <w:pPr>
        <w:tabs>
          <w:tab w:val="num" w:pos="1440"/>
        </w:tabs>
        <w:ind w:left="1440" w:hanging="360"/>
      </w:pPr>
      <w:rPr>
        <w:rFonts w:ascii="Courier New" w:hAnsi="Courier New" w:hint="default"/>
      </w:rPr>
    </w:lvl>
    <w:lvl w:ilvl="2" w:tplc="E200C33C" w:tentative="1">
      <w:start w:val="1"/>
      <w:numFmt w:val="bullet"/>
      <w:lvlText w:val=""/>
      <w:lvlJc w:val="left"/>
      <w:pPr>
        <w:tabs>
          <w:tab w:val="num" w:pos="2160"/>
        </w:tabs>
        <w:ind w:left="2160" w:hanging="360"/>
      </w:pPr>
      <w:rPr>
        <w:rFonts w:ascii="Wingdings 3" w:hAnsi="Wingdings 3" w:hint="default"/>
      </w:rPr>
    </w:lvl>
    <w:lvl w:ilvl="3" w:tplc="59520CF2" w:tentative="1">
      <w:start w:val="1"/>
      <w:numFmt w:val="bullet"/>
      <w:lvlText w:val=""/>
      <w:lvlJc w:val="left"/>
      <w:pPr>
        <w:tabs>
          <w:tab w:val="num" w:pos="2880"/>
        </w:tabs>
        <w:ind w:left="2880" w:hanging="360"/>
      </w:pPr>
      <w:rPr>
        <w:rFonts w:ascii="Wingdings 3" w:hAnsi="Wingdings 3" w:hint="default"/>
      </w:rPr>
    </w:lvl>
    <w:lvl w:ilvl="4" w:tplc="14381D84" w:tentative="1">
      <w:start w:val="1"/>
      <w:numFmt w:val="bullet"/>
      <w:lvlText w:val=""/>
      <w:lvlJc w:val="left"/>
      <w:pPr>
        <w:tabs>
          <w:tab w:val="num" w:pos="3600"/>
        </w:tabs>
        <w:ind w:left="3600" w:hanging="360"/>
      </w:pPr>
      <w:rPr>
        <w:rFonts w:ascii="Wingdings 3" w:hAnsi="Wingdings 3" w:hint="default"/>
      </w:rPr>
    </w:lvl>
    <w:lvl w:ilvl="5" w:tplc="B2BA0FDA" w:tentative="1">
      <w:start w:val="1"/>
      <w:numFmt w:val="bullet"/>
      <w:lvlText w:val=""/>
      <w:lvlJc w:val="left"/>
      <w:pPr>
        <w:tabs>
          <w:tab w:val="num" w:pos="4320"/>
        </w:tabs>
        <w:ind w:left="4320" w:hanging="360"/>
      </w:pPr>
      <w:rPr>
        <w:rFonts w:ascii="Wingdings 3" w:hAnsi="Wingdings 3" w:hint="default"/>
      </w:rPr>
    </w:lvl>
    <w:lvl w:ilvl="6" w:tplc="A0A68D1E" w:tentative="1">
      <w:start w:val="1"/>
      <w:numFmt w:val="bullet"/>
      <w:lvlText w:val=""/>
      <w:lvlJc w:val="left"/>
      <w:pPr>
        <w:tabs>
          <w:tab w:val="num" w:pos="5040"/>
        </w:tabs>
        <w:ind w:left="5040" w:hanging="360"/>
      </w:pPr>
      <w:rPr>
        <w:rFonts w:ascii="Wingdings 3" w:hAnsi="Wingdings 3" w:hint="default"/>
      </w:rPr>
    </w:lvl>
    <w:lvl w:ilvl="7" w:tplc="284E899C" w:tentative="1">
      <w:start w:val="1"/>
      <w:numFmt w:val="bullet"/>
      <w:lvlText w:val=""/>
      <w:lvlJc w:val="left"/>
      <w:pPr>
        <w:tabs>
          <w:tab w:val="num" w:pos="5760"/>
        </w:tabs>
        <w:ind w:left="5760" w:hanging="360"/>
      </w:pPr>
      <w:rPr>
        <w:rFonts w:ascii="Wingdings 3" w:hAnsi="Wingdings 3" w:hint="default"/>
      </w:rPr>
    </w:lvl>
    <w:lvl w:ilvl="8" w:tplc="A0B4835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3FF442C"/>
    <w:multiLevelType w:val="hybridMultilevel"/>
    <w:tmpl w:val="36C6B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63CB9"/>
    <w:multiLevelType w:val="hybridMultilevel"/>
    <w:tmpl w:val="80604286"/>
    <w:lvl w:ilvl="0" w:tplc="04090005">
      <w:start w:val="1"/>
      <w:numFmt w:val="bullet"/>
      <w:lvlText w:val=""/>
      <w:lvlJc w:val="left"/>
      <w:pPr>
        <w:tabs>
          <w:tab w:val="num" w:pos="720"/>
        </w:tabs>
        <w:ind w:left="720" w:hanging="360"/>
      </w:pPr>
      <w:rPr>
        <w:rFonts w:ascii="Wingdings" w:hAnsi="Wingdings" w:hint="default"/>
      </w:rPr>
    </w:lvl>
    <w:lvl w:ilvl="1" w:tplc="E4D42B6A">
      <w:numFmt w:val="bullet"/>
      <w:lvlText w:val="o"/>
      <w:lvlJc w:val="left"/>
      <w:pPr>
        <w:tabs>
          <w:tab w:val="num" w:pos="1440"/>
        </w:tabs>
        <w:ind w:left="1440" w:hanging="360"/>
      </w:pPr>
      <w:rPr>
        <w:rFonts w:ascii="Courier New" w:hAnsi="Courier New" w:hint="default"/>
      </w:rPr>
    </w:lvl>
    <w:lvl w:ilvl="2" w:tplc="E200C33C" w:tentative="1">
      <w:start w:val="1"/>
      <w:numFmt w:val="bullet"/>
      <w:lvlText w:val=""/>
      <w:lvlJc w:val="left"/>
      <w:pPr>
        <w:tabs>
          <w:tab w:val="num" w:pos="2160"/>
        </w:tabs>
        <w:ind w:left="2160" w:hanging="360"/>
      </w:pPr>
      <w:rPr>
        <w:rFonts w:ascii="Wingdings 3" w:hAnsi="Wingdings 3" w:hint="default"/>
      </w:rPr>
    </w:lvl>
    <w:lvl w:ilvl="3" w:tplc="59520CF2" w:tentative="1">
      <w:start w:val="1"/>
      <w:numFmt w:val="bullet"/>
      <w:lvlText w:val=""/>
      <w:lvlJc w:val="left"/>
      <w:pPr>
        <w:tabs>
          <w:tab w:val="num" w:pos="2880"/>
        </w:tabs>
        <w:ind w:left="2880" w:hanging="360"/>
      </w:pPr>
      <w:rPr>
        <w:rFonts w:ascii="Wingdings 3" w:hAnsi="Wingdings 3" w:hint="default"/>
      </w:rPr>
    </w:lvl>
    <w:lvl w:ilvl="4" w:tplc="14381D84" w:tentative="1">
      <w:start w:val="1"/>
      <w:numFmt w:val="bullet"/>
      <w:lvlText w:val=""/>
      <w:lvlJc w:val="left"/>
      <w:pPr>
        <w:tabs>
          <w:tab w:val="num" w:pos="3600"/>
        </w:tabs>
        <w:ind w:left="3600" w:hanging="360"/>
      </w:pPr>
      <w:rPr>
        <w:rFonts w:ascii="Wingdings 3" w:hAnsi="Wingdings 3" w:hint="default"/>
      </w:rPr>
    </w:lvl>
    <w:lvl w:ilvl="5" w:tplc="B2BA0FDA" w:tentative="1">
      <w:start w:val="1"/>
      <w:numFmt w:val="bullet"/>
      <w:lvlText w:val=""/>
      <w:lvlJc w:val="left"/>
      <w:pPr>
        <w:tabs>
          <w:tab w:val="num" w:pos="4320"/>
        </w:tabs>
        <w:ind w:left="4320" w:hanging="360"/>
      </w:pPr>
      <w:rPr>
        <w:rFonts w:ascii="Wingdings 3" w:hAnsi="Wingdings 3" w:hint="default"/>
      </w:rPr>
    </w:lvl>
    <w:lvl w:ilvl="6" w:tplc="A0A68D1E" w:tentative="1">
      <w:start w:val="1"/>
      <w:numFmt w:val="bullet"/>
      <w:lvlText w:val=""/>
      <w:lvlJc w:val="left"/>
      <w:pPr>
        <w:tabs>
          <w:tab w:val="num" w:pos="5040"/>
        </w:tabs>
        <w:ind w:left="5040" w:hanging="360"/>
      </w:pPr>
      <w:rPr>
        <w:rFonts w:ascii="Wingdings 3" w:hAnsi="Wingdings 3" w:hint="default"/>
      </w:rPr>
    </w:lvl>
    <w:lvl w:ilvl="7" w:tplc="284E899C" w:tentative="1">
      <w:start w:val="1"/>
      <w:numFmt w:val="bullet"/>
      <w:lvlText w:val=""/>
      <w:lvlJc w:val="left"/>
      <w:pPr>
        <w:tabs>
          <w:tab w:val="num" w:pos="5760"/>
        </w:tabs>
        <w:ind w:left="5760" w:hanging="360"/>
      </w:pPr>
      <w:rPr>
        <w:rFonts w:ascii="Wingdings 3" w:hAnsi="Wingdings 3" w:hint="default"/>
      </w:rPr>
    </w:lvl>
    <w:lvl w:ilvl="8" w:tplc="A0B4835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15C772B"/>
    <w:multiLevelType w:val="hybridMultilevel"/>
    <w:tmpl w:val="04A45A04"/>
    <w:lvl w:ilvl="0" w:tplc="BB9A8F1E">
      <w:start w:val="1"/>
      <w:numFmt w:val="bullet"/>
      <w:lvlText w:val=""/>
      <w:lvlJc w:val="left"/>
      <w:pPr>
        <w:tabs>
          <w:tab w:val="num" w:pos="720"/>
        </w:tabs>
        <w:ind w:left="720" w:hanging="360"/>
      </w:pPr>
      <w:rPr>
        <w:rFonts w:ascii="Wingdings 3" w:hAnsi="Wingdings 3" w:hint="default"/>
      </w:rPr>
    </w:lvl>
    <w:lvl w:ilvl="1" w:tplc="079C4BB6">
      <w:numFmt w:val="bullet"/>
      <w:lvlText w:val="o"/>
      <w:lvlJc w:val="left"/>
      <w:pPr>
        <w:tabs>
          <w:tab w:val="num" w:pos="1440"/>
        </w:tabs>
        <w:ind w:left="1440" w:hanging="360"/>
      </w:pPr>
      <w:rPr>
        <w:rFonts w:ascii="Courier New" w:hAnsi="Courier New" w:hint="default"/>
      </w:rPr>
    </w:lvl>
    <w:lvl w:ilvl="2" w:tplc="DCDEF3BE" w:tentative="1">
      <w:start w:val="1"/>
      <w:numFmt w:val="bullet"/>
      <w:lvlText w:val=""/>
      <w:lvlJc w:val="left"/>
      <w:pPr>
        <w:tabs>
          <w:tab w:val="num" w:pos="2160"/>
        </w:tabs>
        <w:ind w:left="2160" w:hanging="360"/>
      </w:pPr>
      <w:rPr>
        <w:rFonts w:ascii="Wingdings 3" w:hAnsi="Wingdings 3" w:hint="default"/>
      </w:rPr>
    </w:lvl>
    <w:lvl w:ilvl="3" w:tplc="8274357A" w:tentative="1">
      <w:start w:val="1"/>
      <w:numFmt w:val="bullet"/>
      <w:lvlText w:val=""/>
      <w:lvlJc w:val="left"/>
      <w:pPr>
        <w:tabs>
          <w:tab w:val="num" w:pos="2880"/>
        </w:tabs>
        <w:ind w:left="2880" w:hanging="360"/>
      </w:pPr>
      <w:rPr>
        <w:rFonts w:ascii="Wingdings 3" w:hAnsi="Wingdings 3" w:hint="default"/>
      </w:rPr>
    </w:lvl>
    <w:lvl w:ilvl="4" w:tplc="1032BA36" w:tentative="1">
      <w:start w:val="1"/>
      <w:numFmt w:val="bullet"/>
      <w:lvlText w:val=""/>
      <w:lvlJc w:val="left"/>
      <w:pPr>
        <w:tabs>
          <w:tab w:val="num" w:pos="3600"/>
        </w:tabs>
        <w:ind w:left="3600" w:hanging="360"/>
      </w:pPr>
      <w:rPr>
        <w:rFonts w:ascii="Wingdings 3" w:hAnsi="Wingdings 3" w:hint="default"/>
      </w:rPr>
    </w:lvl>
    <w:lvl w:ilvl="5" w:tplc="4FA0FDE6" w:tentative="1">
      <w:start w:val="1"/>
      <w:numFmt w:val="bullet"/>
      <w:lvlText w:val=""/>
      <w:lvlJc w:val="left"/>
      <w:pPr>
        <w:tabs>
          <w:tab w:val="num" w:pos="4320"/>
        </w:tabs>
        <w:ind w:left="4320" w:hanging="360"/>
      </w:pPr>
      <w:rPr>
        <w:rFonts w:ascii="Wingdings 3" w:hAnsi="Wingdings 3" w:hint="default"/>
      </w:rPr>
    </w:lvl>
    <w:lvl w:ilvl="6" w:tplc="1B70207A" w:tentative="1">
      <w:start w:val="1"/>
      <w:numFmt w:val="bullet"/>
      <w:lvlText w:val=""/>
      <w:lvlJc w:val="left"/>
      <w:pPr>
        <w:tabs>
          <w:tab w:val="num" w:pos="5040"/>
        </w:tabs>
        <w:ind w:left="5040" w:hanging="360"/>
      </w:pPr>
      <w:rPr>
        <w:rFonts w:ascii="Wingdings 3" w:hAnsi="Wingdings 3" w:hint="default"/>
      </w:rPr>
    </w:lvl>
    <w:lvl w:ilvl="7" w:tplc="3A30A404" w:tentative="1">
      <w:start w:val="1"/>
      <w:numFmt w:val="bullet"/>
      <w:lvlText w:val=""/>
      <w:lvlJc w:val="left"/>
      <w:pPr>
        <w:tabs>
          <w:tab w:val="num" w:pos="5760"/>
        </w:tabs>
        <w:ind w:left="5760" w:hanging="360"/>
      </w:pPr>
      <w:rPr>
        <w:rFonts w:ascii="Wingdings 3" w:hAnsi="Wingdings 3" w:hint="default"/>
      </w:rPr>
    </w:lvl>
    <w:lvl w:ilvl="8" w:tplc="DDE8866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4C6851"/>
    <w:multiLevelType w:val="hybridMultilevel"/>
    <w:tmpl w:val="6354F002"/>
    <w:lvl w:ilvl="0" w:tplc="04090005">
      <w:start w:val="1"/>
      <w:numFmt w:val="bullet"/>
      <w:lvlText w:val=""/>
      <w:lvlJc w:val="left"/>
      <w:pPr>
        <w:tabs>
          <w:tab w:val="num" w:pos="360"/>
        </w:tabs>
        <w:ind w:left="360" w:hanging="360"/>
      </w:pPr>
      <w:rPr>
        <w:rFonts w:ascii="Wingdings" w:hAnsi="Wingdings" w:hint="default"/>
      </w:rPr>
    </w:lvl>
    <w:lvl w:ilvl="1" w:tplc="EE586490">
      <w:numFmt w:val="bullet"/>
      <w:lvlText w:val="o"/>
      <w:lvlJc w:val="left"/>
      <w:pPr>
        <w:tabs>
          <w:tab w:val="num" w:pos="1080"/>
        </w:tabs>
        <w:ind w:left="1080" w:hanging="360"/>
      </w:pPr>
      <w:rPr>
        <w:rFonts w:ascii="Courier New" w:hAnsi="Courier New" w:hint="default"/>
      </w:rPr>
    </w:lvl>
    <w:lvl w:ilvl="2" w:tplc="6520EED4" w:tentative="1">
      <w:start w:val="1"/>
      <w:numFmt w:val="bullet"/>
      <w:lvlText w:val=""/>
      <w:lvlJc w:val="left"/>
      <w:pPr>
        <w:tabs>
          <w:tab w:val="num" w:pos="1800"/>
        </w:tabs>
        <w:ind w:left="1800" w:hanging="360"/>
      </w:pPr>
      <w:rPr>
        <w:rFonts w:ascii="Wingdings 3" w:hAnsi="Wingdings 3" w:hint="default"/>
      </w:rPr>
    </w:lvl>
    <w:lvl w:ilvl="3" w:tplc="F9723A6C" w:tentative="1">
      <w:start w:val="1"/>
      <w:numFmt w:val="bullet"/>
      <w:lvlText w:val=""/>
      <w:lvlJc w:val="left"/>
      <w:pPr>
        <w:tabs>
          <w:tab w:val="num" w:pos="2520"/>
        </w:tabs>
        <w:ind w:left="2520" w:hanging="360"/>
      </w:pPr>
      <w:rPr>
        <w:rFonts w:ascii="Wingdings 3" w:hAnsi="Wingdings 3" w:hint="default"/>
      </w:rPr>
    </w:lvl>
    <w:lvl w:ilvl="4" w:tplc="9DE26EE8" w:tentative="1">
      <w:start w:val="1"/>
      <w:numFmt w:val="bullet"/>
      <w:lvlText w:val=""/>
      <w:lvlJc w:val="left"/>
      <w:pPr>
        <w:tabs>
          <w:tab w:val="num" w:pos="3240"/>
        </w:tabs>
        <w:ind w:left="3240" w:hanging="360"/>
      </w:pPr>
      <w:rPr>
        <w:rFonts w:ascii="Wingdings 3" w:hAnsi="Wingdings 3" w:hint="default"/>
      </w:rPr>
    </w:lvl>
    <w:lvl w:ilvl="5" w:tplc="3A56475C" w:tentative="1">
      <w:start w:val="1"/>
      <w:numFmt w:val="bullet"/>
      <w:lvlText w:val=""/>
      <w:lvlJc w:val="left"/>
      <w:pPr>
        <w:tabs>
          <w:tab w:val="num" w:pos="3960"/>
        </w:tabs>
        <w:ind w:left="3960" w:hanging="360"/>
      </w:pPr>
      <w:rPr>
        <w:rFonts w:ascii="Wingdings 3" w:hAnsi="Wingdings 3" w:hint="default"/>
      </w:rPr>
    </w:lvl>
    <w:lvl w:ilvl="6" w:tplc="01102650" w:tentative="1">
      <w:start w:val="1"/>
      <w:numFmt w:val="bullet"/>
      <w:lvlText w:val=""/>
      <w:lvlJc w:val="left"/>
      <w:pPr>
        <w:tabs>
          <w:tab w:val="num" w:pos="4680"/>
        </w:tabs>
        <w:ind w:left="4680" w:hanging="360"/>
      </w:pPr>
      <w:rPr>
        <w:rFonts w:ascii="Wingdings 3" w:hAnsi="Wingdings 3" w:hint="default"/>
      </w:rPr>
    </w:lvl>
    <w:lvl w:ilvl="7" w:tplc="0E1246A6" w:tentative="1">
      <w:start w:val="1"/>
      <w:numFmt w:val="bullet"/>
      <w:lvlText w:val=""/>
      <w:lvlJc w:val="left"/>
      <w:pPr>
        <w:tabs>
          <w:tab w:val="num" w:pos="5400"/>
        </w:tabs>
        <w:ind w:left="5400" w:hanging="360"/>
      </w:pPr>
      <w:rPr>
        <w:rFonts w:ascii="Wingdings 3" w:hAnsi="Wingdings 3" w:hint="default"/>
      </w:rPr>
    </w:lvl>
    <w:lvl w:ilvl="8" w:tplc="DFF8D5A0" w:tentative="1">
      <w:start w:val="1"/>
      <w:numFmt w:val="bullet"/>
      <w:lvlText w:val=""/>
      <w:lvlJc w:val="left"/>
      <w:pPr>
        <w:tabs>
          <w:tab w:val="num" w:pos="6120"/>
        </w:tabs>
        <w:ind w:left="6120" w:hanging="360"/>
      </w:pPr>
      <w:rPr>
        <w:rFonts w:ascii="Wingdings 3" w:hAnsi="Wingdings 3" w:hint="default"/>
      </w:rPr>
    </w:lvl>
  </w:abstractNum>
  <w:abstractNum w:abstractNumId="23" w15:restartNumberingAfterBreak="0">
    <w:nsid w:val="54FB67C2"/>
    <w:multiLevelType w:val="hybridMultilevel"/>
    <w:tmpl w:val="8DA69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1D2993"/>
    <w:multiLevelType w:val="multilevel"/>
    <w:tmpl w:val="3D7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617180"/>
    <w:multiLevelType w:val="hybridMultilevel"/>
    <w:tmpl w:val="090C5AE8"/>
    <w:lvl w:ilvl="0" w:tplc="EAA2DBC8">
      <w:start w:val="1"/>
      <w:numFmt w:val="bullet"/>
      <w:lvlText w:val=""/>
      <w:lvlJc w:val="left"/>
      <w:pPr>
        <w:tabs>
          <w:tab w:val="num" w:pos="360"/>
        </w:tabs>
        <w:ind w:left="360" w:hanging="360"/>
      </w:pPr>
      <w:rPr>
        <w:rFonts w:ascii="Wingdings 3" w:hAnsi="Wingdings 3" w:hint="default"/>
      </w:rPr>
    </w:lvl>
    <w:lvl w:ilvl="1" w:tplc="2A9C09BA">
      <w:numFmt w:val="bullet"/>
      <w:lvlText w:val="o"/>
      <w:lvlJc w:val="left"/>
      <w:pPr>
        <w:tabs>
          <w:tab w:val="num" w:pos="1080"/>
        </w:tabs>
        <w:ind w:left="1080" w:hanging="360"/>
      </w:pPr>
      <w:rPr>
        <w:rFonts w:ascii="Courier New" w:hAnsi="Courier New" w:hint="default"/>
      </w:rPr>
    </w:lvl>
    <w:lvl w:ilvl="2" w:tplc="7EA899A4" w:tentative="1">
      <w:start w:val="1"/>
      <w:numFmt w:val="bullet"/>
      <w:lvlText w:val=""/>
      <w:lvlJc w:val="left"/>
      <w:pPr>
        <w:tabs>
          <w:tab w:val="num" w:pos="1800"/>
        </w:tabs>
        <w:ind w:left="1800" w:hanging="360"/>
      </w:pPr>
      <w:rPr>
        <w:rFonts w:ascii="Wingdings 3" w:hAnsi="Wingdings 3" w:hint="default"/>
      </w:rPr>
    </w:lvl>
    <w:lvl w:ilvl="3" w:tplc="D378462C" w:tentative="1">
      <w:start w:val="1"/>
      <w:numFmt w:val="bullet"/>
      <w:lvlText w:val=""/>
      <w:lvlJc w:val="left"/>
      <w:pPr>
        <w:tabs>
          <w:tab w:val="num" w:pos="2520"/>
        </w:tabs>
        <w:ind w:left="2520" w:hanging="360"/>
      </w:pPr>
      <w:rPr>
        <w:rFonts w:ascii="Wingdings 3" w:hAnsi="Wingdings 3" w:hint="default"/>
      </w:rPr>
    </w:lvl>
    <w:lvl w:ilvl="4" w:tplc="588EB6E4" w:tentative="1">
      <w:start w:val="1"/>
      <w:numFmt w:val="bullet"/>
      <w:lvlText w:val=""/>
      <w:lvlJc w:val="left"/>
      <w:pPr>
        <w:tabs>
          <w:tab w:val="num" w:pos="3240"/>
        </w:tabs>
        <w:ind w:left="3240" w:hanging="360"/>
      </w:pPr>
      <w:rPr>
        <w:rFonts w:ascii="Wingdings 3" w:hAnsi="Wingdings 3" w:hint="default"/>
      </w:rPr>
    </w:lvl>
    <w:lvl w:ilvl="5" w:tplc="F18A0148" w:tentative="1">
      <w:start w:val="1"/>
      <w:numFmt w:val="bullet"/>
      <w:lvlText w:val=""/>
      <w:lvlJc w:val="left"/>
      <w:pPr>
        <w:tabs>
          <w:tab w:val="num" w:pos="3960"/>
        </w:tabs>
        <w:ind w:left="3960" w:hanging="360"/>
      </w:pPr>
      <w:rPr>
        <w:rFonts w:ascii="Wingdings 3" w:hAnsi="Wingdings 3" w:hint="default"/>
      </w:rPr>
    </w:lvl>
    <w:lvl w:ilvl="6" w:tplc="8ED2ABB0" w:tentative="1">
      <w:start w:val="1"/>
      <w:numFmt w:val="bullet"/>
      <w:lvlText w:val=""/>
      <w:lvlJc w:val="left"/>
      <w:pPr>
        <w:tabs>
          <w:tab w:val="num" w:pos="4680"/>
        </w:tabs>
        <w:ind w:left="4680" w:hanging="360"/>
      </w:pPr>
      <w:rPr>
        <w:rFonts w:ascii="Wingdings 3" w:hAnsi="Wingdings 3" w:hint="default"/>
      </w:rPr>
    </w:lvl>
    <w:lvl w:ilvl="7" w:tplc="F45023D0" w:tentative="1">
      <w:start w:val="1"/>
      <w:numFmt w:val="bullet"/>
      <w:lvlText w:val=""/>
      <w:lvlJc w:val="left"/>
      <w:pPr>
        <w:tabs>
          <w:tab w:val="num" w:pos="5400"/>
        </w:tabs>
        <w:ind w:left="5400" w:hanging="360"/>
      </w:pPr>
      <w:rPr>
        <w:rFonts w:ascii="Wingdings 3" w:hAnsi="Wingdings 3" w:hint="default"/>
      </w:rPr>
    </w:lvl>
    <w:lvl w:ilvl="8" w:tplc="5FD0464A" w:tentative="1">
      <w:start w:val="1"/>
      <w:numFmt w:val="bullet"/>
      <w:lvlText w:val=""/>
      <w:lvlJc w:val="left"/>
      <w:pPr>
        <w:tabs>
          <w:tab w:val="num" w:pos="6120"/>
        </w:tabs>
        <w:ind w:left="6120" w:hanging="360"/>
      </w:pPr>
      <w:rPr>
        <w:rFonts w:ascii="Wingdings 3" w:hAnsi="Wingdings 3" w:hint="default"/>
      </w:rPr>
    </w:lvl>
  </w:abstractNum>
  <w:abstractNum w:abstractNumId="26" w15:restartNumberingAfterBreak="0">
    <w:nsid w:val="5EB4792A"/>
    <w:multiLevelType w:val="hybridMultilevel"/>
    <w:tmpl w:val="4ACE1B30"/>
    <w:lvl w:ilvl="0" w:tplc="0409000F">
      <w:start w:val="1"/>
      <w:numFmt w:val="decimal"/>
      <w:lvlText w:val="%1."/>
      <w:lvlJc w:val="left"/>
      <w:pPr>
        <w:tabs>
          <w:tab w:val="num" w:pos="360"/>
        </w:tabs>
        <w:ind w:left="360" w:hanging="360"/>
      </w:pPr>
      <w:rPr>
        <w:rFonts w:hint="default"/>
      </w:rPr>
    </w:lvl>
    <w:lvl w:ilvl="1" w:tplc="2A9C09BA">
      <w:numFmt w:val="bullet"/>
      <w:lvlText w:val="o"/>
      <w:lvlJc w:val="left"/>
      <w:pPr>
        <w:tabs>
          <w:tab w:val="num" w:pos="1080"/>
        </w:tabs>
        <w:ind w:left="1080" w:hanging="360"/>
      </w:pPr>
      <w:rPr>
        <w:rFonts w:ascii="Courier New" w:hAnsi="Courier New" w:hint="default"/>
      </w:rPr>
    </w:lvl>
    <w:lvl w:ilvl="2" w:tplc="7EA899A4" w:tentative="1">
      <w:start w:val="1"/>
      <w:numFmt w:val="bullet"/>
      <w:lvlText w:val=""/>
      <w:lvlJc w:val="left"/>
      <w:pPr>
        <w:tabs>
          <w:tab w:val="num" w:pos="1800"/>
        </w:tabs>
        <w:ind w:left="1800" w:hanging="360"/>
      </w:pPr>
      <w:rPr>
        <w:rFonts w:ascii="Wingdings 3" w:hAnsi="Wingdings 3" w:hint="default"/>
      </w:rPr>
    </w:lvl>
    <w:lvl w:ilvl="3" w:tplc="D378462C" w:tentative="1">
      <w:start w:val="1"/>
      <w:numFmt w:val="bullet"/>
      <w:lvlText w:val=""/>
      <w:lvlJc w:val="left"/>
      <w:pPr>
        <w:tabs>
          <w:tab w:val="num" w:pos="2520"/>
        </w:tabs>
        <w:ind w:left="2520" w:hanging="360"/>
      </w:pPr>
      <w:rPr>
        <w:rFonts w:ascii="Wingdings 3" w:hAnsi="Wingdings 3" w:hint="default"/>
      </w:rPr>
    </w:lvl>
    <w:lvl w:ilvl="4" w:tplc="588EB6E4" w:tentative="1">
      <w:start w:val="1"/>
      <w:numFmt w:val="bullet"/>
      <w:lvlText w:val=""/>
      <w:lvlJc w:val="left"/>
      <w:pPr>
        <w:tabs>
          <w:tab w:val="num" w:pos="3240"/>
        </w:tabs>
        <w:ind w:left="3240" w:hanging="360"/>
      </w:pPr>
      <w:rPr>
        <w:rFonts w:ascii="Wingdings 3" w:hAnsi="Wingdings 3" w:hint="default"/>
      </w:rPr>
    </w:lvl>
    <w:lvl w:ilvl="5" w:tplc="F18A0148" w:tentative="1">
      <w:start w:val="1"/>
      <w:numFmt w:val="bullet"/>
      <w:lvlText w:val=""/>
      <w:lvlJc w:val="left"/>
      <w:pPr>
        <w:tabs>
          <w:tab w:val="num" w:pos="3960"/>
        </w:tabs>
        <w:ind w:left="3960" w:hanging="360"/>
      </w:pPr>
      <w:rPr>
        <w:rFonts w:ascii="Wingdings 3" w:hAnsi="Wingdings 3" w:hint="default"/>
      </w:rPr>
    </w:lvl>
    <w:lvl w:ilvl="6" w:tplc="8ED2ABB0" w:tentative="1">
      <w:start w:val="1"/>
      <w:numFmt w:val="bullet"/>
      <w:lvlText w:val=""/>
      <w:lvlJc w:val="left"/>
      <w:pPr>
        <w:tabs>
          <w:tab w:val="num" w:pos="4680"/>
        </w:tabs>
        <w:ind w:left="4680" w:hanging="360"/>
      </w:pPr>
      <w:rPr>
        <w:rFonts w:ascii="Wingdings 3" w:hAnsi="Wingdings 3" w:hint="default"/>
      </w:rPr>
    </w:lvl>
    <w:lvl w:ilvl="7" w:tplc="F45023D0" w:tentative="1">
      <w:start w:val="1"/>
      <w:numFmt w:val="bullet"/>
      <w:lvlText w:val=""/>
      <w:lvlJc w:val="left"/>
      <w:pPr>
        <w:tabs>
          <w:tab w:val="num" w:pos="5400"/>
        </w:tabs>
        <w:ind w:left="5400" w:hanging="360"/>
      </w:pPr>
      <w:rPr>
        <w:rFonts w:ascii="Wingdings 3" w:hAnsi="Wingdings 3" w:hint="default"/>
      </w:rPr>
    </w:lvl>
    <w:lvl w:ilvl="8" w:tplc="5FD0464A" w:tentative="1">
      <w:start w:val="1"/>
      <w:numFmt w:val="bullet"/>
      <w:lvlText w:val=""/>
      <w:lvlJc w:val="left"/>
      <w:pPr>
        <w:tabs>
          <w:tab w:val="num" w:pos="6120"/>
        </w:tabs>
        <w:ind w:left="6120" w:hanging="360"/>
      </w:pPr>
      <w:rPr>
        <w:rFonts w:ascii="Wingdings 3" w:hAnsi="Wingdings 3" w:hint="default"/>
      </w:rPr>
    </w:lvl>
  </w:abstractNum>
  <w:abstractNum w:abstractNumId="27" w15:restartNumberingAfterBreak="0">
    <w:nsid w:val="5EF10EDC"/>
    <w:multiLevelType w:val="hybridMultilevel"/>
    <w:tmpl w:val="94ECCD96"/>
    <w:lvl w:ilvl="0" w:tplc="9D229F5A">
      <w:start w:val="1"/>
      <w:numFmt w:val="bullet"/>
      <w:lvlText w:val="•"/>
      <w:lvlJc w:val="left"/>
      <w:pPr>
        <w:tabs>
          <w:tab w:val="num" w:pos="720"/>
        </w:tabs>
        <w:ind w:left="720" w:hanging="360"/>
      </w:pPr>
      <w:rPr>
        <w:rFonts w:ascii="Arial" w:hAnsi="Arial" w:hint="default"/>
      </w:rPr>
    </w:lvl>
    <w:lvl w:ilvl="1" w:tplc="E8EA070A" w:tentative="1">
      <w:start w:val="1"/>
      <w:numFmt w:val="bullet"/>
      <w:lvlText w:val="•"/>
      <w:lvlJc w:val="left"/>
      <w:pPr>
        <w:tabs>
          <w:tab w:val="num" w:pos="1440"/>
        </w:tabs>
        <w:ind w:left="1440" w:hanging="360"/>
      </w:pPr>
      <w:rPr>
        <w:rFonts w:ascii="Arial" w:hAnsi="Arial" w:hint="default"/>
      </w:rPr>
    </w:lvl>
    <w:lvl w:ilvl="2" w:tplc="5D6C6EB2" w:tentative="1">
      <w:start w:val="1"/>
      <w:numFmt w:val="bullet"/>
      <w:lvlText w:val="•"/>
      <w:lvlJc w:val="left"/>
      <w:pPr>
        <w:tabs>
          <w:tab w:val="num" w:pos="2160"/>
        </w:tabs>
        <w:ind w:left="2160" w:hanging="360"/>
      </w:pPr>
      <w:rPr>
        <w:rFonts w:ascii="Arial" w:hAnsi="Arial" w:hint="default"/>
      </w:rPr>
    </w:lvl>
    <w:lvl w:ilvl="3" w:tplc="16ECBF1C" w:tentative="1">
      <w:start w:val="1"/>
      <w:numFmt w:val="bullet"/>
      <w:lvlText w:val="•"/>
      <w:lvlJc w:val="left"/>
      <w:pPr>
        <w:tabs>
          <w:tab w:val="num" w:pos="2880"/>
        </w:tabs>
        <w:ind w:left="2880" w:hanging="360"/>
      </w:pPr>
      <w:rPr>
        <w:rFonts w:ascii="Arial" w:hAnsi="Arial" w:hint="default"/>
      </w:rPr>
    </w:lvl>
    <w:lvl w:ilvl="4" w:tplc="0A9C7F5C" w:tentative="1">
      <w:start w:val="1"/>
      <w:numFmt w:val="bullet"/>
      <w:lvlText w:val="•"/>
      <w:lvlJc w:val="left"/>
      <w:pPr>
        <w:tabs>
          <w:tab w:val="num" w:pos="3600"/>
        </w:tabs>
        <w:ind w:left="3600" w:hanging="360"/>
      </w:pPr>
      <w:rPr>
        <w:rFonts w:ascii="Arial" w:hAnsi="Arial" w:hint="default"/>
      </w:rPr>
    </w:lvl>
    <w:lvl w:ilvl="5" w:tplc="8C74E654" w:tentative="1">
      <w:start w:val="1"/>
      <w:numFmt w:val="bullet"/>
      <w:lvlText w:val="•"/>
      <w:lvlJc w:val="left"/>
      <w:pPr>
        <w:tabs>
          <w:tab w:val="num" w:pos="4320"/>
        </w:tabs>
        <w:ind w:left="4320" w:hanging="360"/>
      </w:pPr>
      <w:rPr>
        <w:rFonts w:ascii="Arial" w:hAnsi="Arial" w:hint="default"/>
      </w:rPr>
    </w:lvl>
    <w:lvl w:ilvl="6" w:tplc="A9500BD8" w:tentative="1">
      <w:start w:val="1"/>
      <w:numFmt w:val="bullet"/>
      <w:lvlText w:val="•"/>
      <w:lvlJc w:val="left"/>
      <w:pPr>
        <w:tabs>
          <w:tab w:val="num" w:pos="5040"/>
        </w:tabs>
        <w:ind w:left="5040" w:hanging="360"/>
      </w:pPr>
      <w:rPr>
        <w:rFonts w:ascii="Arial" w:hAnsi="Arial" w:hint="default"/>
      </w:rPr>
    </w:lvl>
    <w:lvl w:ilvl="7" w:tplc="BE88DD76" w:tentative="1">
      <w:start w:val="1"/>
      <w:numFmt w:val="bullet"/>
      <w:lvlText w:val="•"/>
      <w:lvlJc w:val="left"/>
      <w:pPr>
        <w:tabs>
          <w:tab w:val="num" w:pos="5760"/>
        </w:tabs>
        <w:ind w:left="5760" w:hanging="360"/>
      </w:pPr>
      <w:rPr>
        <w:rFonts w:ascii="Arial" w:hAnsi="Arial" w:hint="default"/>
      </w:rPr>
    </w:lvl>
    <w:lvl w:ilvl="8" w:tplc="A4F242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1D5D39"/>
    <w:multiLevelType w:val="multilevel"/>
    <w:tmpl w:val="520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949C4"/>
    <w:multiLevelType w:val="multilevel"/>
    <w:tmpl w:val="6C06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F4E44"/>
    <w:multiLevelType w:val="hybridMultilevel"/>
    <w:tmpl w:val="88C2DDD2"/>
    <w:lvl w:ilvl="0" w:tplc="73DC642E">
      <w:start w:val="1"/>
      <w:numFmt w:val="bullet"/>
      <w:lvlText w:val=""/>
      <w:lvlJc w:val="left"/>
      <w:pPr>
        <w:tabs>
          <w:tab w:val="num" w:pos="720"/>
        </w:tabs>
        <w:ind w:left="720" w:hanging="360"/>
      </w:pPr>
      <w:rPr>
        <w:rFonts w:ascii="Wingdings 3" w:hAnsi="Wingdings 3" w:hint="default"/>
      </w:rPr>
    </w:lvl>
    <w:lvl w:ilvl="1" w:tplc="99689610" w:tentative="1">
      <w:start w:val="1"/>
      <w:numFmt w:val="bullet"/>
      <w:lvlText w:val=""/>
      <w:lvlJc w:val="left"/>
      <w:pPr>
        <w:tabs>
          <w:tab w:val="num" w:pos="1440"/>
        </w:tabs>
        <w:ind w:left="1440" w:hanging="360"/>
      </w:pPr>
      <w:rPr>
        <w:rFonts w:ascii="Wingdings 3" w:hAnsi="Wingdings 3" w:hint="default"/>
      </w:rPr>
    </w:lvl>
    <w:lvl w:ilvl="2" w:tplc="86780B7A" w:tentative="1">
      <w:start w:val="1"/>
      <w:numFmt w:val="bullet"/>
      <w:lvlText w:val=""/>
      <w:lvlJc w:val="left"/>
      <w:pPr>
        <w:tabs>
          <w:tab w:val="num" w:pos="2160"/>
        </w:tabs>
        <w:ind w:left="2160" w:hanging="360"/>
      </w:pPr>
      <w:rPr>
        <w:rFonts w:ascii="Wingdings 3" w:hAnsi="Wingdings 3" w:hint="default"/>
      </w:rPr>
    </w:lvl>
    <w:lvl w:ilvl="3" w:tplc="BAA495D2" w:tentative="1">
      <w:start w:val="1"/>
      <w:numFmt w:val="bullet"/>
      <w:lvlText w:val=""/>
      <w:lvlJc w:val="left"/>
      <w:pPr>
        <w:tabs>
          <w:tab w:val="num" w:pos="2880"/>
        </w:tabs>
        <w:ind w:left="2880" w:hanging="360"/>
      </w:pPr>
      <w:rPr>
        <w:rFonts w:ascii="Wingdings 3" w:hAnsi="Wingdings 3" w:hint="default"/>
      </w:rPr>
    </w:lvl>
    <w:lvl w:ilvl="4" w:tplc="1E74B604" w:tentative="1">
      <w:start w:val="1"/>
      <w:numFmt w:val="bullet"/>
      <w:lvlText w:val=""/>
      <w:lvlJc w:val="left"/>
      <w:pPr>
        <w:tabs>
          <w:tab w:val="num" w:pos="3600"/>
        </w:tabs>
        <w:ind w:left="3600" w:hanging="360"/>
      </w:pPr>
      <w:rPr>
        <w:rFonts w:ascii="Wingdings 3" w:hAnsi="Wingdings 3" w:hint="default"/>
      </w:rPr>
    </w:lvl>
    <w:lvl w:ilvl="5" w:tplc="6CF0D222" w:tentative="1">
      <w:start w:val="1"/>
      <w:numFmt w:val="bullet"/>
      <w:lvlText w:val=""/>
      <w:lvlJc w:val="left"/>
      <w:pPr>
        <w:tabs>
          <w:tab w:val="num" w:pos="4320"/>
        </w:tabs>
        <w:ind w:left="4320" w:hanging="360"/>
      </w:pPr>
      <w:rPr>
        <w:rFonts w:ascii="Wingdings 3" w:hAnsi="Wingdings 3" w:hint="default"/>
      </w:rPr>
    </w:lvl>
    <w:lvl w:ilvl="6" w:tplc="E7229840" w:tentative="1">
      <w:start w:val="1"/>
      <w:numFmt w:val="bullet"/>
      <w:lvlText w:val=""/>
      <w:lvlJc w:val="left"/>
      <w:pPr>
        <w:tabs>
          <w:tab w:val="num" w:pos="5040"/>
        </w:tabs>
        <w:ind w:left="5040" w:hanging="360"/>
      </w:pPr>
      <w:rPr>
        <w:rFonts w:ascii="Wingdings 3" w:hAnsi="Wingdings 3" w:hint="default"/>
      </w:rPr>
    </w:lvl>
    <w:lvl w:ilvl="7" w:tplc="470E5FD6" w:tentative="1">
      <w:start w:val="1"/>
      <w:numFmt w:val="bullet"/>
      <w:lvlText w:val=""/>
      <w:lvlJc w:val="left"/>
      <w:pPr>
        <w:tabs>
          <w:tab w:val="num" w:pos="5760"/>
        </w:tabs>
        <w:ind w:left="5760" w:hanging="360"/>
      </w:pPr>
      <w:rPr>
        <w:rFonts w:ascii="Wingdings 3" w:hAnsi="Wingdings 3" w:hint="default"/>
      </w:rPr>
    </w:lvl>
    <w:lvl w:ilvl="8" w:tplc="11D6B95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7"/>
  </w:num>
  <w:num w:numId="3">
    <w:abstractNumId w:val="17"/>
  </w:num>
  <w:num w:numId="4">
    <w:abstractNumId w:val="24"/>
  </w:num>
  <w:num w:numId="5">
    <w:abstractNumId w:val="4"/>
  </w:num>
  <w:num w:numId="6">
    <w:abstractNumId w:val="29"/>
  </w:num>
  <w:num w:numId="7">
    <w:abstractNumId w:val="13"/>
  </w:num>
  <w:num w:numId="8">
    <w:abstractNumId w:val="28"/>
  </w:num>
  <w:num w:numId="9">
    <w:abstractNumId w:val="6"/>
  </w:num>
  <w:num w:numId="10">
    <w:abstractNumId w:val="22"/>
  </w:num>
  <w:num w:numId="11">
    <w:abstractNumId w:val="9"/>
  </w:num>
  <w:num w:numId="12">
    <w:abstractNumId w:val="25"/>
  </w:num>
  <w:num w:numId="13">
    <w:abstractNumId w:val="30"/>
  </w:num>
  <w:num w:numId="14">
    <w:abstractNumId w:val="21"/>
  </w:num>
  <w:num w:numId="15">
    <w:abstractNumId w:val="20"/>
  </w:num>
  <w:num w:numId="16">
    <w:abstractNumId w:val="18"/>
  </w:num>
  <w:num w:numId="17">
    <w:abstractNumId w:val="15"/>
  </w:num>
  <w:num w:numId="18">
    <w:abstractNumId w:val="23"/>
  </w:num>
  <w:num w:numId="19">
    <w:abstractNumId w:val="1"/>
  </w:num>
  <w:num w:numId="20">
    <w:abstractNumId w:val="14"/>
  </w:num>
  <w:num w:numId="21">
    <w:abstractNumId w:val="11"/>
  </w:num>
  <w:num w:numId="22">
    <w:abstractNumId w:val="8"/>
  </w:num>
  <w:num w:numId="23">
    <w:abstractNumId w:val="19"/>
  </w:num>
  <w:num w:numId="24">
    <w:abstractNumId w:val="2"/>
  </w:num>
  <w:num w:numId="25">
    <w:abstractNumId w:val="3"/>
  </w:num>
  <w:num w:numId="26">
    <w:abstractNumId w:val="0"/>
  </w:num>
  <w:num w:numId="27">
    <w:abstractNumId w:val="12"/>
  </w:num>
  <w:num w:numId="28">
    <w:abstractNumId w:val="27"/>
  </w:num>
  <w:num w:numId="29">
    <w:abstractNumId w:val="10"/>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13A3"/>
    <w:rsid w:val="00104262"/>
    <w:rsid w:val="00124474"/>
    <w:rsid w:val="00133F1E"/>
    <w:rsid w:val="00142DE7"/>
    <w:rsid w:val="00157DE0"/>
    <w:rsid w:val="001A13A3"/>
    <w:rsid w:val="00207F67"/>
    <w:rsid w:val="00221065"/>
    <w:rsid w:val="00283CF6"/>
    <w:rsid w:val="002B5927"/>
    <w:rsid w:val="002C29ED"/>
    <w:rsid w:val="002C7F41"/>
    <w:rsid w:val="002F0495"/>
    <w:rsid w:val="00365E1F"/>
    <w:rsid w:val="003A1255"/>
    <w:rsid w:val="003C3D88"/>
    <w:rsid w:val="00426449"/>
    <w:rsid w:val="004654F6"/>
    <w:rsid w:val="00771E4E"/>
    <w:rsid w:val="007A1ABB"/>
    <w:rsid w:val="00890EF1"/>
    <w:rsid w:val="008A5E6D"/>
    <w:rsid w:val="008B71E8"/>
    <w:rsid w:val="009710D4"/>
    <w:rsid w:val="009C6212"/>
    <w:rsid w:val="00AA785F"/>
    <w:rsid w:val="00B256F5"/>
    <w:rsid w:val="00B72313"/>
    <w:rsid w:val="00BA25FA"/>
    <w:rsid w:val="00BC526C"/>
    <w:rsid w:val="00C22D0F"/>
    <w:rsid w:val="00C31761"/>
    <w:rsid w:val="00D165E5"/>
    <w:rsid w:val="00E7334A"/>
    <w:rsid w:val="00E85185"/>
    <w:rsid w:val="00FA414B"/>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984"/>
  <w15:chartTrackingRefBased/>
  <w15:docId w15:val="{AFE2A83B-1B01-4CCA-B59C-8EA5142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A3"/>
    <w:rPr>
      <w:rFonts w:ascii="Segoe UI" w:hAnsi="Segoe UI" w:cs="Segoe UI"/>
      <w:sz w:val="18"/>
      <w:szCs w:val="18"/>
    </w:rPr>
  </w:style>
  <w:style w:type="paragraph" w:styleId="ListParagraph">
    <w:name w:val="List Paragraph"/>
    <w:basedOn w:val="Normal"/>
    <w:uiPriority w:val="34"/>
    <w:qFormat/>
    <w:rsid w:val="00104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426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04262"/>
    <w:rPr>
      <w:b/>
      <w:bCs/>
    </w:rPr>
  </w:style>
  <w:style w:type="character" w:styleId="Hyperlink">
    <w:name w:val="Hyperlink"/>
    <w:basedOn w:val="DefaultParagraphFont"/>
    <w:uiPriority w:val="99"/>
    <w:unhideWhenUsed/>
    <w:rsid w:val="00104262"/>
    <w:rPr>
      <w:color w:val="0000FF" w:themeColor="hyperlink"/>
      <w:u w:val="single"/>
    </w:rPr>
  </w:style>
  <w:style w:type="character" w:styleId="UnresolvedMention">
    <w:name w:val="Unresolved Mention"/>
    <w:basedOn w:val="DefaultParagraphFont"/>
    <w:uiPriority w:val="99"/>
    <w:semiHidden/>
    <w:unhideWhenUsed/>
    <w:rsid w:val="00104262"/>
    <w:rPr>
      <w:color w:val="605E5C"/>
      <w:shd w:val="clear" w:color="auto" w:fill="E1DFDD"/>
    </w:rPr>
  </w:style>
  <w:style w:type="paragraph" w:styleId="Title">
    <w:name w:val="Title"/>
    <w:basedOn w:val="Normal"/>
    <w:next w:val="Normal"/>
    <w:link w:val="TitleChar"/>
    <w:uiPriority w:val="10"/>
    <w:qFormat/>
    <w:rsid w:val="002C7F41"/>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C7F4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C7F41"/>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C7F41"/>
    <w:rPr>
      <w:rFonts w:eastAsiaTheme="minorEastAsia" w:cs="Times New Roman"/>
      <w:color w:val="5A5A5A" w:themeColor="text1" w:themeTint="A5"/>
      <w:spacing w:val="15"/>
    </w:rPr>
  </w:style>
  <w:style w:type="character" w:styleId="CommentReference">
    <w:name w:val="annotation reference"/>
    <w:basedOn w:val="DefaultParagraphFont"/>
    <w:uiPriority w:val="99"/>
    <w:semiHidden/>
    <w:unhideWhenUsed/>
    <w:rsid w:val="00D165E5"/>
    <w:rPr>
      <w:sz w:val="16"/>
      <w:szCs w:val="16"/>
    </w:rPr>
  </w:style>
  <w:style w:type="paragraph" w:styleId="CommentText">
    <w:name w:val="annotation text"/>
    <w:basedOn w:val="Normal"/>
    <w:link w:val="CommentTextChar"/>
    <w:uiPriority w:val="99"/>
    <w:semiHidden/>
    <w:unhideWhenUsed/>
    <w:rsid w:val="00D165E5"/>
    <w:pPr>
      <w:spacing w:line="240" w:lineRule="auto"/>
    </w:pPr>
    <w:rPr>
      <w:sz w:val="20"/>
      <w:szCs w:val="20"/>
    </w:rPr>
  </w:style>
  <w:style w:type="character" w:customStyle="1" w:styleId="CommentTextChar">
    <w:name w:val="Comment Text Char"/>
    <w:basedOn w:val="DefaultParagraphFont"/>
    <w:link w:val="CommentText"/>
    <w:uiPriority w:val="99"/>
    <w:semiHidden/>
    <w:rsid w:val="00D165E5"/>
    <w:rPr>
      <w:sz w:val="20"/>
      <w:szCs w:val="20"/>
    </w:rPr>
  </w:style>
  <w:style w:type="paragraph" w:styleId="CommentSubject">
    <w:name w:val="annotation subject"/>
    <w:basedOn w:val="CommentText"/>
    <w:next w:val="CommentText"/>
    <w:link w:val="CommentSubjectChar"/>
    <w:uiPriority w:val="99"/>
    <w:semiHidden/>
    <w:unhideWhenUsed/>
    <w:rsid w:val="00D165E5"/>
    <w:rPr>
      <w:b/>
      <w:bCs/>
    </w:rPr>
  </w:style>
  <w:style w:type="character" w:customStyle="1" w:styleId="CommentSubjectChar">
    <w:name w:val="Comment Subject Char"/>
    <w:basedOn w:val="CommentTextChar"/>
    <w:link w:val="CommentSubject"/>
    <w:uiPriority w:val="99"/>
    <w:semiHidden/>
    <w:rsid w:val="00D165E5"/>
    <w:rPr>
      <w:b/>
      <w:bCs/>
      <w:sz w:val="20"/>
      <w:szCs w:val="20"/>
    </w:rPr>
  </w:style>
  <w:style w:type="paragraph" w:styleId="Revision">
    <w:name w:val="Revision"/>
    <w:hidden/>
    <w:uiPriority w:val="99"/>
    <w:semiHidden/>
    <w:rsid w:val="00157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740">
      <w:bodyDiv w:val="1"/>
      <w:marLeft w:val="0"/>
      <w:marRight w:val="0"/>
      <w:marTop w:val="0"/>
      <w:marBottom w:val="0"/>
      <w:divBdr>
        <w:top w:val="none" w:sz="0" w:space="0" w:color="auto"/>
        <w:left w:val="none" w:sz="0" w:space="0" w:color="auto"/>
        <w:bottom w:val="none" w:sz="0" w:space="0" w:color="auto"/>
        <w:right w:val="none" w:sz="0" w:space="0" w:color="auto"/>
      </w:divBdr>
    </w:div>
    <w:div w:id="431435485">
      <w:bodyDiv w:val="1"/>
      <w:marLeft w:val="0"/>
      <w:marRight w:val="0"/>
      <w:marTop w:val="0"/>
      <w:marBottom w:val="0"/>
      <w:divBdr>
        <w:top w:val="none" w:sz="0" w:space="0" w:color="auto"/>
        <w:left w:val="none" w:sz="0" w:space="0" w:color="auto"/>
        <w:bottom w:val="none" w:sz="0" w:space="0" w:color="auto"/>
        <w:right w:val="none" w:sz="0" w:space="0" w:color="auto"/>
      </w:divBdr>
      <w:divsChild>
        <w:div w:id="126239653">
          <w:marLeft w:val="360"/>
          <w:marRight w:val="0"/>
          <w:marTop w:val="0"/>
          <w:marBottom w:val="0"/>
          <w:divBdr>
            <w:top w:val="none" w:sz="0" w:space="0" w:color="auto"/>
            <w:left w:val="none" w:sz="0" w:space="0" w:color="auto"/>
            <w:bottom w:val="none" w:sz="0" w:space="0" w:color="auto"/>
            <w:right w:val="none" w:sz="0" w:space="0" w:color="auto"/>
          </w:divBdr>
        </w:div>
        <w:div w:id="1025137182">
          <w:marLeft w:val="360"/>
          <w:marRight w:val="0"/>
          <w:marTop w:val="0"/>
          <w:marBottom w:val="0"/>
          <w:divBdr>
            <w:top w:val="none" w:sz="0" w:space="0" w:color="auto"/>
            <w:left w:val="none" w:sz="0" w:space="0" w:color="auto"/>
            <w:bottom w:val="none" w:sz="0" w:space="0" w:color="auto"/>
            <w:right w:val="none" w:sz="0" w:space="0" w:color="auto"/>
          </w:divBdr>
        </w:div>
        <w:div w:id="1999843415">
          <w:marLeft w:val="1080"/>
          <w:marRight w:val="0"/>
          <w:marTop w:val="0"/>
          <w:marBottom w:val="0"/>
          <w:divBdr>
            <w:top w:val="none" w:sz="0" w:space="0" w:color="auto"/>
            <w:left w:val="none" w:sz="0" w:space="0" w:color="auto"/>
            <w:bottom w:val="none" w:sz="0" w:space="0" w:color="auto"/>
            <w:right w:val="none" w:sz="0" w:space="0" w:color="auto"/>
          </w:divBdr>
        </w:div>
        <w:div w:id="1048991203">
          <w:marLeft w:val="1080"/>
          <w:marRight w:val="0"/>
          <w:marTop w:val="0"/>
          <w:marBottom w:val="0"/>
          <w:divBdr>
            <w:top w:val="none" w:sz="0" w:space="0" w:color="auto"/>
            <w:left w:val="none" w:sz="0" w:space="0" w:color="auto"/>
            <w:bottom w:val="none" w:sz="0" w:space="0" w:color="auto"/>
            <w:right w:val="none" w:sz="0" w:space="0" w:color="auto"/>
          </w:divBdr>
        </w:div>
        <w:div w:id="66728885">
          <w:marLeft w:val="1080"/>
          <w:marRight w:val="0"/>
          <w:marTop w:val="0"/>
          <w:marBottom w:val="0"/>
          <w:divBdr>
            <w:top w:val="none" w:sz="0" w:space="0" w:color="auto"/>
            <w:left w:val="none" w:sz="0" w:space="0" w:color="auto"/>
            <w:bottom w:val="none" w:sz="0" w:space="0" w:color="auto"/>
            <w:right w:val="none" w:sz="0" w:space="0" w:color="auto"/>
          </w:divBdr>
        </w:div>
        <w:div w:id="865141004">
          <w:marLeft w:val="1080"/>
          <w:marRight w:val="0"/>
          <w:marTop w:val="0"/>
          <w:marBottom w:val="0"/>
          <w:divBdr>
            <w:top w:val="none" w:sz="0" w:space="0" w:color="auto"/>
            <w:left w:val="none" w:sz="0" w:space="0" w:color="auto"/>
            <w:bottom w:val="none" w:sz="0" w:space="0" w:color="auto"/>
            <w:right w:val="none" w:sz="0" w:space="0" w:color="auto"/>
          </w:divBdr>
        </w:div>
        <w:div w:id="27608813">
          <w:marLeft w:val="1080"/>
          <w:marRight w:val="0"/>
          <w:marTop w:val="0"/>
          <w:marBottom w:val="0"/>
          <w:divBdr>
            <w:top w:val="none" w:sz="0" w:space="0" w:color="auto"/>
            <w:left w:val="none" w:sz="0" w:space="0" w:color="auto"/>
            <w:bottom w:val="none" w:sz="0" w:space="0" w:color="auto"/>
            <w:right w:val="none" w:sz="0" w:space="0" w:color="auto"/>
          </w:divBdr>
        </w:div>
        <w:div w:id="66726846">
          <w:marLeft w:val="1080"/>
          <w:marRight w:val="0"/>
          <w:marTop w:val="0"/>
          <w:marBottom w:val="0"/>
          <w:divBdr>
            <w:top w:val="none" w:sz="0" w:space="0" w:color="auto"/>
            <w:left w:val="none" w:sz="0" w:space="0" w:color="auto"/>
            <w:bottom w:val="none" w:sz="0" w:space="0" w:color="auto"/>
            <w:right w:val="none" w:sz="0" w:space="0" w:color="auto"/>
          </w:divBdr>
        </w:div>
        <w:div w:id="582377272">
          <w:marLeft w:val="360"/>
          <w:marRight w:val="0"/>
          <w:marTop w:val="0"/>
          <w:marBottom w:val="0"/>
          <w:divBdr>
            <w:top w:val="none" w:sz="0" w:space="0" w:color="auto"/>
            <w:left w:val="none" w:sz="0" w:space="0" w:color="auto"/>
            <w:bottom w:val="none" w:sz="0" w:space="0" w:color="auto"/>
            <w:right w:val="none" w:sz="0" w:space="0" w:color="auto"/>
          </w:divBdr>
        </w:div>
      </w:divsChild>
    </w:div>
    <w:div w:id="435443074">
      <w:bodyDiv w:val="1"/>
      <w:marLeft w:val="0"/>
      <w:marRight w:val="0"/>
      <w:marTop w:val="0"/>
      <w:marBottom w:val="0"/>
      <w:divBdr>
        <w:top w:val="none" w:sz="0" w:space="0" w:color="auto"/>
        <w:left w:val="none" w:sz="0" w:space="0" w:color="auto"/>
        <w:bottom w:val="none" w:sz="0" w:space="0" w:color="auto"/>
        <w:right w:val="none" w:sz="0" w:space="0" w:color="auto"/>
      </w:divBdr>
      <w:divsChild>
        <w:div w:id="89935185">
          <w:marLeft w:val="547"/>
          <w:marRight w:val="0"/>
          <w:marTop w:val="200"/>
          <w:marBottom w:val="0"/>
          <w:divBdr>
            <w:top w:val="none" w:sz="0" w:space="0" w:color="auto"/>
            <w:left w:val="none" w:sz="0" w:space="0" w:color="auto"/>
            <w:bottom w:val="none" w:sz="0" w:space="0" w:color="auto"/>
            <w:right w:val="none" w:sz="0" w:space="0" w:color="auto"/>
          </w:divBdr>
        </w:div>
        <w:div w:id="637564110">
          <w:marLeft w:val="1166"/>
          <w:marRight w:val="0"/>
          <w:marTop w:val="200"/>
          <w:marBottom w:val="0"/>
          <w:divBdr>
            <w:top w:val="none" w:sz="0" w:space="0" w:color="auto"/>
            <w:left w:val="none" w:sz="0" w:space="0" w:color="auto"/>
            <w:bottom w:val="none" w:sz="0" w:space="0" w:color="auto"/>
            <w:right w:val="none" w:sz="0" w:space="0" w:color="auto"/>
          </w:divBdr>
        </w:div>
        <w:div w:id="1396659093">
          <w:marLeft w:val="1166"/>
          <w:marRight w:val="0"/>
          <w:marTop w:val="200"/>
          <w:marBottom w:val="0"/>
          <w:divBdr>
            <w:top w:val="none" w:sz="0" w:space="0" w:color="auto"/>
            <w:left w:val="none" w:sz="0" w:space="0" w:color="auto"/>
            <w:bottom w:val="none" w:sz="0" w:space="0" w:color="auto"/>
            <w:right w:val="none" w:sz="0" w:space="0" w:color="auto"/>
          </w:divBdr>
        </w:div>
        <w:div w:id="1230728133">
          <w:marLeft w:val="1166"/>
          <w:marRight w:val="0"/>
          <w:marTop w:val="200"/>
          <w:marBottom w:val="0"/>
          <w:divBdr>
            <w:top w:val="none" w:sz="0" w:space="0" w:color="auto"/>
            <w:left w:val="none" w:sz="0" w:space="0" w:color="auto"/>
            <w:bottom w:val="none" w:sz="0" w:space="0" w:color="auto"/>
            <w:right w:val="none" w:sz="0" w:space="0" w:color="auto"/>
          </w:divBdr>
        </w:div>
      </w:divsChild>
    </w:div>
    <w:div w:id="659889569">
      <w:bodyDiv w:val="1"/>
      <w:marLeft w:val="0"/>
      <w:marRight w:val="0"/>
      <w:marTop w:val="0"/>
      <w:marBottom w:val="0"/>
      <w:divBdr>
        <w:top w:val="none" w:sz="0" w:space="0" w:color="auto"/>
        <w:left w:val="none" w:sz="0" w:space="0" w:color="auto"/>
        <w:bottom w:val="none" w:sz="0" w:space="0" w:color="auto"/>
        <w:right w:val="none" w:sz="0" w:space="0" w:color="auto"/>
      </w:divBdr>
      <w:divsChild>
        <w:div w:id="1577863977">
          <w:marLeft w:val="274"/>
          <w:marRight w:val="0"/>
          <w:marTop w:val="0"/>
          <w:marBottom w:val="0"/>
          <w:divBdr>
            <w:top w:val="none" w:sz="0" w:space="0" w:color="auto"/>
            <w:left w:val="none" w:sz="0" w:space="0" w:color="auto"/>
            <w:bottom w:val="none" w:sz="0" w:space="0" w:color="auto"/>
            <w:right w:val="none" w:sz="0" w:space="0" w:color="auto"/>
          </w:divBdr>
        </w:div>
        <w:div w:id="454909723">
          <w:marLeft w:val="274"/>
          <w:marRight w:val="0"/>
          <w:marTop w:val="0"/>
          <w:marBottom w:val="0"/>
          <w:divBdr>
            <w:top w:val="none" w:sz="0" w:space="0" w:color="auto"/>
            <w:left w:val="none" w:sz="0" w:space="0" w:color="auto"/>
            <w:bottom w:val="none" w:sz="0" w:space="0" w:color="auto"/>
            <w:right w:val="none" w:sz="0" w:space="0" w:color="auto"/>
          </w:divBdr>
        </w:div>
        <w:div w:id="1770395812">
          <w:marLeft w:val="274"/>
          <w:marRight w:val="0"/>
          <w:marTop w:val="0"/>
          <w:marBottom w:val="0"/>
          <w:divBdr>
            <w:top w:val="none" w:sz="0" w:space="0" w:color="auto"/>
            <w:left w:val="none" w:sz="0" w:space="0" w:color="auto"/>
            <w:bottom w:val="none" w:sz="0" w:space="0" w:color="auto"/>
            <w:right w:val="none" w:sz="0" w:space="0" w:color="auto"/>
          </w:divBdr>
        </w:div>
        <w:div w:id="830291493">
          <w:marLeft w:val="274"/>
          <w:marRight w:val="0"/>
          <w:marTop w:val="0"/>
          <w:marBottom w:val="0"/>
          <w:divBdr>
            <w:top w:val="none" w:sz="0" w:space="0" w:color="auto"/>
            <w:left w:val="none" w:sz="0" w:space="0" w:color="auto"/>
            <w:bottom w:val="none" w:sz="0" w:space="0" w:color="auto"/>
            <w:right w:val="none" w:sz="0" w:space="0" w:color="auto"/>
          </w:divBdr>
        </w:div>
      </w:divsChild>
    </w:div>
    <w:div w:id="751389656">
      <w:bodyDiv w:val="1"/>
      <w:marLeft w:val="0"/>
      <w:marRight w:val="0"/>
      <w:marTop w:val="0"/>
      <w:marBottom w:val="0"/>
      <w:divBdr>
        <w:top w:val="none" w:sz="0" w:space="0" w:color="auto"/>
        <w:left w:val="none" w:sz="0" w:space="0" w:color="auto"/>
        <w:bottom w:val="none" w:sz="0" w:space="0" w:color="auto"/>
        <w:right w:val="none" w:sz="0" w:space="0" w:color="auto"/>
      </w:divBdr>
    </w:div>
    <w:div w:id="902184111">
      <w:bodyDiv w:val="1"/>
      <w:marLeft w:val="0"/>
      <w:marRight w:val="0"/>
      <w:marTop w:val="0"/>
      <w:marBottom w:val="0"/>
      <w:divBdr>
        <w:top w:val="none" w:sz="0" w:space="0" w:color="auto"/>
        <w:left w:val="none" w:sz="0" w:space="0" w:color="auto"/>
        <w:bottom w:val="none" w:sz="0" w:space="0" w:color="auto"/>
        <w:right w:val="none" w:sz="0" w:space="0" w:color="auto"/>
      </w:divBdr>
      <w:divsChild>
        <w:div w:id="280889903">
          <w:marLeft w:val="547"/>
          <w:marRight w:val="0"/>
          <w:marTop w:val="200"/>
          <w:marBottom w:val="0"/>
          <w:divBdr>
            <w:top w:val="none" w:sz="0" w:space="0" w:color="auto"/>
            <w:left w:val="none" w:sz="0" w:space="0" w:color="auto"/>
            <w:bottom w:val="none" w:sz="0" w:space="0" w:color="auto"/>
            <w:right w:val="none" w:sz="0" w:space="0" w:color="auto"/>
          </w:divBdr>
        </w:div>
        <w:div w:id="321932334">
          <w:marLeft w:val="547"/>
          <w:marRight w:val="0"/>
          <w:marTop w:val="200"/>
          <w:marBottom w:val="0"/>
          <w:divBdr>
            <w:top w:val="none" w:sz="0" w:space="0" w:color="auto"/>
            <w:left w:val="none" w:sz="0" w:space="0" w:color="auto"/>
            <w:bottom w:val="none" w:sz="0" w:space="0" w:color="auto"/>
            <w:right w:val="none" w:sz="0" w:space="0" w:color="auto"/>
          </w:divBdr>
        </w:div>
        <w:div w:id="301690244">
          <w:marLeft w:val="547"/>
          <w:marRight w:val="0"/>
          <w:marTop w:val="200"/>
          <w:marBottom w:val="0"/>
          <w:divBdr>
            <w:top w:val="none" w:sz="0" w:space="0" w:color="auto"/>
            <w:left w:val="none" w:sz="0" w:space="0" w:color="auto"/>
            <w:bottom w:val="none" w:sz="0" w:space="0" w:color="auto"/>
            <w:right w:val="none" w:sz="0" w:space="0" w:color="auto"/>
          </w:divBdr>
        </w:div>
        <w:div w:id="936720237">
          <w:marLeft w:val="547"/>
          <w:marRight w:val="0"/>
          <w:marTop w:val="200"/>
          <w:marBottom w:val="0"/>
          <w:divBdr>
            <w:top w:val="none" w:sz="0" w:space="0" w:color="auto"/>
            <w:left w:val="none" w:sz="0" w:space="0" w:color="auto"/>
            <w:bottom w:val="none" w:sz="0" w:space="0" w:color="auto"/>
            <w:right w:val="none" w:sz="0" w:space="0" w:color="auto"/>
          </w:divBdr>
        </w:div>
        <w:div w:id="1170098894">
          <w:marLeft w:val="547"/>
          <w:marRight w:val="0"/>
          <w:marTop w:val="200"/>
          <w:marBottom w:val="0"/>
          <w:divBdr>
            <w:top w:val="none" w:sz="0" w:space="0" w:color="auto"/>
            <w:left w:val="none" w:sz="0" w:space="0" w:color="auto"/>
            <w:bottom w:val="none" w:sz="0" w:space="0" w:color="auto"/>
            <w:right w:val="none" w:sz="0" w:space="0" w:color="auto"/>
          </w:divBdr>
        </w:div>
        <w:div w:id="2064985516">
          <w:marLeft w:val="547"/>
          <w:marRight w:val="0"/>
          <w:marTop w:val="200"/>
          <w:marBottom w:val="0"/>
          <w:divBdr>
            <w:top w:val="none" w:sz="0" w:space="0" w:color="auto"/>
            <w:left w:val="none" w:sz="0" w:space="0" w:color="auto"/>
            <w:bottom w:val="none" w:sz="0" w:space="0" w:color="auto"/>
            <w:right w:val="none" w:sz="0" w:space="0" w:color="auto"/>
          </w:divBdr>
        </w:div>
        <w:div w:id="2061057123">
          <w:marLeft w:val="547"/>
          <w:marRight w:val="0"/>
          <w:marTop w:val="200"/>
          <w:marBottom w:val="0"/>
          <w:divBdr>
            <w:top w:val="none" w:sz="0" w:space="0" w:color="auto"/>
            <w:left w:val="none" w:sz="0" w:space="0" w:color="auto"/>
            <w:bottom w:val="none" w:sz="0" w:space="0" w:color="auto"/>
            <w:right w:val="none" w:sz="0" w:space="0" w:color="auto"/>
          </w:divBdr>
        </w:div>
        <w:div w:id="1971856743">
          <w:marLeft w:val="547"/>
          <w:marRight w:val="0"/>
          <w:marTop w:val="200"/>
          <w:marBottom w:val="0"/>
          <w:divBdr>
            <w:top w:val="none" w:sz="0" w:space="0" w:color="auto"/>
            <w:left w:val="none" w:sz="0" w:space="0" w:color="auto"/>
            <w:bottom w:val="none" w:sz="0" w:space="0" w:color="auto"/>
            <w:right w:val="none" w:sz="0" w:space="0" w:color="auto"/>
          </w:divBdr>
        </w:div>
        <w:div w:id="306980818">
          <w:marLeft w:val="547"/>
          <w:marRight w:val="0"/>
          <w:marTop w:val="200"/>
          <w:marBottom w:val="0"/>
          <w:divBdr>
            <w:top w:val="none" w:sz="0" w:space="0" w:color="auto"/>
            <w:left w:val="none" w:sz="0" w:space="0" w:color="auto"/>
            <w:bottom w:val="none" w:sz="0" w:space="0" w:color="auto"/>
            <w:right w:val="none" w:sz="0" w:space="0" w:color="auto"/>
          </w:divBdr>
        </w:div>
        <w:div w:id="163320816">
          <w:marLeft w:val="547"/>
          <w:marRight w:val="0"/>
          <w:marTop w:val="200"/>
          <w:marBottom w:val="0"/>
          <w:divBdr>
            <w:top w:val="none" w:sz="0" w:space="0" w:color="auto"/>
            <w:left w:val="none" w:sz="0" w:space="0" w:color="auto"/>
            <w:bottom w:val="none" w:sz="0" w:space="0" w:color="auto"/>
            <w:right w:val="none" w:sz="0" w:space="0" w:color="auto"/>
          </w:divBdr>
        </w:div>
        <w:div w:id="1808743596">
          <w:marLeft w:val="547"/>
          <w:marRight w:val="0"/>
          <w:marTop w:val="200"/>
          <w:marBottom w:val="0"/>
          <w:divBdr>
            <w:top w:val="none" w:sz="0" w:space="0" w:color="auto"/>
            <w:left w:val="none" w:sz="0" w:space="0" w:color="auto"/>
            <w:bottom w:val="none" w:sz="0" w:space="0" w:color="auto"/>
            <w:right w:val="none" w:sz="0" w:space="0" w:color="auto"/>
          </w:divBdr>
        </w:div>
        <w:div w:id="1924605695">
          <w:marLeft w:val="547"/>
          <w:marRight w:val="0"/>
          <w:marTop w:val="200"/>
          <w:marBottom w:val="0"/>
          <w:divBdr>
            <w:top w:val="none" w:sz="0" w:space="0" w:color="auto"/>
            <w:left w:val="none" w:sz="0" w:space="0" w:color="auto"/>
            <w:bottom w:val="none" w:sz="0" w:space="0" w:color="auto"/>
            <w:right w:val="none" w:sz="0" w:space="0" w:color="auto"/>
          </w:divBdr>
        </w:div>
        <w:div w:id="359479769">
          <w:marLeft w:val="547"/>
          <w:marRight w:val="0"/>
          <w:marTop w:val="200"/>
          <w:marBottom w:val="0"/>
          <w:divBdr>
            <w:top w:val="none" w:sz="0" w:space="0" w:color="auto"/>
            <w:left w:val="none" w:sz="0" w:space="0" w:color="auto"/>
            <w:bottom w:val="none" w:sz="0" w:space="0" w:color="auto"/>
            <w:right w:val="none" w:sz="0" w:space="0" w:color="auto"/>
          </w:divBdr>
        </w:div>
        <w:div w:id="1835754024">
          <w:marLeft w:val="547"/>
          <w:marRight w:val="0"/>
          <w:marTop w:val="200"/>
          <w:marBottom w:val="0"/>
          <w:divBdr>
            <w:top w:val="none" w:sz="0" w:space="0" w:color="auto"/>
            <w:left w:val="none" w:sz="0" w:space="0" w:color="auto"/>
            <w:bottom w:val="none" w:sz="0" w:space="0" w:color="auto"/>
            <w:right w:val="none" w:sz="0" w:space="0" w:color="auto"/>
          </w:divBdr>
        </w:div>
        <w:div w:id="100270096">
          <w:marLeft w:val="547"/>
          <w:marRight w:val="0"/>
          <w:marTop w:val="200"/>
          <w:marBottom w:val="0"/>
          <w:divBdr>
            <w:top w:val="none" w:sz="0" w:space="0" w:color="auto"/>
            <w:left w:val="none" w:sz="0" w:space="0" w:color="auto"/>
            <w:bottom w:val="none" w:sz="0" w:space="0" w:color="auto"/>
            <w:right w:val="none" w:sz="0" w:space="0" w:color="auto"/>
          </w:divBdr>
        </w:div>
        <w:div w:id="1542665089">
          <w:marLeft w:val="547"/>
          <w:marRight w:val="0"/>
          <w:marTop w:val="200"/>
          <w:marBottom w:val="0"/>
          <w:divBdr>
            <w:top w:val="none" w:sz="0" w:space="0" w:color="auto"/>
            <w:left w:val="none" w:sz="0" w:space="0" w:color="auto"/>
            <w:bottom w:val="none" w:sz="0" w:space="0" w:color="auto"/>
            <w:right w:val="none" w:sz="0" w:space="0" w:color="auto"/>
          </w:divBdr>
        </w:div>
        <w:div w:id="2042825120">
          <w:marLeft w:val="547"/>
          <w:marRight w:val="0"/>
          <w:marTop w:val="200"/>
          <w:marBottom w:val="0"/>
          <w:divBdr>
            <w:top w:val="none" w:sz="0" w:space="0" w:color="auto"/>
            <w:left w:val="none" w:sz="0" w:space="0" w:color="auto"/>
            <w:bottom w:val="none" w:sz="0" w:space="0" w:color="auto"/>
            <w:right w:val="none" w:sz="0" w:space="0" w:color="auto"/>
          </w:divBdr>
        </w:div>
        <w:div w:id="817653228">
          <w:marLeft w:val="547"/>
          <w:marRight w:val="0"/>
          <w:marTop w:val="200"/>
          <w:marBottom w:val="0"/>
          <w:divBdr>
            <w:top w:val="none" w:sz="0" w:space="0" w:color="auto"/>
            <w:left w:val="none" w:sz="0" w:space="0" w:color="auto"/>
            <w:bottom w:val="none" w:sz="0" w:space="0" w:color="auto"/>
            <w:right w:val="none" w:sz="0" w:space="0" w:color="auto"/>
          </w:divBdr>
        </w:div>
        <w:div w:id="2079785900">
          <w:marLeft w:val="1166"/>
          <w:marRight w:val="0"/>
          <w:marTop w:val="200"/>
          <w:marBottom w:val="0"/>
          <w:divBdr>
            <w:top w:val="none" w:sz="0" w:space="0" w:color="auto"/>
            <w:left w:val="none" w:sz="0" w:space="0" w:color="auto"/>
            <w:bottom w:val="none" w:sz="0" w:space="0" w:color="auto"/>
            <w:right w:val="none" w:sz="0" w:space="0" w:color="auto"/>
          </w:divBdr>
        </w:div>
        <w:div w:id="860751561">
          <w:marLeft w:val="1166"/>
          <w:marRight w:val="0"/>
          <w:marTop w:val="200"/>
          <w:marBottom w:val="0"/>
          <w:divBdr>
            <w:top w:val="none" w:sz="0" w:space="0" w:color="auto"/>
            <w:left w:val="none" w:sz="0" w:space="0" w:color="auto"/>
            <w:bottom w:val="none" w:sz="0" w:space="0" w:color="auto"/>
            <w:right w:val="none" w:sz="0" w:space="0" w:color="auto"/>
          </w:divBdr>
        </w:div>
        <w:div w:id="433936877">
          <w:marLeft w:val="547"/>
          <w:marRight w:val="0"/>
          <w:marTop w:val="200"/>
          <w:marBottom w:val="0"/>
          <w:divBdr>
            <w:top w:val="none" w:sz="0" w:space="0" w:color="auto"/>
            <w:left w:val="none" w:sz="0" w:space="0" w:color="auto"/>
            <w:bottom w:val="none" w:sz="0" w:space="0" w:color="auto"/>
            <w:right w:val="none" w:sz="0" w:space="0" w:color="auto"/>
          </w:divBdr>
        </w:div>
        <w:div w:id="864252179">
          <w:marLeft w:val="547"/>
          <w:marRight w:val="0"/>
          <w:marTop w:val="200"/>
          <w:marBottom w:val="0"/>
          <w:divBdr>
            <w:top w:val="none" w:sz="0" w:space="0" w:color="auto"/>
            <w:left w:val="none" w:sz="0" w:space="0" w:color="auto"/>
            <w:bottom w:val="none" w:sz="0" w:space="0" w:color="auto"/>
            <w:right w:val="none" w:sz="0" w:space="0" w:color="auto"/>
          </w:divBdr>
        </w:div>
        <w:div w:id="1690258525">
          <w:marLeft w:val="547"/>
          <w:marRight w:val="0"/>
          <w:marTop w:val="200"/>
          <w:marBottom w:val="0"/>
          <w:divBdr>
            <w:top w:val="none" w:sz="0" w:space="0" w:color="auto"/>
            <w:left w:val="none" w:sz="0" w:space="0" w:color="auto"/>
            <w:bottom w:val="none" w:sz="0" w:space="0" w:color="auto"/>
            <w:right w:val="none" w:sz="0" w:space="0" w:color="auto"/>
          </w:divBdr>
        </w:div>
        <w:div w:id="353532335">
          <w:marLeft w:val="547"/>
          <w:marRight w:val="0"/>
          <w:marTop w:val="200"/>
          <w:marBottom w:val="0"/>
          <w:divBdr>
            <w:top w:val="none" w:sz="0" w:space="0" w:color="auto"/>
            <w:left w:val="none" w:sz="0" w:space="0" w:color="auto"/>
            <w:bottom w:val="none" w:sz="0" w:space="0" w:color="auto"/>
            <w:right w:val="none" w:sz="0" w:space="0" w:color="auto"/>
          </w:divBdr>
        </w:div>
        <w:div w:id="121927611">
          <w:marLeft w:val="547"/>
          <w:marRight w:val="0"/>
          <w:marTop w:val="200"/>
          <w:marBottom w:val="0"/>
          <w:divBdr>
            <w:top w:val="none" w:sz="0" w:space="0" w:color="auto"/>
            <w:left w:val="none" w:sz="0" w:space="0" w:color="auto"/>
            <w:bottom w:val="none" w:sz="0" w:space="0" w:color="auto"/>
            <w:right w:val="none" w:sz="0" w:space="0" w:color="auto"/>
          </w:divBdr>
        </w:div>
        <w:div w:id="1814638120">
          <w:marLeft w:val="547"/>
          <w:marRight w:val="0"/>
          <w:marTop w:val="200"/>
          <w:marBottom w:val="0"/>
          <w:divBdr>
            <w:top w:val="none" w:sz="0" w:space="0" w:color="auto"/>
            <w:left w:val="none" w:sz="0" w:space="0" w:color="auto"/>
            <w:bottom w:val="none" w:sz="0" w:space="0" w:color="auto"/>
            <w:right w:val="none" w:sz="0" w:space="0" w:color="auto"/>
          </w:divBdr>
        </w:div>
        <w:div w:id="1278294063">
          <w:marLeft w:val="547"/>
          <w:marRight w:val="0"/>
          <w:marTop w:val="200"/>
          <w:marBottom w:val="0"/>
          <w:divBdr>
            <w:top w:val="none" w:sz="0" w:space="0" w:color="auto"/>
            <w:left w:val="none" w:sz="0" w:space="0" w:color="auto"/>
            <w:bottom w:val="none" w:sz="0" w:space="0" w:color="auto"/>
            <w:right w:val="none" w:sz="0" w:space="0" w:color="auto"/>
          </w:divBdr>
        </w:div>
        <w:div w:id="616759917">
          <w:marLeft w:val="547"/>
          <w:marRight w:val="0"/>
          <w:marTop w:val="200"/>
          <w:marBottom w:val="0"/>
          <w:divBdr>
            <w:top w:val="none" w:sz="0" w:space="0" w:color="auto"/>
            <w:left w:val="none" w:sz="0" w:space="0" w:color="auto"/>
            <w:bottom w:val="none" w:sz="0" w:space="0" w:color="auto"/>
            <w:right w:val="none" w:sz="0" w:space="0" w:color="auto"/>
          </w:divBdr>
        </w:div>
        <w:div w:id="225846122">
          <w:marLeft w:val="1166"/>
          <w:marRight w:val="0"/>
          <w:marTop w:val="200"/>
          <w:marBottom w:val="0"/>
          <w:divBdr>
            <w:top w:val="none" w:sz="0" w:space="0" w:color="auto"/>
            <w:left w:val="none" w:sz="0" w:space="0" w:color="auto"/>
            <w:bottom w:val="none" w:sz="0" w:space="0" w:color="auto"/>
            <w:right w:val="none" w:sz="0" w:space="0" w:color="auto"/>
          </w:divBdr>
        </w:div>
        <w:div w:id="1902713465">
          <w:marLeft w:val="1166"/>
          <w:marRight w:val="0"/>
          <w:marTop w:val="200"/>
          <w:marBottom w:val="0"/>
          <w:divBdr>
            <w:top w:val="none" w:sz="0" w:space="0" w:color="auto"/>
            <w:left w:val="none" w:sz="0" w:space="0" w:color="auto"/>
            <w:bottom w:val="none" w:sz="0" w:space="0" w:color="auto"/>
            <w:right w:val="none" w:sz="0" w:space="0" w:color="auto"/>
          </w:divBdr>
        </w:div>
        <w:div w:id="1462576839">
          <w:marLeft w:val="1166"/>
          <w:marRight w:val="0"/>
          <w:marTop w:val="200"/>
          <w:marBottom w:val="0"/>
          <w:divBdr>
            <w:top w:val="none" w:sz="0" w:space="0" w:color="auto"/>
            <w:left w:val="none" w:sz="0" w:space="0" w:color="auto"/>
            <w:bottom w:val="none" w:sz="0" w:space="0" w:color="auto"/>
            <w:right w:val="none" w:sz="0" w:space="0" w:color="auto"/>
          </w:divBdr>
        </w:div>
        <w:div w:id="735014282">
          <w:marLeft w:val="1166"/>
          <w:marRight w:val="0"/>
          <w:marTop w:val="200"/>
          <w:marBottom w:val="0"/>
          <w:divBdr>
            <w:top w:val="none" w:sz="0" w:space="0" w:color="auto"/>
            <w:left w:val="none" w:sz="0" w:space="0" w:color="auto"/>
            <w:bottom w:val="none" w:sz="0" w:space="0" w:color="auto"/>
            <w:right w:val="none" w:sz="0" w:space="0" w:color="auto"/>
          </w:divBdr>
        </w:div>
        <w:div w:id="120612691">
          <w:marLeft w:val="547"/>
          <w:marRight w:val="0"/>
          <w:marTop w:val="200"/>
          <w:marBottom w:val="0"/>
          <w:divBdr>
            <w:top w:val="none" w:sz="0" w:space="0" w:color="auto"/>
            <w:left w:val="none" w:sz="0" w:space="0" w:color="auto"/>
            <w:bottom w:val="none" w:sz="0" w:space="0" w:color="auto"/>
            <w:right w:val="none" w:sz="0" w:space="0" w:color="auto"/>
          </w:divBdr>
        </w:div>
        <w:div w:id="1329939706">
          <w:marLeft w:val="547"/>
          <w:marRight w:val="0"/>
          <w:marTop w:val="200"/>
          <w:marBottom w:val="0"/>
          <w:divBdr>
            <w:top w:val="none" w:sz="0" w:space="0" w:color="auto"/>
            <w:left w:val="none" w:sz="0" w:space="0" w:color="auto"/>
            <w:bottom w:val="none" w:sz="0" w:space="0" w:color="auto"/>
            <w:right w:val="none" w:sz="0" w:space="0" w:color="auto"/>
          </w:divBdr>
        </w:div>
        <w:div w:id="564071275">
          <w:marLeft w:val="547"/>
          <w:marRight w:val="0"/>
          <w:marTop w:val="200"/>
          <w:marBottom w:val="0"/>
          <w:divBdr>
            <w:top w:val="none" w:sz="0" w:space="0" w:color="auto"/>
            <w:left w:val="none" w:sz="0" w:space="0" w:color="auto"/>
            <w:bottom w:val="none" w:sz="0" w:space="0" w:color="auto"/>
            <w:right w:val="none" w:sz="0" w:space="0" w:color="auto"/>
          </w:divBdr>
        </w:div>
        <w:div w:id="577403823">
          <w:marLeft w:val="547"/>
          <w:marRight w:val="0"/>
          <w:marTop w:val="200"/>
          <w:marBottom w:val="0"/>
          <w:divBdr>
            <w:top w:val="none" w:sz="0" w:space="0" w:color="auto"/>
            <w:left w:val="none" w:sz="0" w:space="0" w:color="auto"/>
            <w:bottom w:val="none" w:sz="0" w:space="0" w:color="auto"/>
            <w:right w:val="none" w:sz="0" w:space="0" w:color="auto"/>
          </w:divBdr>
        </w:div>
        <w:div w:id="404301698">
          <w:marLeft w:val="547"/>
          <w:marRight w:val="0"/>
          <w:marTop w:val="200"/>
          <w:marBottom w:val="0"/>
          <w:divBdr>
            <w:top w:val="none" w:sz="0" w:space="0" w:color="auto"/>
            <w:left w:val="none" w:sz="0" w:space="0" w:color="auto"/>
            <w:bottom w:val="none" w:sz="0" w:space="0" w:color="auto"/>
            <w:right w:val="none" w:sz="0" w:space="0" w:color="auto"/>
          </w:divBdr>
        </w:div>
        <w:div w:id="898789326">
          <w:marLeft w:val="547"/>
          <w:marRight w:val="0"/>
          <w:marTop w:val="200"/>
          <w:marBottom w:val="0"/>
          <w:divBdr>
            <w:top w:val="none" w:sz="0" w:space="0" w:color="auto"/>
            <w:left w:val="none" w:sz="0" w:space="0" w:color="auto"/>
            <w:bottom w:val="none" w:sz="0" w:space="0" w:color="auto"/>
            <w:right w:val="none" w:sz="0" w:space="0" w:color="auto"/>
          </w:divBdr>
        </w:div>
        <w:div w:id="1875070896">
          <w:marLeft w:val="547"/>
          <w:marRight w:val="0"/>
          <w:marTop w:val="200"/>
          <w:marBottom w:val="0"/>
          <w:divBdr>
            <w:top w:val="none" w:sz="0" w:space="0" w:color="auto"/>
            <w:left w:val="none" w:sz="0" w:space="0" w:color="auto"/>
            <w:bottom w:val="none" w:sz="0" w:space="0" w:color="auto"/>
            <w:right w:val="none" w:sz="0" w:space="0" w:color="auto"/>
          </w:divBdr>
        </w:div>
        <w:div w:id="333725077">
          <w:marLeft w:val="547"/>
          <w:marRight w:val="0"/>
          <w:marTop w:val="200"/>
          <w:marBottom w:val="0"/>
          <w:divBdr>
            <w:top w:val="none" w:sz="0" w:space="0" w:color="auto"/>
            <w:left w:val="none" w:sz="0" w:space="0" w:color="auto"/>
            <w:bottom w:val="none" w:sz="0" w:space="0" w:color="auto"/>
            <w:right w:val="none" w:sz="0" w:space="0" w:color="auto"/>
          </w:divBdr>
        </w:div>
        <w:div w:id="176651655">
          <w:marLeft w:val="547"/>
          <w:marRight w:val="0"/>
          <w:marTop w:val="200"/>
          <w:marBottom w:val="0"/>
          <w:divBdr>
            <w:top w:val="none" w:sz="0" w:space="0" w:color="auto"/>
            <w:left w:val="none" w:sz="0" w:space="0" w:color="auto"/>
            <w:bottom w:val="none" w:sz="0" w:space="0" w:color="auto"/>
            <w:right w:val="none" w:sz="0" w:space="0" w:color="auto"/>
          </w:divBdr>
        </w:div>
        <w:div w:id="1263411558">
          <w:marLeft w:val="547"/>
          <w:marRight w:val="0"/>
          <w:marTop w:val="200"/>
          <w:marBottom w:val="0"/>
          <w:divBdr>
            <w:top w:val="none" w:sz="0" w:space="0" w:color="auto"/>
            <w:left w:val="none" w:sz="0" w:space="0" w:color="auto"/>
            <w:bottom w:val="none" w:sz="0" w:space="0" w:color="auto"/>
            <w:right w:val="none" w:sz="0" w:space="0" w:color="auto"/>
          </w:divBdr>
        </w:div>
        <w:div w:id="892042440">
          <w:marLeft w:val="547"/>
          <w:marRight w:val="0"/>
          <w:marTop w:val="200"/>
          <w:marBottom w:val="0"/>
          <w:divBdr>
            <w:top w:val="none" w:sz="0" w:space="0" w:color="auto"/>
            <w:left w:val="none" w:sz="0" w:space="0" w:color="auto"/>
            <w:bottom w:val="none" w:sz="0" w:space="0" w:color="auto"/>
            <w:right w:val="none" w:sz="0" w:space="0" w:color="auto"/>
          </w:divBdr>
        </w:div>
        <w:div w:id="1650866176">
          <w:marLeft w:val="547"/>
          <w:marRight w:val="0"/>
          <w:marTop w:val="200"/>
          <w:marBottom w:val="0"/>
          <w:divBdr>
            <w:top w:val="none" w:sz="0" w:space="0" w:color="auto"/>
            <w:left w:val="none" w:sz="0" w:space="0" w:color="auto"/>
            <w:bottom w:val="none" w:sz="0" w:space="0" w:color="auto"/>
            <w:right w:val="none" w:sz="0" w:space="0" w:color="auto"/>
          </w:divBdr>
        </w:div>
        <w:div w:id="1706755827">
          <w:marLeft w:val="1166"/>
          <w:marRight w:val="0"/>
          <w:marTop w:val="200"/>
          <w:marBottom w:val="0"/>
          <w:divBdr>
            <w:top w:val="none" w:sz="0" w:space="0" w:color="auto"/>
            <w:left w:val="none" w:sz="0" w:space="0" w:color="auto"/>
            <w:bottom w:val="none" w:sz="0" w:space="0" w:color="auto"/>
            <w:right w:val="none" w:sz="0" w:space="0" w:color="auto"/>
          </w:divBdr>
        </w:div>
        <w:div w:id="1329677474">
          <w:marLeft w:val="1166"/>
          <w:marRight w:val="0"/>
          <w:marTop w:val="200"/>
          <w:marBottom w:val="0"/>
          <w:divBdr>
            <w:top w:val="none" w:sz="0" w:space="0" w:color="auto"/>
            <w:left w:val="none" w:sz="0" w:space="0" w:color="auto"/>
            <w:bottom w:val="none" w:sz="0" w:space="0" w:color="auto"/>
            <w:right w:val="none" w:sz="0" w:space="0" w:color="auto"/>
          </w:divBdr>
        </w:div>
        <w:div w:id="281500378">
          <w:marLeft w:val="1166"/>
          <w:marRight w:val="0"/>
          <w:marTop w:val="200"/>
          <w:marBottom w:val="0"/>
          <w:divBdr>
            <w:top w:val="none" w:sz="0" w:space="0" w:color="auto"/>
            <w:left w:val="none" w:sz="0" w:space="0" w:color="auto"/>
            <w:bottom w:val="none" w:sz="0" w:space="0" w:color="auto"/>
            <w:right w:val="none" w:sz="0" w:space="0" w:color="auto"/>
          </w:divBdr>
        </w:div>
        <w:div w:id="33433028">
          <w:marLeft w:val="1166"/>
          <w:marRight w:val="0"/>
          <w:marTop w:val="200"/>
          <w:marBottom w:val="0"/>
          <w:divBdr>
            <w:top w:val="none" w:sz="0" w:space="0" w:color="auto"/>
            <w:left w:val="none" w:sz="0" w:space="0" w:color="auto"/>
            <w:bottom w:val="none" w:sz="0" w:space="0" w:color="auto"/>
            <w:right w:val="none" w:sz="0" w:space="0" w:color="auto"/>
          </w:divBdr>
        </w:div>
        <w:div w:id="1741323599">
          <w:marLeft w:val="1166"/>
          <w:marRight w:val="0"/>
          <w:marTop w:val="200"/>
          <w:marBottom w:val="0"/>
          <w:divBdr>
            <w:top w:val="none" w:sz="0" w:space="0" w:color="auto"/>
            <w:left w:val="none" w:sz="0" w:space="0" w:color="auto"/>
            <w:bottom w:val="none" w:sz="0" w:space="0" w:color="auto"/>
            <w:right w:val="none" w:sz="0" w:space="0" w:color="auto"/>
          </w:divBdr>
        </w:div>
        <w:div w:id="875654882">
          <w:marLeft w:val="547"/>
          <w:marRight w:val="0"/>
          <w:marTop w:val="200"/>
          <w:marBottom w:val="0"/>
          <w:divBdr>
            <w:top w:val="none" w:sz="0" w:space="0" w:color="auto"/>
            <w:left w:val="none" w:sz="0" w:space="0" w:color="auto"/>
            <w:bottom w:val="none" w:sz="0" w:space="0" w:color="auto"/>
            <w:right w:val="none" w:sz="0" w:space="0" w:color="auto"/>
          </w:divBdr>
        </w:div>
        <w:div w:id="190338919">
          <w:marLeft w:val="547"/>
          <w:marRight w:val="0"/>
          <w:marTop w:val="200"/>
          <w:marBottom w:val="0"/>
          <w:divBdr>
            <w:top w:val="none" w:sz="0" w:space="0" w:color="auto"/>
            <w:left w:val="none" w:sz="0" w:space="0" w:color="auto"/>
            <w:bottom w:val="none" w:sz="0" w:space="0" w:color="auto"/>
            <w:right w:val="none" w:sz="0" w:space="0" w:color="auto"/>
          </w:divBdr>
        </w:div>
        <w:div w:id="1963145461">
          <w:marLeft w:val="547"/>
          <w:marRight w:val="0"/>
          <w:marTop w:val="200"/>
          <w:marBottom w:val="0"/>
          <w:divBdr>
            <w:top w:val="none" w:sz="0" w:space="0" w:color="auto"/>
            <w:left w:val="none" w:sz="0" w:space="0" w:color="auto"/>
            <w:bottom w:val="none" w:sz="0" w:space="0" w:color="auto"/>
            <w:right w:val="none" w:sz="0" w:space="0" w:color="auto"/>
          </w:divBdr>
        </w:div>
        <w:div w:id="217135047">
          <w:marLeft w:val="547"/>
          <w:marRight w:val="0"/>
          <w:marTop w:val="200"/>
          <w:marBottom w:val="0"/>
          <w:divBdr>
            <w:top w:val="none" w:sz="0" w:space="0" w:color="auto"/>
            <w:left w:val="none" w:sz="0" w:space="0" w:color="auto"/>
            <w:bottom w:val="none" w:sz="0" w:space="0" w:color="auto"/>
            <w:right w:val="none" w:sz="0" w:space="0" w:color="auto"/>
          </w:divBdr>
        </w:div>
        <w:div w:id="462432245">
          <w:marLeft w:val="547"/>
          <w:marRight w:val="0"/>
          <w:marTop w:val="200"/>
          <w:marBottom w:val="0"/>
          <w:divBdr>
            <w:top w:val="none" w:sz="0" w:space="0" w:color="auto"/>
            <w:left w:val="none" w:sz="0" w:space="0" w:color="auto"/>
            <w:bottom w:val="none" w:sz="0" w:space="0" w:color="auto"/>
            <w:right w:val="none" w:sz="0" w:space="0" w:color="auto"/>
          </w:divBdr>
        </w:div>
        <w:div w:id="1138524045">
          <w:marLeft w:val="547"/>
          <w:marRight w:val="0"/>
          <w:marTop w:val="200"/>
          <w:marBottom w:val="0"/>
          <w:divBdr>
            <w:top w:val="none" w:sz="0" w:space="0" w:color="auto"/>
            <w:left w:val="none" w:sz="0" w:space="0" w:color="auto"/>
            <w:bottom w:val="none" w:sz="0" w:space="0" w:color="auto"/>
            <w:right w:val="none" w:sz="0" w:space="0" w:color="auto"/>
          </w:divBdr>
        </w:div>
        <w:div w:id="1130590505">
          <w:marLeft w:val="547"/>
          <w:marRight w:val="0"/>
          <w:marTop w:val="200"/>
          <w:marBottom w:val="0"/>
          <w:divBdr>
            <w:top w:val="none" w:sz="0" w:space="0" w:color="auto"/>
            <w:left w:val="none" w:sz="0" w:space="0" w:color="auto"/>
            <w:bottom w:val="none" w:sz="0" w:space="0" w:color="auto"/>
            <w:right w:val="none" w:sz="0" w:space="0" w:color="auto"/>
          </w:divBdr>
        </w:div>
        <w:div w:id="437331565">
          <w:marLeft w:val="1166"/>
          <w:marRight w:val="0"/>
          <w:marTop w:val="200"/>
          <w:marBottom w:val="0"/>
          <w:divBdr>
            <w:top w:val="none" w:sz="0" w:space="0" w:color="auto"/>
            <w:left w:val="none" w:sz="0" w:space="0" w:color="auto"/>
            <w:bottom w:val="none" w:sz="0" w:space="0" w:color="auto"/>
            <w:right w:val="none" w:sz="0" w:space="0" w:color="auto"/>
          </w:divBdr>
        </w:div>
      </w:divsChild>
    </w:div>
    <w:div w:id="991954397">
      <w:bodyDiv w:val="1"/>
      <w:marLeft w:val="0"/>
      <w:marRight w:val="0"/>
      <w:marTop w:val="0"/>
      <w:marBottom w:val="0"/>
      <w:divBdr>
        <w:top w:val="none" w:sz="0" w:space="0" w:color="auto"/>
        <w:left w:val="none" w:sz="0" w:space="0" w:color="auto"/>
        <w:bottom w:val="none" w:sz="0" w:space="0" w:color="auto"/>
        <w:right w:val="none" w:sz="0" w:space="0" w:color="auto"/>
      </w:divBdr>
    </w:div>
    <w:div w:id="1406730720">
      <w:bodyDiv w:val="1"/>
      <w:marLeft w:val="0"/>
      <w:marRight w:val="0"/>
      <w:marTop w:val="0"/>
      <w:marBottom w:val="0"/>
      <w:divBdr>
        <w:top w:val="none" w:sz="0" w:space="0" w:color="auto"/>
        <w:left w:val="none" w:sz="0" w:space="0" w:color="auto"/>
        <w:bottom w:val="none" w:sz="0" w:space="0" w:color="auto"/>
        <w:right w:val="none" w:sz="0" w:space="0" w:color="auto"/>
      </w:divBdr>
      <w:divsChild>
        <w:div w:id="701174038">
          <w:marLeft w:val="360"/>
          <w:marRight w:val="0"/>
          <w:marTop w:val="0"/>
          <w:marBottom w:val="0"/>
          <w:divBdr>
            <w:top w:val="none" w:sz="0" w:space="0" w:color="auto"/>
            <w:left w:val="none" w:sz="0" w:space="0" w:color="auto"/>
            <w:bottom w:val="none" w:sz="0" w:space="0" w:color="auto"/>
            <w:right w:val="none" w:sz="0" w:space="0" w:color="auto"/>
          </w:divBdr>
        </w:div>
        <w:div w:id="1378622726">
          <w:marLeft w:val="360"/>
          <w:marRight w:val="0"/>
          <w:marTop w:val="0"/>
          <w:marBottom w:val="0"/>
          <w:divBdr>
            <w:top w:val="none" w:sz="0" w:space="0" w:color="auto"/>
            <w:left w:val="none" w:sz="0" w:space="0" w:color="auto"/>
            <w:bottom w:val="none" w:sz="0" w:space="0" w:color="auto"/>
            <w:right w:val="none" w:sz="0" w:space="0" w:color="auto"/>
          </w:divBdr>
        </w:div>
        <w:div w:id="1471435115">
          <w:marLeft w:val="360"/>
          <w:marRight w:val="0"/>
          <w:marTop w:val="0"/>
          <w:marBottom w:val="0"/>
          <w:divBdr>
            <w:top w:val="none" w:sz="0" w:space="0" w:color="auto"/>
            <w:left w:val="none" w:sz="0" w:space="0" w:color="auto"/>
            <w:bottom w:val="none" w:sz="0" w:space="0" w:color="auto"/>
            <w:right w:val="none" w:sz="0" w:space="0" w:color="auto"/>
          </w:divBdr>
        </w:div>
        <w:div w:id="1263757168">
          <w:marLeft w:val="360"/>
          <w:marRight w:val="0"/>
          <w:marTop w:val="0"/>
          <w:marBottom w:val="0"/>
          <w:divBdr>
            <w:top w:val="none" w:sz="0" w:space="0" w:color="auto"/>
            <w:left w:val="none" w:sz="0" w:space="0" w:color="auto"/>
            <w:bottom w:val="none" w:sz="0" w:space="0" w:color="auto"/>
            <w:right w:val="none" w:sz="0" w:space="0" w:color="auto"/>
          </w:divBdr>
        </w:div>
        <w:div w:id="1184713478">
          <w:marLeft w:val="360"/>
          <w:marRight w:val="0"/>
          <w:marTop w:val="0"/>
          <w:marBottom w:val="0"/>
          <w:divBdr>
            <w:top w:val="none" w:sz="0" w:space="0" w:color="auto"/>
            <w:left w:val="none" w:sz="0" w:space="0" w:color="auto"/>
            <w:bottom w:val="none" w:sz="0" w:space="0" w:color="auto"/>
            <w:right w:val="none" w:sz="0" w:space="0" w:color="auto"/>
          </w:divBdr>
        </w:div>
      </w:divsChild>
    </w:div>
    <w:div w:id="19830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Eligibility and Requirements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TABE Waiver Eligibility and Requirements Policy and Guidance</RoutingRuleDescription>
    <PublishingStartDate xmlns="http://schemas.microsoft.com/sharepoint/v3" xsi:nil="true"/>
    <_DCDateCreated xmlns="http://schemas.microsoft.com/sharepoint/v3/fields" xsi:nil="true"/>
    <PublishingExpirationDate xmlns="http://schemas.microsoft.com/sharepoint/v3" xsi:nil="true"/>
    <_dlc_DocId xmlns="b22f8f74-215c-4154-9939-bd29e4e8980e">XRUYQT3274NZ-1295120815-161</_dlc_DocId>
    <_dlc_DocIdUrl xmlns="b22f8f74-215c-4154-9939-bd29e4e8980e">
      <Url>https://supportservices.jobcorps.gov/disability/_layouts/15/DocIdRedir.aspx?ID=XRUYQT3274NZ-1295120815-161</Url>
      <Description>XRUYQT3274NZ-1295120815-161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63C406B-272C-4138-8AF0-C6C18E50089C}"/>
</file>

<file path=customXml/itemProps3.xml><?xml version="1.0" encoding="utf-8"?>
<ds:datastoreItem xmlns:ds="http://schemas.openxmlformats.org/officeDocument/2006/customXml" ds:itemID="{EC080C47-8D2E-4E34-8518-40889E739230}"/>
</file>

<file path=customXml/itemProps4.xml><?xml version="1.0" encoding="utf-8"?>
<ds:datastoreItem xmlns:ds="http://schemas.openxmlformats.org/officeDocument/2006/customXml" ds:itemID="{25089F9D-9ABA-4B0C-99B1-6BCD68793D19}"/>
</file>

<file path=customXml/itemProps5.xml><?xml version="1.0" encoding="utf-8"?>
<ds:datastoreItem xmlns:ds="http://schemas.openxmlformats.org/officeDocument/2006/customXml" ds:itemID="{1E15D639-D485-48CF-BA79-895030678AF4}"/>
</file>

<file path=docProps/app.xml><?xml version="1.0" encoding="utf-8"?>
<Properties xmlns="http://schemas.openxmlformats.org/officeDocument/2006/extended-properties" xmlns:vt="http://schemas.openxmlformats.org/officeDocument/2006/docPropsVTypes">
  <Template>Normal</Template>
  <TotalTime>7</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TABE WAIVERs</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 Waiver Eligibility and Requirements Policy and Guidance</dc:title>
  <dc:subject>References:  Appendi</dc:subject>
  <dc:creator>Debbie Marrs</dc:creator>
  <cp:keywords/>
  <dc:description/>
  <cp:lastModifiedBy>Crystal Grinevicius</cp:lastModifiedBy>
  <cp:revision>5</cp:revision>
  <dcterms:created xsi:type="dcterms:W3CDTF">2020-01-14T19:52:00Z</dcterms:created>
  <dcterms:modified xsi:type="dcterms:W3CDTF">2020-04-23T14:15:00Z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a7c682f4-0540-4bbd-8e13-c1247dc61269</vt:lpwstr>
  </property>
</Properties>
</file>