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98" w:rsidRPr="00777F65" w:rsidRDefault="00D21415" w:rsidP="00777F65">
      <w:pPr>
        <w:ind w:left="360"/>
        <w:jc w:val="center"/>
        <w:rPr>
          <w:rFonts w:ascii="Arial" w:hAnsi="Arial" w:cs="Arial"/>
          <w:b/>
        </w:rPr>
      </w:pPr>
      <w:r w:rsidRPr="00777F65">
        <w:rPr>
          <w:rFonts w:ascii="Arial" w:hAnsi="Arial" w:cs="Arial"/>
          <w:b/>
        </w:rPr>
        <w:t>CCMP</w:t>
      </w:r>
      <w:r w:rsidR="000F7643">
        <w:rPr>
          <w:rFonts w:ascii="Arial" w:hAnsi="Arial" w:cs="Arial"/>
          <w:b/>
        </w:rPr>
        <w:t xml:space="preserve"> </w:t>
      </w:r>
      <w:r w:rsidR="0099627F" w:rsidRPr="00777F65">
        <w:rPr>
          <w:rFonts w:ascii="Arial" w:hAnsi="Arial" w:cs="Arial"/>
          <w:b/>
        </w:rPr>
        <w:t>Guidelines for CDP and CTP</w:t>
      </w:r>
      <w:r w:rsidR="000F7643">
        <w:rPr>
          <w:rFonts w:ascii="Arial" w:hAnsi="Arial" w:cs="Arial"/>
          <w:b/>
        </w:rPr>
        <w:t xml:space="preserve"> for Medical</w:t>
      </w:r>
    </w:p>
    <w:p w:rsidR="0099627F" w:rsidRPr="00D1524A" w:rsidRDefault="000A5C98" w:rsidP="000A5C98">
      <w:pPr>
        <w:ind w:left="360"/>
        <w:rPr>
          <w:rFonts w:ascii="Arial" w:hAnsi="Arial" w:cs="Arial"/>
          <w:b/>
          <w:sz w:val="20"/>
          <w:szCs w:val="20"/>
        </w:rPr>
      </w:pPr>
      <w:r w:rsidRPr="00D1524A">
        <w:rPr>
          <w:rFonts w:ascii="Arial" w:hAnsi="Arial" w:cs="Arial"/>
          <w:sz w:val="20"/>
          <w:szCs w:val="20"/>
        </w:rPr>
        <w:t>Diagnosis: ______________________________________________________</w:t>
      </w:r>
      <w:r w:rsidR="0099627F" w:rsidRPr="00D1524A">
        <w:rPr>
          <w:rFonts w:ascii="Arial" w:hAnsi="Arial" w:cs="Arial"/>
          <w:sz w:val="20"/>
          <w:szCs w:val="20"/>
        </w:rPr>
        <w:tab/>
      </w:r>
      <w:r w:rsidR="0099627F" w:rsidRPr="00D1524A">
        <w:rPr>
          <w:rFonts w:ascii="Arial" w:hAnsi="Arial" w:cs="Arial"/>
          <w:b/>
          <w:sz w:val="20"/>
          <w:szCs w:val="20"/>
        </w:rPr>
        <w:tab/>
      </w:r>
      <w:r w:rsidR="0099627F" w:rsidRPr="00D1524A">
        <w:rPr>
          <w:rFonts w:ascii="Arial" w:hAnsi="Arial" w:cs="Arial"/>
          <w:b/>
          <w:sz w:val="20"/>
          <w:szCs w:val="20"/>
        </w:rPr>
        <w:tab/>
      </w:r>
      <w:r w:rsidR="0099627F" w:rsidRPr="00D1524A">
        <w:rPr>
          <w:rFonts w:ascii="Arial" w:hAnsi="Arial" w:cs="Arial"/>
          <w:b/>
          <w:sz w:val="20"/>
          <w:szCs w:val="20"/>
        </w:rPr>
        <w:tab/>
      </w:r>
      <w:r w:rsidR="00F60565" w:rsidRPr="00D1524A">
        <w:rPr>
          <w:rFonts w:ascii="Arial" w:hAnsi="Arial" w:cs="Arial"/>
          <w:b/>
          <w:sz w:val="20"/>
          <w:szCs w:val="20"/>
        </w:rPr>
        <w:t xml:space="preserve">                    </w:t>
      </w:r>
    </w:p>
    <w:p w:rsidR="0099627F" w:rsidRPr="00D1524A" w:rsidRDefault="000A5C98" w:rsidP="000A5C98">
      <w:pPr>
        <w:ind w:left="360"/>
        <w:rPr>
          <w:rFonts w:ascii="Arial" w:hAnsi="Arial" w:cs="Arial"/>
          <w:sz w:val="20"/>
          <w:szCs w:val="20"/>
        </w:rPr>
      </w:pPr>
      <w:r w:rsidRPr="00D1524A">
        <w:rPr>
          <w:rFonts w:ascii="Arial" w:hAnsi="Arial" w:cs="Arial"/>
          <w:sz w:val="20"/>
          <w:szCs w:val="20"/>
        </w:rPr>
        <w:t xml:space="preserve">This form is designed to </w:t>
      </w:r>
      <w:r w:rsidR="008E7BCD" w:rsidRPr="00D1524A">
        <w:rPr>
          <w:rFonts w:ascii="Arial" w:hAnsi="Arial" w:cs="Arial"/>
          <w:sz w:val="20"/>
          <w:szCs w:val="20"/>
        </w:rPr>
        <w:t>assist health staff identify and track factors that impact a</w:t>
      </w:r>
      <w:r w:rsidR="00D932AD" w:rsidRPr="00D1524A">
        <w:rPr>
          <w:rFonts w:ascii="Arial" w:hAnsi="Arial" w:cs="Arial"/>
          <w:sz w:val="20"/>
          <w:szCs w:val="20"/>
        </w:rPr>
        <w:t xml:space="preserve"> student’s chronic illness</w:t>
      </w:r>
      <w:r w:rsidR="003A492E" w:rsidRPr="00D1524A">
        <w:rPr>
          <w:rFonts w:ascii="Arial" w:hAnsi="Arial" w:cs="Arial"/>
          <w:sz w:val="20"/>
          <w:szCs w:val="20"/>
        </w:rPr>
        <w:t>.</w:t>
      </w:r>
    </w:p>
    <w:tbl>
      <w:tblPr>
        <w:tblW w:w="10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4A0"/>
      </w:tblPr>
      <w:tblGrid>
        <w:gridCol w:w="829"/>
        <w:gridCol w:w="926"/>
        <w:gridCol w:w="8368"/>
      </w:tblGrid>
      <w:tr w:rsidR="0099627F" w:rsidTr="00777F65">
        <w:trPr>
          <w:jc w:val="center"/>
        </w:trPr>
        <w:tc>
          <w:tcPr>
            <w:tcW w:w="10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9627F" w:rsidRPr="00AF0B06" w:rsidRDefault="00777F65">
            <w:pPr>
              <w:pStyle w:val="Heading1"/>
              <w:jc w:val="left"/>
              <w:rPr>
                <w:rFonts w:cs="Arial"/>
                <w:b/>
                <w:bCs/>
                <w:shadow w:val="0"/>
                <w:sz w:val="20"/>
                <w:szCs w:val="24"/>
              </w:rPr>
            </w:pPr>
            <w:r>
              <w:rPr>
                <w:rFonts w:cs="Arial"/>
                <w:b/>
                <w:shadow w:val="0"/>
                <w:sz w:val="20"/>
              </w:rPr>
              <w:t>Career Development Period</w:t>
            </w:r>
          </w:p>
        </w:tc>
      </w:tr>
      <w:tr w:rsidR="0099627F" w:rsidTr="000A5C9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7F" w:rsidRPr="00AF0B06" w:rsidRDefault="009F2DD5">
            <w:pPr>
              <w:pStyle w:val="Heading1"/>
              <w:rPr>
                <w:rFonts w:cs="Arial"/>
                <w:b/>
                <w:bCs/>
                <w:shadow w:val="0"/>
                <w:sz w:val="20"/>
                <w:szCs w:val="20"/>
              </w:rPr>
            </w:pPr>
            <w:r w:rsidRPr="00AF0B06">
              <w:rPr>
                <w:rFonts w:cs="Arial"/>
                <w:b/>
                <w:bCs/>
                <w:shadow w:val="0"/>
                <w:sz w:val="20"/>
                <w:szCs w:val="20"/>
              </w:rPr>
              <w:t>DATE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7F" w:rsidRPr="00AF0B06" w:rsidRDefault="009F2DD5">
            <w:pPr>
              <w:pStyle w:val="Heading1"/>
              <w:rPr>
                <w:rFonts w:cs="Arial"/>
                <w:b/>
                <w:bCs/>
                <w:shadow w:val="0"/>
                <w:sz w:val="20"/>
                <w:szCs w:val="20"/>
              </w:rPr>
            </w:pPr>
            <w:r w:rsidRPr="00AF0B06">
              <w:rPr>
                <w:rFonts w:cs="Arial"/>
                <w:b/>
                <w:bCs/>
                <w:shadow w:val="0"/>
                <w:sz w:val="20"/>
                <w:szCs w:val="20"/>
              </w:rPr>
              <w:t>INITIALS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7F" w:rsidRPr="00AF0B06" w:rsidRDefault="0099627F">
            <w:pPr>
              <w:pStyle w:val="Heading1"/>
              <w:jc w:val="left"/>
              <w:rPr>
                <w:rFonts w:cs="Arial"/>
                <w:b/>
                <w:bCs/>
                <w:shadow w:val="0"/>
                <w:sz w:val="20"/>
                <w:szCs w:val="24"/>
              </w:rPr>
            </w:pPr>
            <w:r w:rsidRPr="00AF0B06">
              <w:rPr>
                <w:rFonts w:cs="Arial"/>
                <w:b/>
                <w:bCs/>
                <w:shadow w:val="0"/>
                <w:sz w:val="20"/>
                <w:szCs w:val="24"/>
              </w:rPr>
              <w:t xml:space="preserve">Monitor adherence </w:t>
            </w:r>
            <w:r w:rsidRPr="00AF0B06">
              <w:rPr>
                <w:rFonts w:cs="Arial"/>
                <w:b/>
                <w:shadow w:val="0"/>
                <w:sz w:val="20"/>
                <w:szCs w:val="20"/>
              </w:rPr>
              <w:t>to case management plan (as applicable)</w:t>
            </w:r>
          </w:p>
        </w:tc>
      </w:tr>
      <w:tr w:rsidR="00FB4A12" w:rsidTr="00777F65">
        <w:trPr>
          <w:jc w:val="center"/>
        </w:trPr>
        <w:tc>
          <w:tcPr>
            <w:tcW w:w="10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4A12" w:rsidRPr="000A5C98" w:rsidRDefault="00FB4A1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A5C98">
              <w:rPr>
                <w:rFonts w:ascii="Arial" w:hAnsi="Arial" w:cs="Arial"/>
                <w:b/>
                <w:sz w:val="20"/>
                <w:szCs w:val="20"/>
              </w:rPr>
              <w:t>Education</w:t>
            </w:r>
          </w:p>
        </w:tc>
      </w:tr>
      <w:tr w:rsidR="00FB4A12" w:rsidTr="000A5C9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12" w:rsidRPr="00AF0B06" w:rsidRDefault="00FB4A12" w:rsidP="00FB4A12">
            <w:pPr>
              <w:pStyle w:val="Heading1"/>
              <w:jc w:val="left"/>
              <w:rPr>
                <w:rFonts w:cs="Arial"/>
                <w:b/>
                <w:bCs/>
                <w:shadow w:val="0"/>
                <w:sz w:val="20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12" w:rsidRPr="00AF0B06" w:rsidRDefault="00FB4A12" w:rsidP="00FB4A12">
            <w:pPr>
              <w:pStyle w:val="Heading1"/>
              <w:jc w:val="left"/>
              <w:rPr>
                <w:rFonts w:cs="Arial"/>
                <w:b/>
                <w:bCs/>
                <w:shadow w:val="0"/>
                <w:sz w:val="20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12" w:rsidRPr="00AF0B06" w:rsidRDefault="00FB4A12" w:rsidP="00FB4A12">
            <w:pPr>
              <w:pStyle w:val="Heading2"/>
              <w:ind w:left="0" w:firstLine="0"/>
              <w:rPr>
                <w:rFonts w:cs="Arial"/>
                <w:sz w:val="20"/>
                <w:szCs w:val="20"/>
              </w:rPr>
            </w:pPr>
            <w:r w:rsidRPr="00AF0B06">
              <w:rPr>
                <w:rFonts w:cs="Arial"/>
                <w:shadow w:val="0"/>
                <w:sz w:val="20"/>
                <w:szCs w:val="20"/>
              </w:rPr>
              <w:t>Adequate rest/sleep</w:t>
            </w:r>
          </w:p>
        </w:tc>
      </w:tr>
      <w:tr w:rsidR="00FB4A12" w:rsidTr="000A5C9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12" w:rsidRPr="00AF0B06" w:rsidRDefault="00FB4A12" w:rsidP="00FB4A12">
            <w:pPr>
              <w:pStyle w:val="Heading1"/>
              <w:jc w:val="left"/>
              <w:rPr>
                <w:rFonts w:cs="Arial"/>
                <w:b/>
                <w:bCs/>
                <w:shadow w:val="0"/>
                <w:sz w:val="20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12" w:rsidRPr="00AF0B06" w:rsidRDefault="00FB4A12" w:rsidP="00FB4A12">
            <w:pPr>
              <w:pStyle w:val="Heading1"/>
              <w:jc w:val="left"/>
              <w:rPr>
                <w:rFonts w:cs="Arial"/>
                <w:b/>
                <w:bCs/>
                <w:shadow w:val="0"/>
                <w:sz w:val="20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12" w:rsidRPr="00AF0B06" w:rsidRDefault="00084990" w:rsidP="00084990">
            <w:pPr>
              <w:pStyle w:val="Heading2"/>
              <w:ind w:left="0" w:firstLine="0"/>
              <w:rPr>
                <w:rFonts w:cs="Arial"/>
                <w:shadow w:val="0"/>
                <w:sz w:val="20"/>
                <w:szCs w:val="20"/>
              </w:rPr>
            </w:pPr>
            <w:r w:rsidRPr="00AF0B06">
              <w:rPr>
                <w:rFonts w:cs="Arial"/>
                <w:shadow w:val="0"/>
                <w:sz w:val="20"/>
                <w:szCs w:val="20"/>
              </w:rPr>
              <w:t>Nutrition</w:t>
            </w:r>
          </w:p>
        </w:tc>
      </w:tr>
      <w:tr w:rsidR="00FB4A12" w:rsidTr="000A5C9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12" w:rsidRPr="00AF0B06" w:rsidRDefault="00FB4A12" w:rsidP="00FB4A12">
            <w:pPr>
              <w:pStyle w:val="Heading1"/>
              <w:jc w:val="left"/>
              <w:rPr>
                <w:rFonts w:cs="Arial"/>
                <w:b/>
                <w:bCs/>
                <w:shadow w:val="0"/>
                <w:sz w:val="20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12" w:rsidRPr="00AF0B06" w:rsidRDefault="00FB4A12" w:rsidP="00FB4A12">
            <w:pPr>
              <w:pStyle w:val="Heading1"/>
              <w:jc w:val="left"/>
              <w:rPr>
                <w:rFonts w:cs="Arial"/>
                <w:b/>
                <w:bCs/>
                <w:shadow w:val="0"/>
                <w:sz w:val="20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12" w:rsidRPr="00AF0B06" w:rsidRDefault="00084990" w:rsidP="00FB4A12">
            <w:pPr>
              <w:pStyle w:val="Heading2"/>
              <w:ind w:left="0" w:firstLine="0"/>
              <w:rPr>
                <w:rFonts w:cs="Arial"/>
                <w:shadow w:val="0"/>
                <w:sz w:val="20"/>
                <w:szCs w:val="20"/>
              </w:rPr>
            </w:pPr>
            <w:r w:rsidRPr="00AF0B06">
              <w:rPr>
                <w:rFonts w:cs="Arial"/>
                <w:shadow w:val="0"/>
                <w:sz w:val="20"/>
                <w:szCs w:val="20"/>
              </w:rPr>
              <w:t>Exercise</w:t>
            </w:r>
          </w:p>
        </w:tc>
      </w:tr>
      <w:tr w:rsidR="00084990" w:rsidTr="000A5C9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90" w:rsidRPr="00AF0B06" w:rsidRDefault="00084990" w:rsidP="00FB4A12">
            <w:pPr>
              <w:pStyle w:val="Heading1"/>
              <w:jc w:val="left"/>
              <w:rPr>
                <w:rFonts w:cs="Arial"/>
                <w:b/>
                <w:bCs/>
                <w:shadow w:val="0"/>
                <w:sz w:val="20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90" w:rsidRPr="00AF0B06" w:rsidRDefault="00084990" w:rsidP="00FB4A12">
            <w:pPr>
              <w:pStyle w:val="Heading1"/>
              <w:jc w:val="left"/>
              <w:rPr>
                <w:rFonts w:cs="Arial"/>
                <w:b/>
                <w:bCs/>
                <w:shadow w:val="0"/>
                <w:sz w:val="20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90" w:rsidRPr="00AF0B06" w:rsidRDefault="00084990" w:rsidP="00AF0B06">
            <w:pPr>
              <w:pStyle w:val="Heading2"/>
              <w:ind w:left="0" w:firstLine="0"/>
              <w:rPr>
                <w:rFonts w:cs="Arial"/>
                <w:shadow w:val="0"/>
                <w:sz w:val="20"/>
                <w:szCs w:val="20"/>
              </w:rPr>
            </w:pPr>
            <w:r w:rsidRPr="00AF0B06">
              <w:rPr>
                <w:rFonts w:cs="Arial"/>
                <w:shadow w:val="0"/>
                <w:sz w:val="20"/>
                <w:szCs w:val="20"/>
              </w:rPr>
              <w:t>Tobacco use</w:t>
            </w:r>
          </w:p>
        </w:tc>
      </w:tr>
      <w:tr w:rsidR="00084990" w:rsidTr="000A5C9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90" w:rsidRPr="00AF0B06" w:rsidRDefault="00084990" w:rsidP="00FB4A12">
            <w:pPr>
              <w:pStyle w:val="Heading1"/>
              <w:jc w:val="left"/>
              <w:rPr>
                <w:rFonts w:cs="Arial"/>
                <w:b/>
                <w:bCs/>
                <w:shadow w:val="0"/>
                <w:sz w:val="20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90" w:rsidRPr="00AF0B06" w:rsidRDefault="00084990" w:rsidP="00FB4A12">
            <w:pPr>
              <w:pStyle w:val="Heading1"/>
              <w:jc w:val="left"/>
              <w:rPr>
                <w:rFonts w:cs="Arial"/>
                <w:b/>
                <w:bCs/>
                <w:shadow w:val="0"/>
                <w:sz w:val="20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90" w:rsidRPr="00AF0B06" w:rsidRDefault="00084990" w:rsidP="00AF0B06">
            <w:pPr>
              <w:pStyle w:val="Heading2"/>
              <w:ind w:left="0" w:firstLine="0"/>
              <w:rPr>
                <w:rFonts w:cs="Arial"/>
                <w:shadow w:val="0"/>
                <w:sz w:val="20"/>
                <w:szCs w:val="20"/>
              </w:rPr>
            </w:pPr>
            <w:r w:rsidRPr="00AF0B06">
              <w:rPr>
                <w:rFonts w:cs="Arial"/>
                <w:shadow w:val="0"/>
                <w:sz w:val="20"/>
                <w:szCs w:val="20"/>
              </w:rPr>
              <w:t>Alcohol use</w:t>
            </w:r>
          </w:p>
        </w:tc>
      </w:tr>
      <w:tr w:rsidR="00084990" w:rsidTr="000A5C9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90" w:rsidRPr="00AF0B06" w:rsidRDefault="00084990" w:rsidP="00FB4A12">
            <w:pPr>
              <w:pStyle w:val="Heading1"/>
              <w:jc w:val="left"/>
              <w:rPr>
                <w:rFonts w:cs="Arial"/>
                <w:b/>
                <w:bCs/>
                <w:shadow w:val="0"/>
                <w:sz w:val="20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90" w:rsidRPr="00AF0B06" w:rsidRDefault="00084990" w:rsidP="00FB4A12">
            <w:pPr>
              <w:pStyle w:val="Heading1"/>
              <w:jc w:val="left"/>
              <w:rPr>
                <w:rFonts w:cs="Arial"/>
                <w:b/>
                <w:bCs/>
                <w:shadow w:val="0"/>
                <w:sz w:val="20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90" w:rsidRPr="00AF0B06" w:rsidRDefault="00084990" w:rsidP="00AF0B06">
            <w:pPr>
              <w:pStyle w:val="Heading2"/>
              <w:ind w:left="0" w:firstLine="0"/>
              <w:rPr>
                <w:rFonts w:cs="Arial"/>
                <w:shadow w:val="0"/>
                <w:sz w:val="20"/>
                <w:szCs w:val="20"/>
              </w:rPr>
            </w:pPr>
            <w:r w:rsidRPr="00AF0B06">
              <w:rPr>
                <w:rFonts w:cs="Arial"/>
                <w:shadow w:val="0"/>
                <w:sz w:val="20"/>
                <w:szCs w:val="20"/>
              </w:rPr>
              <w:t>Illicit drug use</w:t>
            </w:r>
          </w:p>
        </w:tc>
      </w:tr>
      <w:tr w:rsidR="00FB4A12" w:rsidTr="000A5C9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12" w:rsidRPr="00AF0B06" w:rsidRDefault="00FB4A12" w:rsidP="00FB4A12">
            <w:pPr>
              <w:pStyle w:val="Heading1"/>
              <w:jc w:val="left"/>
              <w:rPr>
                <w:rFonts w:cs="Arial"/>
                <w:b/>
                <w:bCs/>
                <w:shadow w:val="0"/>
                <w:sz w:val="20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12" w:rsidRPr="00AF0B06" w:rsidRDefault="00FB4A12" w:rsidP="00FB4A12">
            <w:pPr>
              <w:pStyle w:val="Heading1"/>
              <w:jc w:val="left"/>
              <w:rPr>
                <w:rFonts w:cs="Arial"/>
                <w:b/>
                <w:bCs/>
                <w:shadow w:val="0"/>
                <w:sz w:val="20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12" w:rsidRPr="00AF0B06" w:rsidRDefault="00FB4A12" w:rsidP="00FB4A12">
            <w:pPr>
              <w:pStyle w:val="Heading2"/>
              <w:ind w:left="720" w:hanging="720"/>
              <w:rPr>
                <w:rFonts w:cs="Arial"/>
                <w:shadow w:val="0"/>
                <w:sz w:val="20"/>
                <w:szCs w:val="20"/>
              </w:rPr>
            </w:pPr>
            <w:r w:rsidRPr="00AF0B06">
              <w:rPr>
                <w:rFonts w:cs="Arial"/>
                <w:shadow w:val="0"/>
                <w:sz w:val="20"/>
                <w:szCs w:val="20"/>
              </w:rPr>
              <w:t>Triggers (environmental/social)</w:t>
            </w:r>
          </w:p>
        </w:tc>
      </w:tr>
      <w:tr w:rsidR="009F2DD5" w:rsidTr="000A5C9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5" w:rsidRPr="00AF0B06" w:rsidRDefault="009F2DD5" w:rsidP="00FB4A12">
            <w:pPr>
              <w:pStyle w:val="Heading1"/>
              <w:jc w:val="left"/>
              <w:rPr>
                <w:rFonts w:cs="Arial"/>
                <w:b/>
                <w:bCs/>
                <w:shadow w:val="0"/>
                <w:sz w:val="20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5" w:rsidRPr="00AF0B06" w:rsidRDefault="009F2DD5" w:rsidP="00FB4A12">
            <w:pPr>
              <w:pStyle w:val="Heading1"/>
              <w:jc w:val="left"/>
              <w:rPr>
                <w:rFonts w:cs="Arial"/>
                <w:b/>
                <w:bCs/>
                <w:shadow w:val="0"/>
                <w:sz w:val="20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D5" w:rsidRPr="00AF0B06" w:rsidRDefault="009F2DD5" w:rsidP="00FB4A12">
            <w:pPr>
              <w:pStyle w:val="Heading2"/>
              <w:ind w:left="720" w:hanging="720"/>
              <w:rPr>
                <w:rFonts w:cs="Arial"/>
                <w:shadow w:val="0"/>
                <w:sz w:val="20"/>
                <w:szCs w:val="20"/>
              </w:rPr>
            </w:pPr>
            <w:r w:rsidRPr="00AF0B06">
              <w:rPr>
                <w:rFonts w:cs="Arial"/>
                <w:shadow w:val="0"/>
                <w:sz w:val="20"/>
                <w:szCs w:val="20"/>
              </w:rPr>
              <w:t>Stress management</w:t>
            </w:r>
          </w:p>
        </w:tc>
      </w:tr>
      <w:tr w:rsidR="00FB4A12" w:rsidRPr="000A5C98" w:rsidTr="00777F65">
        <w:trPr>
          <w:jc w:val="center"/>
        </w:trPr>
        <w:tc>
          <w:tcPr>
            <w:tcW w:w="10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4A12" w:rsidRPr="000A5C98" w:rsidRDefault="00FB4A1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A5C98">
              <w:rPr>
                <w:rFonts w:ascii="Arial" w:hAnsi="Arial" w:cs="Arial"/>
                <w:b/>
                <w:sz w:val="20"/>
                <w:szCs w:val="20"/>
              </w:rPr>
              <w:t>Treatment</w:t>
            </w:r>
          </w:p>
        </w:tc>
      </w:tr>
      <w:tr w:rsidR="0099627F" w:rsidTr="000A5C9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7F" w:rsidRPr="00AF0B06" w:rsidRDefault="0099627F">
            <w:pPr>
              <w:pStyle w:val="Heading1"/>
              <w:jc w:val="left"/>
              <w:rPr>
                <w:rFonts w:cs="Arial"/>
                <w:b/>
                <w:bCs/>
                <w:shadow w:val="0"/>
                <w:sz w:val="20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7F" w:rsidRPr="00AF0B06" w:rsidRDefault="0099627F">
            <w:pPr>
              <w:pStyle w:val="Heading1"/>
              <w:jc w:val="left"/>
              <w:rPr>
                <w:rFonts w:cs="Arial"/>
                <w:b/>
                <w:bCs/>
                <w:shadow w:val="0"/>
                <w:sz w:val="20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7F" w:rsidRDefault="0099627F" w:rsidP="00FB4A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Regular </w:t>
            </w:r>
            <w:r w:rsidR="00FB4A12">
              <w:rPr>
                <w:rFonts w:ascii="Arial" w:hAnsi="Arial" w:cs="Arial"/>
                <w:sz w:val="20"/>
                <w:szCs w:val="20"/>
              </w:rPr>
              <w:t>health provider</w:t>
            </w:r>
            <w:r>
              <w:rPr>
                <w:rFonts w:ascii="Arial" w:hAnsi="Arial" w:cs="Arial"/>
                <w:sz w:val="20"/>
                <w:szCs w:val="20"/>
              </w:rPr>
              <w:t xml:space="preserve"> visits</w:t>
            </w:r>
          </w:p>
        </w:tc>
      </w:tr>
      <w:tr w:rsidR="000A517C" w:rsidTr="000A5C9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7C" w:rsidRPr="00AF0B06" w:rsidRDefault="000A517C">
            <w:pPr>
              <w:pStyle w:val="Heading1"/>
              <w:jc w:val="left"/>
              <w:rPr>
                <w:rFonts w:cs="Arial"/>
                <w:b/>
                <w:bCs/>
                <w:shadow w:val="0"/>
                <w:sz w:val="20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7C" w:rsidRPr="00AF0B06" w:rsidRDefault="000A517C">
            <w:pPr>
              <w:pStyle w:val="Heading1"/>
              <w:jc w:val="left"/>
              <w:rPr>
                <w:rFonts w:cs="Arial"/>
                <w:b/>
                <w:bCs/>
                <w:shadow w:val="0"/>
                <w:sz w:val="20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7C" w:rsidRPr="00336072" w:rsidRDefault="009F2DD5" w:rsidP="009F2D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c</w:t>
            </w:r>
            <w:r w:rsidR="000A517C" w:rsidRPr="00336072">
              <w:rPr>
                <w:rFonts w:ascii="Arial" w:hAnsi="Arial" w:cs="Arial"/>
                <w:sz w:val="20"/>
                <w:szCs w:val="20"/>
              </w:rPr>
              <w:t xml:space="preserve">ounseling </w:t>
            </w:r>
          </w:p>
        </w:tc>
      </w:tr>
      <w:tr w:rsidR="000A517C" w:rsidTr="000A5C9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7C" w:rsidRPr="00AF0B06" w:rsidRDefault="000A517C">
            <w:pPr>
              <w:pStyle w:val="Heading1"/>
              <w:jc w:val="left"/>
              <w:rPr>
                <w:rFonts w:cs="Arial"/>
                <w:b/>
                <w:bCs/>
                <w:shadow w:val="0"/>
                <w:sz w:val="20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7C" w:rsidRPr="00AF0B06" w:rsidRDefault="000A517C">
            <w:pPr>
              <w:pStyle w:val="Heading1"/>
              <w:jc w:val="left"/>
              <w:rPr>
                <w:rFonts w:cs="Arial"/>
                <w:b/>
                <w:bCs/>
                <w:shadow w:val="0"/>
                <w:sz w:val="20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7C" w:rsidRPr="00336072" w:rsidRDefault="000A517C" w:rsidP="000A51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36072">
              <w:rPr>
                <w:rFonts w:ascii="Arial" w:hAnsi="Arial" w:cs="Arial"/>
                <w:sz w:val="20"/>
                <w:szCs w:val="20"/>
              </w:rPr>
              <w:t>Psycho-educational groups</w:t>
            </w:r>
            <w:r w:rsidR="00FB4A12">
              <w:rPr>
                <w:rFonts w:ascii="Arial" w:hAnsi="Arial" w:cs="Arial"/>
                <w:sz w:val="20"/>
                <w:szCs w:val="20"/>
              </w:rPr>
              <w:t xml:space="preserve"> (e.g., TUPP, anger management, HEALs</w:t>
            </w:r>
            <w:r w:rsidR="009F2D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9627F" w:rsidTr="000A5C9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7F" w:rsidRPr="00AF0B06" w:rsidRDefault="0099627F">
            <w:pPr>
              <w:pStyle w:val="Heading1"/>
              <w:jc w:val="left"/>
              <w:rPr>
                <w:rFonts w:cs="Arial"/>
                <w:b/>
                <w:bCs/>
                <w:shadow w:val="0"/>
                <w:sz w:val="20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7F" w:rsidRPr="00AF0B06" w:rsidRDefault="0099627F">
            <w:pPr>
              <w:pStyle w:val="Heading1"/>
              <w:jc w:val="left"/>
              <w:rPr>
                <w:rFonts w:cs="Arial"/>
                <w:b/>
                <w:bCs/>
                <w:shadow w:val="0"/>
                <w:sz w:val="20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7F" w:rsidRPr="00AF0B06" w:rsidRDefault="0099627F">
            <w:pPr>
              <w:pStyle w:val="Heading1"/>
              <w:jc w:val="left"/>
              <w:rPr>
                <w:rFonts w:cs="Arial"/>
                <w:b/>
                <w:bCs/>
                <w:shadow w:val="0"/>
                <w:sz w:val="20"/>
                <w:szCs w:val="20"/>
              </w:rPr>
            </w:pPr>
            <w:r w:rsidRPr="00AF0B06">
              <w:rPr>
                <w:rFonts w:cs="Arial"/>
                <w:shadow w:val="0"/>
                <w:sz w:val="20"/>
                <w:szCs w:val="20"/>
              </w:rPr>
              <w:t>Medication regimen</w:t>
            </w:r>
          </w:p>
        </w:tc>
      </w:tr>
      <w:tr w:rsidR="0099627F" w:rsidTr="000A5C9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7F" w:rsidRPr="00AF0B06" w:rsidRDefault="0099627F">
            <w:pPr>
              <w:pStyle w:val="Heading1"/>
              <w:jc w:val="left"/>
              <w:rPr>
                <w:rFonts w:cs="Arial"/>
                <w:b/>
                <w:bCs/>
                <w:shadow w:val="0"/>
                <w:sz w:val="20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7F" w:rsidRPr="00AF0B06" w:rsidRDefault="0099627F">
            <w:pPr>
              <w:pStyle w:val="Heading1"/>
              <w:jc w:val="left"/>
              <w:rPr>
                <w:rFonts w:cs="Arial"/>
                <w:b/>
                <w:bCs/>
                <w:shadow w:val="0"/>
                <w:sz w:val="20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7F" w:rsidRPr="00AF0B06" w:rsidRDefault="0099627F">
            <w:pPr>
              <w:pStyle w:val="Heading2"/>
              <w:ind w:left="0" w:firstLine="0"/>
              <w:rPr>
                <w:rFonts w:cs="Arial"/>
                <w:shadow w:val="0"/>
                <w:sz w:val="20"/>
                <w:szCs w:val="20"/>
              </w:rPr>
            </w:pPr>
            <w:r w:rsidRPr="00AF0B06">
              <w:rPr>
                <w:rFonts w:cs="Arial"/>
                <w:shadow w:val="0"/>
                <w:sz w:val="20"/>
                <w:szCs w:val="20"/>
              </w:rPr>
              <w:t>Medication refills</w:t>
            </w:r>
          </w:p>
        </w:tc>
      </w:tr>
      <w:tr w:rsidR="0099627F" w:rsidTr="000A5C9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7F" w:rsidRPr="00AF0B06" w:rsidRDefault="0099627F">
            <w:pPr>
              <w:pStyle w:val="Heading1"/>
              <w:jc w:val="left"/>
              <w:rPr>
                <w:rFonts w:cs="Arial"/>
                <w:b/>
                <w:bCs/>
                <w:shadow w:val="0"/>
                <w:sz w:val="20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7F" w:rsidRPr="00AF0B06" w:rsidRDefault="0099627F">
            <w:pPr>
              <w:pStyle w:val="Heading1"/>
              <w:jc w:val="left"/>
              <w:rPr>
                <w:rFonts w:cs="Arial"/>
                <w:b/>
                <w:bCs/>
                <w:shadow w:val="0"/>
                <w:sz w:val="20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7F" w:rsidRPr="00AF0B06" w:rsidRDefault="0099627F">
            <w:pPr>
              <w:pStyle w:val="Heading2"/>
              <w:ind w:left="0" w:firstLine="0"/>
              <w:rPr>
                <w:rFonts w:cs="Arial"/>
                <w:shadow w:val="0"/>
                <w:sz w:val="20"/>
                <w:szCs w:val="20"/>
              </w:rPr>
            </w:pPr>
            <w:r w:rsidRPr="00AF0B06">
              <w:rPr>
                <w:rFonts w:cs="Arial"/>
                <w:shadow w:val="0"/>
                <w:sz w:val="20"/>
                <w:szCs w:val="20"/>
              </w:rPr>
              <w:t>Self-monitoring</w:t>
            </w:r>
          </w:p>
        </w:tc>
      </w:tr>
      <w:tr w:rsidR="0099627F" w:rsidTr="000A5C9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7F" w:rsidRPr="00AF0B06" w:rsidRDefault="0099627F">
            <w:pPr>
              <w:pStyle w:val="Heading1"/>
              <w:jc w:val="left"/>
              <w:rPr>
                <w:rFonts w:cs="Arial"/>
                <w:b/>
                <w:bCs/>
                <w:shadow w:val="0"/>
                <w:sz w:val="20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7F" w:rsidRPr="00AF0B06" w:rsidRDefault="0099627F">
            <w:pPr>
              <w:pStyle w:val="Heading1"/>
              <w:jc w:val="left"/>
              <w:rPr>
                <w:rFonts w:cs="Arial"/>
                <w:b/>
                <w:bCs/>
                <w:shadow w:val="0"/>
                <w:sz w:val="20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7F" w:rsidRPr="00AF0B06" w:rsidRDefault="0099627F" w:rsidP="00F31863">
            <w:pPr>
              <w:pStyle w:val="Heading2"/>
              <w:ind w:left="0" w:firstLine="0"/>
              <w:rPr>
                <w:rFonts w:cs="Arial"/>
                <w:shadow w:val="0"/>
                <w:sz w:val="20"/>
                <w:szCs w:val="20"/>
              </w:rPr>
            </w:pPr>
            <w:r w:rsidRPr="00AF0B06">
              <w:rPr>
                <w:rFonts w:cs="Arial"/>
                <w:shadow w:val="0"/>
                <w:sz w:val="20"/>
                <w:szCs w:val="20"/>
              </w:rPr>
              <w:t>Contraception</w:t>
            </w:r>
          </w:p>
        </w:tc>
      </w:tr>
    </w:tbl>
    <w:p w:rsidR="0099627F" w:rsidRDefault="0099627F" w:rsidP="0099627F"/>
    <w:tbl>
      <w:tblPr>
        <w:tblW w:w="10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4A0"/>
      </w:tblPr>
      <w:tblGrid>
        <w:gridCol w:w="829"/>
        <w:gridCol w:w="926"/>
        <w:gridCol w:w="8368"/>
      </w:tblGrid>
      <w:tr w:rsidR="0099627F" w:rsidTr="00777F65">
        <w:trPr>
          <w:jc w:val="center"/>
        </w:trPr>
        <w:tc>
          <w:tcPr>
            <w:tcW w:w="10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9627F" w:rsidRPr="00AF0B06" w:rsidRDefault="00777F65">
            <w:pPr>
              <w:pStyle w:val="Heading1"/>
              <w:jc w:val="left"/>
              <w:rPr>
                <w:rFonts w:cs="Arial"/>
                <w:shadow w:val="0"/>
                <w:sz w:val="20"/>
                <w:szCs w:val="24"/>
              </w:rPr>
            </w:pPr>
            <w:r>
              <w:rPr>
                <w:rFonts w:cs="Arial"/>
                <w:b/>
                <w:shadow w:val="0"/>
                <w:sz w:val="20"/>
              </w:rPr>
              <w:t>Career Transition Period</w:t>
            </w:r>
          </w:p>
        </w:tc>
      </w:tr>
      <w:tr w:rsidR="0099627F" w:rsidTr="000A5C9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7F" w:rsidRPr="00AF0B06" w:rsidRDefault="0099627F">
            <w:pPr>
              <w:pStyle w:val="Heading1"/>
              <w:rPr>
                <w:rFonts w:cs="Arial"/>
                <w:b/>
                <w:bCs/>
                <w:shadow w:val="0"/>
                <w:sz w:val="20"/>
                <w:szCs w:val="20"/>
              </w:rPr>
            </w:pPr>
            <w:r w:rsidRPr="00AF0B06">
              <w:rPr>
                <w:rFonts w:cs="Arial"/>
                <w:b/>
                <w:bCs/>
                <w:shadow w:val="0"/>
                <w:sz w:val="20"/>
                <w:szCs w:val="20"/>
              </w:rPr>
              <w:t>DATE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7F" w:rsidRPr="00AF0B06" w:rsidRDefault="0099627F">
            <w:pPr>
              <w:pStyle w:val="Heading1"/>
              <w:rPr>
                <w:rFonts w:cs="Arial"/>
                <w:b/>
                <w:bCs/>
                <w:shadow w:val="0"/>
                <w:sz w:val="20"/>
                <w:szCs w:val="20"/>
              </w:rPr>
            </w:pPr>
            <w:r w:rsidRPr="00AF0B06">
              <w:rPr>
                <w:rFonts w:cs="Arial"/>
                <w:b/>
                <w:bCs/>
                <w:shadow w:val="0"/>
                <w:sz w:val="20"/>
                <w:szCs w:val="20"/>
              </w:rPr>
              <w:t>INITIALS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7F" w:rsidRPr="00AF0B06" w:rsidRDefault="0099627F">
            <w:pPr>
              <w:pStyle w:val="Heading1"/>
              <w:jc w:val="left"/>
              <w:rPr>
                <w:rFonts w:cs="Arial"/>
                <w:shadow w:val="0"/>
                <w:sz w:val="20"/>
                <w:szCs w:val="20"/>
              </w:rPr>
            </w:pPr>
          </w:p>
        </w:tc>
      </w:tr>
      <w:tr w:rsidR="0099627F" w:rsidTr="000A5C9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7F" w:rsidRPr="00AF0B06" w:rsidRDefault="0099627F">
            <w:pPr>
              <w:pStyle w:val="Heading1"/>
              <w:jc w:val="left"/>
              <w:rPr>
                <w:rFonts w:cs="Arial"/>
                <w:shadow w:val="0"/>
                <w:sz w:val="20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7F" w:rsidRPr="00AF0B06" w:rsidRDefault="0099627F">
            <w:pPr>
              <w:pStyle w:val="Heading1"/>
              <w:jc w:val="left"/>
              <w:rPr>
                <w:rFonts w:cs="Arial"/>
                <w:shadow w:val="0"/>
                <w:sz w:val="20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7F" w:rsidRPr="00AF0B06" w:rsidRDefault="0099627F">
            <w:pPr>
              <w:pStyle w:val="Heading1"/>
              <w:jc w:val="left"/>
              <w:rPr>
                <w:rFonts w:cs="Arial"/>
                <w:shadow w:val="0"/>
                <w:sz w:val="20"/>
                <w:szCs w:val="24"/>
              </w:rPr>
            </w:pPr>
            <w:r w:rsidRPr="00AF0B06">
              <w:rPr>
                <w:rFonts w:cs="Arial"/>
                <w:shadow w:val="0"/>
                <w:sz w:val="20"/>
              </w:rPr>
              <w:t xml:space="preserve">Conduct a </w:t>
            </w:r>
            <w:smartTag w:uri="urn:schemas-microsoft-com:office:smarttags" w:element="place">
              <w:smartTag w:uri="urn:schemas-microsoft-com:office:smarttags" w:element="PlaceName">
                <w:r w:rsidRPr="00AF0B06">
                  <w:rPr>
                    <w:rFonts w:cs="Arial"/>
                    <w:shadow w:val="0"/>
                    <w:sz w:val="20"/>
                  </w:rPr>
                  <w:t>Wellness</w:t>
                </w:r>
              </w:smartTag>
              <w:r w:rsidRPr="00AF0B06">
                <w:rPr>
                  <w:rFonts w:cs="Arial"/>
                  <w:shadow w:val="0"/>
                  <w:sz w:val="20"/>
                </w:rPr>
                <w:t xml:space="preserve"> </w:t>
              </w:r>
              <w:smartTag w:uri="urn:schemas-microsoft-com:office:smarttags" w:element="PlaceType">
                <w:r w:rsidRPr="00AF0B06">
                  <w:rPr>
                    <w:rFonts w:cs="Arial"/>
                    <w:shadow w:val="0"/>
                    <w:sz w:val="20"/>
                  </w:rPr>
                  <w:t>Center</w:t>
                </w:r>
              </w:smartTag>
            </w:smartTag>
            <w:r w:rsidRPr="00AF0B06">
              <w:rPr>
                <w:rFonts w:cs="Arial"/>
                <w:shadow w:val="0"/>
                <w:sz w:val="20"/>
              </w:rPr>
              <w:t xml:space="preserve"> exit interview approximately two weeks before program completion.</w:t>
            </w:r>
          </w:p>
        </w:tc>
      </w:tr>
      <w:tr w:rsidR="0099627F" w:rsidTr="000A5C9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7F" w:rsidRPr="00AF0B06" w:rsidRDefault="0099627F">
            <w:pPr>
              <w:pStyle w:val="Heading1"/>
              <w:jc w:val="left"/>
              <w:rPr>
                <w:rFonts w:cs="Arial"/>
                <w:shadow w:val="0"/>
                <w:sz w:val="20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7F" w:rsidRPr="00AF0B06" w:rsidRDefault="0099627F">
            <w:pPr>
              <w:pStyle w:val="Heading1"/>
              <w:jc w:val="left"/>
              <w:rPr>
                <w:rFonts w:cs="Arial"/>
                <w:shadow w:val="0"/>
                <w:sz w:val="20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7F" w:rsidRPr="00AF0B06" w:rsidRDefault="0099627F" w:rsidP="003B65C4">
            <w:pPr>
              <w:pStyle w:val="Heading1"/>
              <w:jc w:val="left"/>
              <w:rPr>
                <w:rFonts w:cs="Arial"/>
                <w:shadow w:val="0"/>
                <w:sz w:val="20"/>
                <w:szCs w:val="24"/>
              </w:rPr>
            </w:pPr>
            <w:r w:rsidRPr="00AF0B06">
              <w:rPr>
                <w:rFonts w:cs="Arial"/>
                <w:shadow w:val="0"/>
                <w:sz w:val="20"/>
              </w:rPr>
              <w:t>Identify potential sources of primary health</w:t>
            </w:r>
            <w:r w:rsidR="003B65C4" w:rsidRPr="00AF0B06">
              <w:rPr>
                <w:rFonts w:cs="Arial"/>
                <w:shadow w:val="0"/>
                <w:sz w:val="20"/>
              </w:rPr>
              <w:t xml:space="preserve"> </w:t>
            </w:r>
            <w:r w:rsidR="00FA44F5" w:rsidRPr="00AF0B06">
              <w:rPr>
                <w:rFonts w:cs="Arial"/>
                <w:shadow w:val="0"/>
                <w:sz w:val="20"/>
              </w:rPr>
              <w:t>c</w:t>
            </w:r>
            <w:r w:rsidRPr="00AF0B06">
              <w:rPr>
                <w:rFonts w:cs="Arial"/>
                <w:shadow w:val="0"/>
                <w:sz w:val="20"/>
              </w:rPr>
              <w:t>are,</w:t>
            </w:r>
            <w:r w:rsidR="003B65C4" w:rsidRPr="00AF0B06">
              <w:rPr>
                <w:rFonts w:cs="Arial"/>
                <w:shadow w:val="0"/>
                <w:sz w:val="20"/>
              </w:rPr>
              <w:t xml:space="preserve"> mental health care,</w:t>
            </w:r>
            <w:r w:rsidRPr="00AF0B06">
              <w:rPr>
                <w:rFonts w:cs="Arial"/>
                <w:shadow w:val="0"/>
                <w:sz w:val="20"/>
              </w:rPr>
              <w:t xml:space="preserve"> and specialty care if needed, in the work community.</w:t>
            </w:r>
          </w:p>
        </w:tc>
      </w:tr>
      <w:tr w:rsidR="0099627F" w:rsidTr="000A5C9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7F" w:rsidRPr="00AF0B06" w:rsidRDefault="0099627F">
            <w:pPr>
              <w:pStyle w:val="Heading1"/>
              <w:jc w:val="left"/>
              <w:rPr>
                <w:rFonts w:cs="Arial"/>
                <w:shadow w:val="0"/>
                <w:sz w:val="20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7F" w:rsidRPr="00AF0B06" w:rsidRDefault="0099627F">
            <w:pPr>
              <w:pStyle w:val="Heading1"/>
              <w:jc w:val="left"/>
              <w:rPr>
                <w:rFonts w:cs="Arial"/>
                <w:shadow w:val="0"/>
                <w:sz w:val="20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7F" w:rsidRPr="00AF0B06" w:rsidRDefault="0099627F">
            <w:pPr>
              <w:pStyle w:val="Heading1"/>
              <w:jc w:val="left"/>
              <w:rPr>
                <w:rFonts w:cs="Arial"/>
                <w:shadow w:val="0"/>
                <w:sz w:val="20"/>
                <w:szCs w:val="24"/>
              </w:rPr>
            </w:pPr>
            <w:r w:rsidRPr="00AF0B06">
              <w:rPr>
                <w:rFonts w:cs="Arial"/>
                <w:shadow w:val="0"/>
                <w:sz w:val="20"/>
              </w:rPr>
              <w:t>Obtain signed HIPAA authorizations for the transfer of student health records to identified health care providers.</w:t>
            </w:r>
          </w:p>
        </w:tc>
      </w:tr>
      <w:tr w:rsidR="0099627F" w:rsidTr="000A5C9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7F" w:rsidRPr="00AF0B06" w:rsidRDefault="0099627F">
            <w:pPr>
              <w:pStyle w:val="Heading1"/>
              <w:jc w:val="left"/>
              <w:rPr>
                <w:rFonts w:cs="Arial"/>
                <w:shadow w:val="0"/>
                <w:sz w:val="20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7F" w:rsidRPr="00AF0B06" w:rsidRDefault="0099627F">
            <w:pPr>
              <w:pStyle w:val="Heading1"/>
              <w:jc w:val="left"/>
              <w:rPr>
                <w:rFonts w:cs="Arial"/>
                <w:shadow w:val="0"/>
                <w:sz w:val="20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7F" w:rsidRPr="00AF0B06" w:rsidRDefault="0099627F">
            <w:pPr>
              <w:pStyle w:val="Heading1"/>
              <w:jc w:val="left"/>
              <w:rPr>
                <w:rFonts w:cs="Arial"/>
                <w:shadow w:val="0"/>
                <w:sz w:val="20"/>
                <w:szCs w:val="24"/>
              </w:rPr>
            </w:pPr>
            <w:r w:rsidRPr="00AF0B06">
              <w:rPr>
                <w:rFonts w:cs="Arial"/>
                <w:shadow w:val="0"/>
                <w:sz w:val="20"/>
              </w:rPr>
              <w:t>Assist the student in enrolling or maintaining enrollment in a public or private health insurance program.</w:t>
            </w:r>
          </w:p>
        </w:tc>
      </w:tr>
      <w:tr w:rsidR="0099627F" w:rsidTr="000A5C9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7F" w:rsidRPr="00AF0B06" w:rsidRDefault="0099627F">
            <w:pPr>
              <w:pStyle w:val="Heading1"/>
              <w:jc w:val="left"/>
              <w:rPr>
                <w:rFonts w:cs="Arial"/>
                <w:shadow w:val="0"/>
                <w:sz w:val="20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7F" w:rsidRPr="00AF0B06" w:rsidRDefault="0099627F">
            <w:pPr>
              <w:pStyle w:val="Heading1"/>
              <w:jc w:val="left"/>
              <w:rPr>
                <w:rFonts w:cs="Arial"/>
                <w:shadow w:val="0"/>
                <w:sz w:val="20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7F" w:rsidRPr="00AF0B06" w:rsidRDefault="0099627F">
            <w:pPr>
              <w:pStyle w:val="Heading1"/>
              <w:jc w:val="left"/>
              <w:rPr>
                <w:rFonts w:cs="Arial"/>
                <w:shadow w:val="0"/>
                <w:sz w:val="20"/>
                <w:szCs w:val="24"/>
              </w:rPr>
            </w:pPr>
            <w:r w:rsidRPr="00AF0B06">
              <w:rPr>
                <w:rFonts w:cs="Arial"/>
                <w:shadow w:val="0"/>
                <w:sz w:val="20"/>
              </w:rPr>
              <w:t xml:space="preserve">Provide the student with a copy of the Job Corps medical history, physical examination, immunization records, and a copy of the chronic care management plan, including </w:t>
            </w:r>
            <w:proofErr w:type="spellStart"/>
            <w:r w:rsidRPr="00AF0B06">
              <w:rPr>
                <w:rFonts w:cs="Arial"/>
                <w:shadow w:val="0"/>
                <w:sz w:val="20"/>
              </w:rPr>
              <w:t>flowsheets</w:t>
            </w:r>
            <w:proofErr w:type="spellEnd"/>
            <w:r w:rsidRPr="00AF0B06">
              <w:rPr>
                <w:rFonts w:cs="Arial"/>
                <w:shadow w:val="0"/>
                <w:sz w:val="20"/>
              </w:rPr>
              <w:t>.</w:t>
            </w:r>
          </w:p>
        </w:tc>
      </w:tr>
      <w:tr w:rsidR="0099627F" w:rsidTr="000A5C9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7F" w:rsidRPr="00AF0B06" w:rsidRDefault="0099627F">
            <w:pPr>
              <w:pStyle w:val="Heading1"/>
              <w:jc w:val="left"/>
              <w:rPr>
                <w:rFonts w:cs="Arial"/>
                <w:shadow w:val="0"/>
                <w:sz w:val="20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7F" w:rsidRPr="00AF0B06" w:rsidRDefault="0099627F">
            <w:pPr>
              <w:pStyle w:val="Heading1"/>
              <w:jc w:val="left"/>
              <w:rPr>
                <w:rFonts w:cs="Arial"/>
                <w:shadow w:val="0"/>
                <w:sz w:val="20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7F" w:rsidRPr="00AF0B06" w:rsidRDefault="0099627F" w:rsidP="00D932AD">
            <w:pPr>
              <w:pStyle w:val="Heading1"/>
              <w:jc w:val="left"/>
              <w:rPr>
                <w:rFonts w:cs="Arial"/>
                <w:shadow w:val="0"/>
                <w:sz w:val="20"/>
                <w:szCs w:val="24"/>
              </w:rPr>
            </w:pPr>
            <w:r w:rsidRPr="00AF0B06">
              <w:rPr>
                <w:rFonts w:cs="Arial"/>
                <w:shadow w:val="0"/>
                <w:sz w:val="20"/>
              </w:rPr>
              <w:t xml:space="preserve">Provide the student with </w:t>
            </w:r>
            <w:r w:rsidR="009F2DD5" w:rsidRPr="00AF0B06">
              <w:rPr>
                <w:rFonts w:cs="Arial"/>
                <w:shadow w:val="0"/>
                <w:sz w:val="20"/>
              </w:rPr>
              <w:t>at least a 30 day supply</w:t>
            </w:r>
            <w:r w:rsidRPr="00AF0B06">
              <w:rPr>
                <w:rFonts w:cs="Arial"/>
                <w:shadow w:val="0"/>
                <w:sz w:val="20"/>
              </w:rPr>
              <w:t xml:space="preserve"> of medication(s) and supplies at departure.</w:t>
            </w:r>
          </w:p>
        </w:tc>
      </w:tr>
      <w:tr w:rsidR="003B65C4" w:rsidTr="000A5C9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4" w:rsidRPr="00AF0B06" w:rsidRDefault="003B65C4">
            <w:pPr>
              <w:pStyle w:val="Heading1"/>
              <w:jc w:val="left"/>
              <w:rPr>
                <w:rFonts w:cs="Arial"/>
                <w:shadow w:val="0"/>
                <w:sz w:val="20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4" w:rsidRPr="00AF0B06" w:rsidRDefault="003B65C4">
            <w:pPr>
              <w:pStyle w:val="Heading1"/>
              <w:jc w:val="left"/>
              <w:rPr>
                <w:rFonts w:cs="Arial"/>
                <w:shadow w:val="0"/>
                <w:sz w:val="20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C4" w:rsidRPr="00AF0B06" w:rsidRDefault="003B65C4" w:rsidP="008B1F1C">
            <w:pPr>
              <w:pStyle w:val="Heading1"/>
              <w:jc w:val="left"/>
              <w:rPr>
                <w:rFonts w:cs="Arial"/>
                <w:shadow w:val="0"/>
                <w:sz w:val="20"/>
              </w:rPr>
            </w:pPr>
            <w:r w:rsidRPr="00AF0B06">
              <w:rPr>
                <w:rFonts w:cs="Arial"/>
                <w:shadow w:val="0"/>
                <w:sz w:val="20"/>
              </w:rPr>
              <w:t xml:space="preserve">Connect </w:t>
            </w:r>
            <w:r w:rsidR="009F2DD5" w:rsidRPr="00AF0B06">
              <w:rPr>
                <w:rFonts w:cs="Arial"/>
                <w:shadow w:val="0"/>
                <w:sz w:val="20"/>
              </w:rPr>
              <w:t xml:space="preserve">the </w:t>
            </w:r>
            <w:r w:rsidRPr="00AF0B06">
              <w:rPr>
                <w:rFonts w:cs="Arial"/>
                <w:shadow w:val="0"/>
                <w:sz w:val="20"/>
              </w:rPr>
              <w:t>student w</w:t>
            </w:r>
            <w:r w:rsidR="00D932AD" w:rsidRPr="00AF0B06">
              <w:rPr>
                <w:rFonts w:cs="Arial"/>
                <w:shadow w:val="0"/>
                <w:sz w:val="20"/>
              </w:rPr>
              <w:t xml:space="preserve">ith community groups for medical </w:t>
            </w:r>
            <w:r w:rsidRPr="00AF0B06">
              <w:rPr>
                <w:rFonts w:cs="Arial"/>
                <w:shadow w:val="0"/>
                <w:sz w:val="20"/>
              </w:rPr>
              <w:t xml:space="preserve">mental health </w:t>
            </w:r>
            <w:r w:rsidR="009F2DD5" w:rsidRPr="00AF0B06">
              <w:rPr>
                <w:rFonts w:cs="Arial"/>
                <w:shadow w:val="0"/>
                <w:sz w:val="20"/>
              </w:rPr>
              <w:t xml:space="preserve">support </w:t>
            </w:r>
            <w:r w:rsidRPr="00AF0B06">
              <w:rPr>
                <w:rFonts w:cs="Arial"/>
                <w:shadow w:val="0"/>
                <w:sz w:val="20"/>
              </w:rPr>
              <w:t xml:space="preserve">and/or alcohol and drug </w:t>
            </w:r>
            <w:r w:rsidR="009F2DD5" w:rsidRPr="00AF0B06">
              <w:rPr>
                <w:rFonts w:cs="Arial"/>
                <w:shadow w:val="0"/>
                <w:sz w:val="20"/>
              </w:rPr>
              <w:t>use prevention</w:t>
            </w:r>
            <w:r w:rsidRPr="00AF0B06">
              <w:rPr>
                <w:rFonts w:cs="Arial"/>
                <w:shadow w:val="0"/>
                <w:sz w:val="20"/>
              </w:rPr>
              <w:t>.</w:t>
            </w:r>
          </w:p>
        </w:tc>
      </w:tr>
    </w:tbl>
    <w:p w:rsidR="00466FFF" w:rsidRDefault="00466FFF" w:rsidP="009F2DD5"/>
    <w:sectPr w:rsidR="00466FFF" w:rsidSect="000A5C98">
      <w:footerReference w:type="default" r:id="rId6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920" w:rsidRDefault="00BF6920" w:rsidP="00BF6920">
      <w:pPr>
        <w:spacing w:after="0"/>
      </w:pPr>
      <w:r>
        <w:separator/>
      </w:r>
    </w:p>
  </w:endnote>
  <w:endnote w:type="continuationSeparator" w:id="0">
    <w:p w:rsidR="00BF6920" w:rsidRDefault="00BF6920" w:rsidP="00BF692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920" w:rsidRDefault="00BF6920" w:rsidP="00BF6920">
    <w:pPr>
      <w:pStyle w:val="Footer"/>
      <w:pBdr>
        <w:top w:val="single" w:sz="4" w:space="1" w:color="auto"/>
      </w:pBdr>
      <w:jc w:val="right"/>
    </w:pPr>
    <w:r>
      <w:rPr>
        <w:rFonts w:ascii="Arial" w:hAnsi="Arial" w:cs="Arial"/>
        <w:sz w:val="20"/>
        <w:szCs w:val="20"/>
      </w:rPr>
      <w:t>April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920" w:rsidRDefault="00BF6920" w:rsidP="00BF6920">
      <w:pPr>
        <w:spacing w:after="0"/>
      </w:pPr>
      <w:r>
        <w:separator/>
      </w:r>
    </w:p>
  </w:footnote>
  <w:footnote w:type="continuationSeparator" w:id="0">
    <w:p w:rsidR="00BF6920" w:rsidRDefault="00BF6920" w:rsidP="00BF692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27F"/>
    <w:rsid w:val="00074B38"/>
    <w:rsid w:val="00084990"/>
    <w:rsid w:val="000A517C"/>
    <w:rsid w:val="000A5C98"/>
    <w:rsid w:val="000F7643"/>
    <w:rsid w:val="00111635"/>
    <w:rsid w:val="001E40AE"/>
    <w:rsid w:val="002810DA"/>
    <w:rsid w:val="00336072"/>
    <w:rsid w:val="003A492E"/>
    <w:rsid w:val="003B65C4"/>
    <w:rsid w:val="00466FFF"/>
    <w:rsid w:val="004E6CB1"/>
    <w:rsid w:val="00525A5E"/>
    <w:rsid w:val="00540D39"/>
    <w:rsid w:val="00710309"/>
    <w:rsid w:val="00777F65"/>
    <w:rsid w:val="0085037E"/>
    <w:rsid w:val="008B1F1C"/>
    <w:rsid w:val="008E7BCD"/>
    <w:rsid w:val="00983D18"/>
    <w:rsid w:val="0099627F"/>
    <w:rsid w:val="009F2DD5"/>
    <w:rsid w:val="00AF0B06"/>
    <w:rsid w:val="00BC2FF6"/>
    <w:rsid w:val="00BF6920"/>
    <w:rsid w:val="00C176FB"/>
    <w:rsid w:val="00C62D67"/>
    <w:rsid w:val="00C77C7F"/>
    <w:rsid w:val="00C82DC6"/>
    <w:rsid w:val="00CF35CA"/>
    <w:rsid w:val="00D1524A"/>
    <w:rsid w:val="00D21415"/>
    <w:rsid w:val="00D3110F"/>
    <w:rsid w:val="00D63A0D"/>
    <w:rsid w:val="00D82264"/>
    <w:rsid w:val="00D85D4C"/>
    <w:rsid w:val="00D932AD"/>
    <w:rsid w:val="00DE7F7F"/>
    <w:rsid w:val="00F31863"/>
    <w:rsid w:val="00F60565"/>
    <w:rsid w:val="00FA44F5"/>
    <w:rsid w:val="00FB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27F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9627F"/>
    <w:pPr>
      <w:autoSpaceDE w:val="0"/>
      <w:autoSpaceDN w:val="0"/>
      <w:adjustRightInd w:val="0"/>
      <w:spacing w:after="0"/>
      <w:jc w:val="center"/>
      <w:outlineLvl w:val="0"/>
    </w:pPr>
    <w:rPr>
      <w:rFonts w:ascii="Arial" w:eastAsia="Times New Roman" w:hAnsi="Arial"/>
      <w:shadow/>
      <w:sz w:val="44"/>
      <w:szCs w:val="44"/>
    </w:rPr>
  </w:style>
  <w:style w:type="paragraph" w:styleId="Heading2">
    <w:name w:val="heading 2"/>
    <w:basedOn w:val="Normal"/>
    <w:next w:val="Normal"/>
    <w:link w:val="Heading2Char"/>
    <w:unhideWhenUsed/>
    <w:qFormat/>
    <w:rsid w:val="0099627F"/>
    <w:pPr>
      <w:autoSpaceDE w:val="0"/>
      <w:autoSpaceDN w:val="0"/>
      <w:adjustRightInd w:val="0"/>
      <w:spacing w:after="0"/>
      <w:ind w:left="270" w:hanging="270"/>
      <w:outlineLvl w:val="1"/>
    </w:pPr>
    <w:rPr>
      <w:rFonts w:ascii="Arial" w:eastAsia="Times New Roman" w:hAnsi="Arial"/>
      <w:shadow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9627F"/>
    <w:rPr>
      <w:rFonts w:ascii="Arial" w:eastAsia="Times New Roman" w:hAnsi="Arial" w:cs="Arial"/>
      <w:shadow/>
      <w:sz w:val="44"/>
      <w:szCs w:val="44"/>
    </w:rPr>
  </w:style>
  <w:style w:type="character" w:customStyle="1" w:styleId="Heading2Char">
    <w:name w:val="Heading 2 Char"/>
    <w:link w:val="Heading2"/>
    <w:rsid w:val="0099627F"/>
    <w:rPr>
      <w:rFonts w:ascii="Arial" w:eastAsia="Times New Roman" w:hAnsi="Arial" w:cs="Arial"/>
      <w:shadow/>
      <w:sz w:val="32"/>
      <w:szCs w:val="32"/>
    </w:rPr>
  </w:style>
  <w:style w:type="paragraph" w:styleId="NoSpacing">
    <w:name w:val="No Spacing"/>
    <w:uiPriority w:val="1"/>
    <w:qFormat/>
    <w:rsid w:val="0099627F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B4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A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A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A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A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A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6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920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BF69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692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XRUYQT3274NZ-681238054-1023</_dlc_DocId>
    <_dlc_DocIdUrl xmlns="b22f8f74-215c-4154-9939-bd29e4e8980e">
      <Url>https://supportservices.jobcorps.gov/health/_layouts/15/DocIdRedir.aspx?ID=XRUYQT3274NZ-681238054-1023</Url>
      <Description>XRUYQT3274NZ-681238054-1023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08EF681-10B3-44B6-9910-4D44C511B464}"/>
</file>

<file path=customXml/itemProps2.xml><?xml version="1.0" encoding="utf-8"?>
<ds:datastoreItem xmlns:ds="http://schemas.openxmlformats.org/officeDocument/2006/customXml" ds:itemID="{010E37FD-EE40-4D96-8B23-17A84D6D2C73}"/>
</file>

<file path=customXml/itemProps3.xml><?xml version="1.0" encoding="utf-8"?>
<ds:datastoreItem xmlns:ds="http://schemas.openxmlformats.org/officeDocument/2006/customXml" ds:itemID="{A5A08434-9ADE-4A44-913C-E815829865C3}"/>
</file>

<file path=customXml/itemProps4.xml><?xml version="1.0" encoding="utf-8"?>
<ds:datastoreItem xmlns:ds="http://schemas.openxmlformats.org/officeDocument/2006/customXml" ds:itemID="{B9A0C689-DA63-4D77-B65A-4DFF455C43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Kulig</dc:creator>
  <cp:keywords/>
  <cp:lastModifiedBy>Christine Phoebus</cp:lastModifiedBy>
  <cp:revision>6</cp:revision>
  <dcterms:created xsi:type="dcterms:W3CDTF">2014-01-24T13:59:00Z</dcterms:created>
  <dcterms:modified xsi:type="dcterms:W3CDTF">2014-04-10T21:17:00Z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431a5345-f596-4a34-bde6-40b09011da96</vt:lpwstr>
  </property>
</Properties>
</file>