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44"/>
        <w:gridCol w:w="147"/>
        <w:gridCol w:w="891"/>
        <w:gridCol w:w="891"/>
        <w:gridCol w:w="891"/>
        <w:gridCol w:w="372"/>
        <w:gridCol w:w="519"/>
        <w:gridCol w:w="891"/>
        <w:gridCol w:w="891"/>
        <w:gridCol w:w="891"/>
      </w:tblGrid>
      <w:tr w:rsidR="00660D72">
        <w:trPr>
          <w:trHeight w:val="432"/>
          <w:jc w:val="center"/>
        </w:trPr>
        <w:tc>
          <w:tcPr>
            <w:tcW w:w="957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Name:</w:t>
            </w:r>
          </w:p>
        </w:tc>
      </w:tr>
      <w:tr w:rsidR="00A726D6" w:rsidTr="00A726D6">
        <w:trPr>
          <w:cantSplit/>
          <w:trHeight w:val="432"/>
          <w:jc w:val="center"/>
        </w:trPr>
        <w:tc>
          <w:tcPr>
            <w:tcW w:w="319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26D6" w:rsidRDefault="00A726D6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Sex:  M or F</w:t>
            </w:r>
          </w:p>
        </w:tc>
        <w:tc>
          <w:tcPr>
            <w:tcW w:w="31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D6" w:rsidRDefault="00A726D6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19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26D6" w:rsidRDefault="00A726D6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Entry: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957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Severity Rating At Entry:</w:t>
            </w:r>
          </w:p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  <w:p w:rsidR="00660D72" w:rsidRDefault="00660D72" w:rsidP="00693B4C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□ </w:t>
            </w:r>
            <w:r w:rsidR="00CF67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Intermittent</w:t>
            </w:r>
            <w:proofErr w:type="gramEnd"/>
            <w:r>
              <w:rPr>
                <w:rFonts w:ascii="Arial" w:hAnsi="Arial" w:cs="Arial"/>
                <w:sz w:val="20"/>
              </w:rPr>
              <w:tab/>
            </w:r>
            <w:r w:rsidR="00CF6706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□ </w:t>
            </w:r>
            <w:r w:rsidR="00CF67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Mild Persistent</w:t>
            </w:r>
            <w:r w:rsidR="00CF6706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□ </w:t>
            </w:r>
            <w:r w:rsidR="00CF67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Moderate Persistent</w:t>
            </w:r>
            <w:r>
              <w:rPr>
                <w:rFonts w:ascii="Arial" w:hAnsi="Arial" w:cs="Arial"/>
                <w:sz w:val="20"/>
              </w:rPr>
              <w:tab/>
            </w:r>
            <w:r w:rsidR="00CF6706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□ </w:t>
            </w:r>
            <w:r w:rsidR="00CF67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Severe Persistent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9576" w:type="dxa"/>
            <w:gridSpan w:val="11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Co-Morbid Conditions: 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pStyle w:val="Heading3"/>
              <w:jc w:val="left"/>
              <w:rPr>
                <w:rFonts w:ascii="Arial" w:hAnsi="Arial"/>
              </w:rPr>
            </w:pPr>
          </w:p>
        </w:tc>
      </w:tr>
      <w:tr w:rsidR="00660D72">
        <w:trPr>
          <w:cantSplit/>
          <w:trHeight w:val="720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nti-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inflammatories</w:t>
            </w:r>
            <w:proofErr w:type="spellEnd"/>
          </w:p>
        </w:tc>
        <w:tc>
          <w:tcPr>
            <w:tcW w:w="7128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466B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Daily doses prescribed for corticosteroids, </w:t>
            </w:r>
            <w:proofErr w:type="spellStart"/>
            <w:r>
              <w:rPr>
                <w:rFonts w:ascii="Arial" w:hAnsi="Arial" w:cs="Arial"/>
                <w:sz w:val="20"/>
              </w:rPr>
              <w:t>leukotriene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blockers, </w:t>
            </w:r>
            <w:r w:rsidR="00693B4C">
              <w:rPr>
                <w:rFonts w:ascii="Arial" w:hAnsi="Arial" w:cs="Arial"/>
                <w:b/>
                <w:bCs/>
                <w:sz w:val="20"/>
              </w:rPr>
              <w:t>mast cell inhibitors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720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ymptom Control</w:t>
            </w:r>
          </w:p>
        </w:tc>
        <w:tc>
          <w:tcPr>
            <w:tcW w:w="7128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Symptoms = coughing, wheezing, chest tightness, shortness of breath</w:t>
            </w:r>
          </w:p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0 = no symptoms  </w:t>
            </w:r>
            <w:r>
              <w:rPr>
                <w:rFonts w:ascii="Arial" w:hAnsi="Arial" w:cs="Arial"/>
                <w:sz w:val="20"/>
              </w:rPr>
              <w:tab/>
              <w:t xml:space="preserve">    + = mild symptoms  </w:t>
            </w:r>
          </w:p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++ = moderate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+++ = severe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Daytime/Nighttime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Exercise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Flare-ups since last visit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720"/>
          <w:jc w:val="center"/>
        </w:trPr>
        <w:tc>
          <w:tcPr>
            <w:tcW w:w="2448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riggers</w:t>
            </w:r>
          </w:p>
        </w:tc>
        <w:tc>
          <w:tcPr>
            <w:tcW w:w="7128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= environmental controls discussed     A = allergy testing done</w:t>
            </w:r>
          </w:p>
          <w:p w:rsidR="00660D72" w:rsidRDefault="006B3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= s</w:t>
            </w:r>
            <w:r w:rsidR="00660D72">
              <w:rPr>
                <w:rFonts w:ascii="Arial" w:hAnsi="Arial" w:cs="Arial"/>
                <w:sz w:val="20"/>
              </w:rPr>
              <w:t>inusitis and rhinitis addressed</w:t>
            </w:r>
            <w:r w:rsidR="00660D72">
              <w:rPr>
                <w:rFonts w:ascii="Arial" w:hAnsi="Arial" w:cs="Arial"/>
                <w:sz w:val="20"/>
              </w:rPr>
              <w:tab/>
              <w:t>R = reflux disease addressed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720"/>
          <w:jc w:val="center"/>
        </w:trPr>
        <w:tc>
          <w:tcPr>
            <w:tcW w:w="2448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elp </w:t>
            </w:r>
          </w:p>
        </w:tc>
        <w:tc>
          <w:tcPr>
            <w:tcW w:w="7128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S= referral to Asthma Specialist</w:t>
            </w:r>
            <w:r>
              <w:rPr>
                <w:rFonts w:ascii="Arial" w:hAnsi="Arial" w:cs="Arial"/>
                <w:sz w:val="20"/>
              </w:rPr>
              <w:tab/>
              <w:t xml:space="preserve">     E = visit with Asthma Educator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720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</w:rPr>
              <w:t>onitoring</w:t>
            </w:r>
          </w:p>
        </w:tc>
        <w:tc>
          <w:tcPr>
            <w:tcW w:w="7128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 = Outpatient (routine) Visit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AC = Acute Care Visit</w:t>
            </w:r>
          </w:p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Routine visits should be every 1 to </w:t>
            </w:r>
            <w:r w:rsidR="006B3F7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months based on severity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visit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FEV1 </w:t>
            </w:r>
            <w:r w:rsidR="00693B4C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% predicted 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 flow reviewed (√)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715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ction Plan</w:t>
            </w:r>
          </w:p>
        </w:tc>
        <w:tc>
          <w:tcPr>
            <w:tcW w:w="7128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A written Action Plan can improve physician patient communication.</w:t>
            </w:r>
          </w:p>
          <w:p w:rsidR="00660D72" w:rsidRDefault="00660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2.  An Action Plan can increase anti-inflammatory therapy early in a flare-up.</w:t>
            </w: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Action Plan Reviewed with student (√) 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  <w:tr w:rsidR="00660D72">
        <w:trPr>
          <w:cantSplit/>
          <w:trHeight w:val="432"/>
          <w:jc w:val="center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Meds for Action Plan Updated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2" w:rsidRDefault="00660D72">
            <w:pPr>
              <w:rPr>
                <w:rFonts w:ascii="Arial" w:hAnsi="Arial" w:cs="Arial"/>
                <w:sz w:val="20"/>
              </w:rPr>
            </w:pPr>
          </w:p>
        </w:tc>
      </w:tr>
    </w:tbl>
    <w:p w:rsidR="00660D72" w:rsidRDefault="00660D72"/>
    <w:sectPr w:rsidR="00660D72" w:rsidSect="005A1ADA">
      <w:headerReference w:type="default" r:id="rId11"/>
      <w:footerReference w:type="default" r:id="rId12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6B" w:rsidRDefault="00D7466B">
      <w:r>
        <w:separator/>
      </w:r>
    </w:p>
  </w:endnote>
  <w:endnote w:type="continuationSeparator" w:id="0">
    <w:p w:rsidR="00D7466B" w:rsidRDefault="00D7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FB" w:rsidRPr="00D62FFB" w:rsidRDefault="00D62FFB" w:rsidP="00D62FFB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D62FFB"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6B" w:rsidRDefault="00D7466B">
      <w:r>
        <w:separator/>
      </w:r>
    </w:p>
  </w:footnote>
  <w:footnote w:type="continuationSeparator" w:id="0">
    <w:p w:rsidR="00D7466B" w:rsidRDefault="00D74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95" w:rsidRPr="00471773" w:rsidRDefault="00934995">
    <w:pPr>
      <w:pStyle w:val="BodyText"/>
      <w:jc w:val="center"/>
      <w:rPr>
        <w:rFonts w:ascii="Arial" w:hAnsi="Arial" w:cs="Arial"/>
        <w:caps/>
        <w:sz w:val="20"/>
        <w:szCs w:val="20"/>
      </w:rPr>
    </w:pPr>
    <w:r w:rsidRPr="00471773">
      <w:rPr>
        <w:rFonts w:ascii="Arial" w:hAnsi="Arial" w:cs="Arial"/>
        <w:caps/>
        <w:sz w:val="20"/>
        <w:szCs w:val="20"/>
      </w:rPr>
      <w:t>CHRONIC CARE MANAGEMENT PLAN FLOW</w:t>
    </w:r>
    <w:r w:rsidR="00F83FD7">
      <w:rPr>
        <w:rFonts w:ascii="Arial" w:hAnsi="Arial" w:cs="Arial"/>
        <w:caps/>
        <w:sz w:val="20"/>
        <w:szCs w:val="20"/>
      </w:rPr>
      <w:t xml:space="preserve"> </w:t>
    </w:r>
    <w:r w:rsidRPr="00471773">
      <w:rPr>
        <w:rFonts w:ascii="Arial" w:hAnsi="Arial" w:cs="Arial"/>
        <w:caps/>
        <w:sz w:val="20"/>
        <w:szCs w:val="20"/>
      </w:rPr>
      <w:t xml:space="preserve">SHEET </w:t>
    </w:r>
  </w:p>
  <w:p w:rsidR="00934995" w:rsidRPr="00471773" w:rsidRDefault="00934995">
    <w:pPr>
      <w:pStyle w:val="BodyText"/>
      <w:jc w:val="center"/>
      <w:rPr>
        <w:rFonts w:ascii="Arial" w:hAnsi="Arial" w:cs="Arial"/>
        <w:caps/>
        <w:sz w:val="20"/>
        <w:szCs w:val="20"/>
      </w:rPr>
    </w:pPr>
    <w:r w:rsidRPr="00471773">
      <w:rPr>
        <w:rFonts w:ascii="Arial" w:hAnsi="Arial" w:cs="Arial"/>
        <w:caps/>
        <w:sz w:val="20"/>
        <w:szCs w:val="20"/>
      </w:rPr>
      <w:t>Asthma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F4D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D4A93"/>
    <w:multiLevelType w:val="hybridMultilevel"/>
    <w:tmpl w:val="36BC2710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6AC5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264453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81F45"/>
    <w:multiLevelType w:val="hybridMultilevel"/>
    <w:tmpl w:val="899ED95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20100"/>
    <w:multiLevelType w:val="multilevel"/>
    <w:tmpl w:val="360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E686B"/>
    <w:multiLevelType w:val="hybridMultilevel"/>
    <w:tmpl w:val="DCE0F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27D8D"/>
    <w:multiLevelType w:val="hybridMultilevel"/>
    <w:tmpl w:val="B31E2C1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E8"/>
    <w:rsid w:val="000E734A"/>
    <w:rsid w:val="00275243"/>
    <w:rsid w:val="002F0384"/>
    <w:rsid w:val="00401D4D"/>
    <w:rsid w:val="00421F67"/>
    <w:rsid w:val="004237E8"/>
    <w:rsid w:val="0045151C"/>
    <w:rsid w:val="00471773"/>
    <w:rsid w:val="0054010C"/>
    <w:rsid w:val="005A1ADA"/>
    <w:rsid w:val="005E0351"/>
    <w:rsid w:val="00660D72"/>
    <w:rsid w:val="00693B4C"/>
    <w:rsid w:val="006B3F7C"/>
    <w:rsid w:val="00773EBA"/>
    <w:rsid w:val="00795065"/>
    <w:rsid w:val="007C59F8"/>
    <w:rsid w:val="008A386C"/>
    <w:rsid w:val="00934995"/>
    <w:rsid w:val="00A726D6"/>
    <w:rsid w:val="00B473CA"/>
    <w:rsid w:val="00B60E26"/>
    <w:rsid w:val="00B815E7"/>
    <w:rsid w:val="00BF3678"/>
    <w:rsid w:val="00C82639"/>
    <w:rsid w:val="00CF6706"/>
    <w:rsid w:val="00D62FFB"/>
    <w:rsid w:val="00D7466B"/>
    <w:rsid w:val="00DE455B"/>
    <w:rsid w:val="00DF3ADF"/>
    <w:rsid w:val="00E97B32"/>
    <w:rsid w:val="00F83FD7"/>
    <w:rsid w:val="00FD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A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A1ADA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5A1ADA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5A1AD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A1ADA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5A1ADA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5A1ADA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1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ADA"/>
  </w:style>
  <w:style w:type="paragraph" w:styleId="Title">
    <w:name w:val="Title"/>
    <w:basedOn w:val="Normal"/>
    <w:qFormat/>
    <w:rsid w:val="005A1ADA"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sid w:val="005A1ADA"/>
    <w:rPr>
      <w:b/>
    </w:rPr>
  </w:style>
  <w:style w:type="character" w:styleId="Hyperlink">
    <w:name w:val="Hyperlink"/>
    <w:basedOn w:val="DefaultParagraphFont"/>
    <w:rsid w:val="005A1ADA"/>
    <w:rPr>
      <w:color w:val="0000FF"/>
      <w:u w:val="single"/>
    </w:rPr>
  </w:style>
  <w:style w:type="paragraph" w:styleId="BodyTextIndent">
    <w:name w:val="Body Text Indent"/>
    <w:basedOn w:val="Normal"/>
    <w:rsid w:val="005A1ADA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Header">
    <w:name w:val="header"/>
    <w:basedOn w:val="Normal"/>
    <w:rsid w:val="005A1A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XRUYQT3274NZ-681238054-1061</_dlc_DocId>
    <_dlc_DocIdUrl xmlns="b22f8f74-215c-4154-9939-bd29e4e8980e">
      <Url>https://supportservices.jobcorps.gov/health/_layouts/15/DocIdRedir.aspx?ID=XRUYQT3274NZ-681238054-1061</Url>
      <Description>XRUYQT3274NZ-681238054-1061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41F20E-8EA6-440F-8A06-033F538E07D8}"/>
</file>

<file path=customXml/itemProps2.xml><?xml version="1.0" encoding="utf-8"?>
<ds:datastoreItem xmlns:ds="http://schemas.openxmlformats.org/officeDocument/2006/customXml" ds:itemID="{A65111D8-2671-4B5E-8F6D-0B403CCBF428}"/>
</file>

<file path=customXml/itemProps3.xml><?xml version="1.0" encoding="utf-8"?>
<ds:datastoreItem xmlns:ds="http://schemas.openxmlformats.org/officeDocument/2006/customXml" ds:itemID="{58BD6278-5511-4B11-ACA9-25A471DF8E77}"/>
</file>

<file path=customXml/itemProps4.xml><?xml version="1.0" encoding="utf-8"?>
<ds:datastoreItem xmlns:ds="http://schemas.openxmlformats.org/officeDocument/2006/customXml" ds:itemID="{5A51036F-876F-4F7B-A08C-0D99A83DBD2A}"/>
</file>

<file path=customXml/itemProps5.xml><?xml version="1.0" encoding="utf-8"?>
<ds:datastoreItem xmlns:ds="http://schemas.openxmlformats.org/officeDocument/2006/customXml" ds:itemID="{B298DC31-4896-4C5F-99EB-1D327CF54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Chronic Care Management Plan</vt:lpstr>
    </vt:vector>
  </TitlesOfParts>
  <Company>Humanitas, Inc.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Chronic Care Management Plan</dc:title>
  <dc:creator>jdavis</dc:creator>
  <cp:lastModifiedBy>Christine Phoebus</cp:lastModifiedBy>
  <cp:revision>5</cp:revision>
  <dcterms:created xsi:type="dcterms:W3CDTF">2014-02-10T19:46:00Z</dcterms:created>
  <dcterms:modified xsi:type="dcterms:W3CDTF">2014-04-10T21:23:00Z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80b5f46d-d7d0-4b3c-841b-fd4e340db107</vt:lpwstr>
  </property>
</Properties>
</file>