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90" w:rsidRPr="001A4105" w:rsidRDefault="00555190" w:rsidP="00804B4E">
      <w:pPr>
        <w:shd w:val="clear" w:color="auto" w:fill="D9D9D9"/>
        <w:jc w:val="center"/>
        <w:rPr>
          <w:b/>
          <w:bCs w:val="0"/>
        </w:rPr>
      </w:pPr>
      <w:r w:rsidRPr="001A4105">
        <w:rPr>
          <w:b/>
          <w:bCs w:val="0"/>
        </w:rPr>
        <w:t>TREATMENT GUIDELINES FOR HEALTH STAFF</w:t>
      </w:r>
    </w:p>
    <w:p w:rsidR="00555190" w:rsidRPr="001A4105" w:rsidRDefault="00555190" w:rsidP="00804B4E">
      <w:pPr>
        <w:shd w:val="clear" w:color="auto" w:fill="D9D9D9"/>
      </w:pPr>
    </w:p>
    <w:p w:rsidR="00555190" w:rsidRPr="001A4105" w:rsidRDefault="00555190" w:rsidP="00804B4E">
      <w:pPr>
        <w:pStyle w:val="Heading1"/>
        <w:shd w:val="clear" w:color="auto" w:fill="D9D9D9"/>
        <w:rPr>
          <w:caps/>
        </w:rPr>
      </w:pPr>
      <w:r w:rsidRPr="001A4105">
        <w:rPr>
          <w:caps/>
        </w:rPr>
        <w:t>Emergency Contraception</w:t>
      </w:r>
    </w:p>
    <w:p w:rsidR="00555190" w:rsidRPr="001A4105" w:rsidRDefault="00555190" w:rsidP="00555190"/>
    <w:p w:rsidR="00555190" w:rsidRPr="00EE2ED5" w:rsidRDefault="00555190" w:rsidP="00555190">
      <w:pPr>
        <w:rPr>
          <w:sz w:val="20"/>
          <w:szCs w:val="20"/>
        </w:rPr>
      </w:pPr>
      <w:r w:rsidRPr="00EE2ED5">
        <w:rPr>
          <w:sz w:val="20"/>
          <w:szCs w:val="20"/>
        </w:rPr>
        <w:t>Authorized health and wellness staff may administer emergency contraception (EC) to a student as follows:</w:t>
      </w:r>
    </w:p>
    <w:p w:rsidR="00555190" w:rsidRPr="00EE2ED5" w:rsidRDefault="00555190" w:rsidP="00555190">
      <w:pPr>
        <w:rPr>
          <w:sz w:val="20"/>
          <w:szCs w:val="20"/>
        </w:rPr>
      </w:pPr>
    </w:p>
    <w:p w:rsidR="00555190" w:rsidRPr="00EE2ED5" w:rsidRDefault="00555190" w:rsidP="00555190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E2ED5">
        <w:rPr>
          <w:sz w:val="20"/>
          <w:szCs w:val="20"/>
        </w:rPr>
        <w:t xml:space="preserve">Student reports </w:t>
      </w:r>
      <w:r w:rsidR="00693EB7" w:rsidRPr="00EE2ED5">
        <w:rPr>
          <w:sz w:val="20"/>
          <w:szCs w:val="20"/>
        </w:rPr>
        <w:t xml:space="preserve">an </w:t>
      </w:r>
      <w:r w:rsidRPr="00EE2ED5">
        <w:rPr>
          <w:sz w:val="20"/>
          <w:szCs w:val="20"/>
        </w:rPr>
        <w:t xml:space="preserve">unprotected sexual encounter within the past 5 days and desires </w:t>
      </w:r>
      <w:r w:rsidRPr="00EE2ED5">
        <w:rPr>
          <w:sz w:val="20"/>
          <w:szCs w:val="20"/>
          <w:u w:val="single"/>
        </w:rPr>
        <w:t>not</w:t>
      </w:r>
      <w:r w:rsidRPr="00EE2ED5">
        <w:rPr>
          <w:sz w:val="20"/>
          <w:szCs w:val="20"/>
        </w:rPr>
        <w:t xml:space="preserve"> to become pregnant.</w:t>
      </w:r>
    </w:p>
    <w:p w:rsidR="00555190" w:rsidRPr="00EE2ED5" w:rsidRDefault="00555190" w:rsidP="00555190">
      <w:pPr>
        <w:rPr>
          <w:sz w:val="20"/>
          <w:szCs w:val="20"/>
        </w:rPr>
      </w:pPr>
    </w:p>
    <w:p w:rsidR="00555190" w:rsidRPr="00EE2ED5" w:rsidRDefault="00555190" w:rsidP="00555190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E2ED5">
        <w:rPr>
          <w:sz w:val="20"/>
          <w:szCs w:val="20"/>
        </w:rPr>
        <w:t xml:space="preserve">A brief history will be documented, to include LMP, date and time of unprotected sex, current or past use of </w:t>
      </w:r>
      <w:r w:rsidR="00693EB7" w:rsidRPr="00EE2ED5">
        <w:rPr>
          <w:sz w:val="20"/>
          <w:szCs w:val="20"/>
        </w:rPr>
        <w:t xml:space="preserve">a </w:t>
      </w:r>
      <w:r w:rsidRPr="00EE2ED5">
        <w:rPr>
          <w:sz w:val="20"/>
          <w:szCs w:val="20"/>
        </w:rPr>
        <w:t>contraceptive method, and risk assessment for STDs.</w:t>
      </w:r>
    </w:p>
    <w:p w:rsidR="00555190" w:rsidRPr="00EE2ED5" w:rsidRDefault="00555190" w:rsidP="00555190">
      <w:pPr>
        <w:rPr>
          <w:sz w:val="20"/>
          <w:szCs w:val="20"/>
        </w:rPr>
      </w:pPr>
    </w:p>
    <w:p w:rsidR="00555190" w:rsidRPr="00EE2ED5" w:rsidRDefault="00555190" w:rsidP="00555190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E2ED5">
        <w:rPr>
          <w:sz w:val="20"/>
          <w:szCs w:val="20"/>
        </w:rPr>
        <w:t>A pregnancy test will be performed as indicated</w:t>
      </w:r>
      <w:r w:rsidR="006801FE" w:rsidRPr="00EE2ED5">
        <w:rPr>
          <w:sz w:val="20"/>
          <w:szCs w:val="20"/>
        </w:rPr>
        <w:t xml:space="preserve"> </w:t>
      </w:r>
      <w:r w:rsidRPr="00EE2ED5">
        <w:rPr>
          <w:sz w:val="20"/>
          <w:szCs w:val="20"/>
        </w:rPr>
        <w:t>if history raises co</w:t>
      </w:r>
      <w:r w:rsidR="006801FE" w:rsidRPr="00EE2ED5">
        <w:rPr>
          <w:sz w:val="20"/>
          <w:szCs w:val="20"/>
        </w:rPr>
        <w:t>ncern for an established pregnancy</w:t>
      </w:r>
      <w:r w:rsidRPr="00EE2ED5">
        <w:rPr>
          <w:sz w:val="20"/>
          <w:szCs w:val="20"/>
        </w:rPr>
        <w:t>.  If student is already pregnant, EC is not effective and therefore contraindicated.</w:t>
      </w:r>
    </w:p>
    <w:p w:rsidR="00555190" w:rsidRPr="00EE2ED5" w:rsidRDefault="00555190" w:rsidP="00555190">
      <w:pPr>
        <w:rPr>
          <w:sz w:val="20"/>
          <w:szCs w:val="20"/>
        </w:rPr>
      </w:pPr>
    </w:p>
    <w:p w:rsidR="00555190" w:rsidRPr="00EE2ED5" w:rsidRDefault="00555190" w:rsidP="00555190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E2ED5">
        <w:rPr>
          <w:sz w:val="20"/>
          <w:szCs w:val="20"/>
        </w:rPr>
        <w:t>Student will be counseled on the use, effectiveness</w:t>
      </w:r>
      <w:r w:rsidR="00AD1713" w:rsidRPr="00EE2ED5">
        <w:rPr>
          <w:sz w:val="20"/>
          <w:szCs w:val="20"/>
        </w:rPr>
        <w:t>, potential side effects</w:t>
      </w:r>
      <w:r w:rsidRPr="00EE2ED5">
        <w:rPr>
          <w:sz w:val="20"/>
          <w:szCs w:val="20"/>
        </w:rPr>
        <w:t xml:space="preserve"> and safety of </w:t>
      </w:r>
      <w:r w:rsidR="00C608DB" w:rsidRPr="00EE2ED5">
        <w:rPr>
          <w:sz w:val="20"/>
          <w:szCs w:val="20"/>
        </w:rPr>
        <w:t xml:space="preserve">available methods of </w:t>
      </w:r>
      <w:r w:rsidRPr="00EE2ED5">
        <w:rPr>
          <w:sz w:val="20"/>
          <w:szCs w:val="20"/>
        </w:rPr>
        <w:t>EC.</w:t>
      </w:r>
    </w:p>
    <w:p w:rsidR="00555190" w:rsidRPr="00EE2ED5" w:rsidRDefault="00555190" w:rsidP="00555190">
      <w:pPr>
        <w:rPr>
          <w:sz w:val="20"/>
          <w:szCs w:val="20"/>
        </w:rPr>
      </w:pPr>
    </w:p>
    <w:p w:rsidR="00555190" w:rsidRPr="00EE2ED5" w:rsidRDefault="00555190" w:rsidP="00555190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E2ED5">
        <w:rPr>
          <w:sz w:val="20"/>
          <w:szCs w:val="20"/>
        </w:rPr>
        <w:t>Student will be offered STD testing, as indicated.</w:t>
      </w:r>
    </w:p>
    <w:p w:rsidR="00693EB7" w:rsidRPr="00EE2ED5" w:rsidRDefault="00693EB7" w:rsidP="00693EB7">
      <w:pPr>
        <w:pStyle w:val="ListParagraph"/>
        <w:rPr>
          <w:sz w:val="20"/>
          <w:szCs w:val="20"/>
        </w:rPr>
      </w:pPr>
    </w:p>
    <w:p w:rsidR="00693EB7" w:rsidRPr="00EE2ED5" w:rsidRDefault="00693EB7" w:rsidP="00555190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E2ED5">
        <w:rPr>
          <w:sz w:val="20"/>
          <w:szCs w:val="20"/>
        </w:rPr>
        <w:t>EC can be used at any time during the menstrual cycle.</w:t>
      </w:r>
    </w:p>
    <w:p w:rsidR="00555190" w:rsidRPr="00EE2ED5" w:rsidRDefault="00555190" w:rsidP="00555190">
      <w:pPr>
        <w:rPr>
          <w:sz w:val="20"/>
          <w:szCs w:val="20"/>
        </w:rPr>
      </w:pPr>
    </w:p>
    <w:p w:rsidR="00555190" w:rsidRPr="00EE2ED5" w:rsidRDefault="00555190" w:rsidP="00555190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E2ED5">
        <w:rPr>
          <w:sz w:val="20"/>
          <w:szCs w:val="20"/>
        </w:rPr>
        <w:t xml:space="preserve">Administer a single oral dose of </w:t>
      </w:r>
      <w:proofErr w:type="spellStart"/>
      <w:r w:rsidRPr="00EE2ED5">
        <w:rPr>
          <w:sz w:val="20"/>
          <w:szCs w:val="20"/>
        </w:rPr>
        <w:t>levonorgestrel</w:t>
      </w:r>
      <w:proofErr w:type="spellEnd"/>
      <w:r w:rsidRPr="00EE2ED5">
        <w:rPr>
          <w:sz w:val="20"/>
          <w:szCs w:val="20"/>
        </w:rPr>
        <w:t xml:space="preserve"> 1.5 mg</w:t>
      </w:r>
      <w:r w:rsidR="00A54678" w:rsidRPr="00EE2ED5">
        <w:rPr>
          <w:sz w:val="20"/>
          <w:szCs w:val="20"/>
        </w:rPr>
        <w:t xml:space="preserve"> tablet</w:t>
      </w:r>
      <w:r w:rsidRPr="00EE2ED5">
        <w:rPr>
          <w:sz w:val="20"/>
          <w:szCs w:val="20"/>
        </w:rPr>
        <w:t xml:space="preserve"> </w:t>
      </w:r>
      <w:r w:rsidR="00A54678" w:rsidRPr="00EE2ED5">
        <w:rPr>
          <w:sz w:val="20"/>
          <w:szCs w:val="20"/>
        </w:rPr>
        <w:t xml:space="preserve">or </w:t>
      </w:r>
      <w:r w:rsidRPr="00EE2ED5">
        <w:rPr>
          <w:sz w:val="20"/>
          <w:szCs w:val="20"/>
        </w:rPr>
        <w:t xml:space="preserve">two 0.75 mg tablets taken at the same time.  This has been shown to be as efficacious as two 0.75 mg tablets taken 12 hours apart and taking a single dose improves </w:t>
      </w:r>
      <w:r w:rsidR="00AD1713" w:rsidRPr="00EE2ED5">
        <w:rPr>
          <w:sz w:val="20"/>
          <w:szCs w:val="20"/>
        </w:rPr>
        <w:t>adherence</w:t>
      </w:r>
      <w:r w:rsidRPr="00EE2ED5">
        <w:rPr>
          <w:sz w:val="20"/>
          <w:szCs w:val="20"/>
        </w:rPr>
        <w:t>.</w:t>
      </w:r>
    </w:p>
    <w:p w:rsidR="00555190" w:rsidRPr="00EE2ED5" w:rsidRDefault="00555190" w:rsidP="00555190">
      <w:pPr>
        <w:rPr>
          <w:bCs w:val="0"/>
          <w:sz w:val="20"/>
          <w:szCs w:val="20"/>
        </w:rPr>
      </w:pPr>
    </w:p>
    <w:p w:rsidR="006801FE" w:rsidRPr="00EE2ED5" w:rsidRDefault="006801FE" w:rsidP="00555190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E2ED5">
        <w:rPr>
          <w:sz w:val="20"/>
          <w:szCs w:val="20"/>
        </w:rPr>
        <w:t xml:space="preserve">An alternative to </w:t>
      </w:r>
      <w:proofErr w:type="spellStart"/>
      <w:r w:rsidRPr="00EE2ED5">
        <w:rPr>
          <w:sz w:val="20"/>
          <w:szCs w:val="20"/>
        </w:rPr>
        <w:t>levonorgestrel</w:t>
      </w:r>
      <w:proofErr w:type="spellEnd"/>
      <w:r w:rsidRPr="00EE2ED5">
        <w:rPr>
          <w:sz w:val="20"/>
          <w:szCs w:val="20"/>
        </w:rPr>
        <w:t xml:space="preserve"> is </w:t>
      </w:r>
      <w:r w:rsidR="00693EB7" w:rsidRPr="00EE2ED5">
        <w:rPr>
          <w:sz w:val="20"/>
          <w:szCs w:val="20"/>
        </w:rPr>
        <w:t xml:space="preserve">to administer </w:t>
      </w:r>
      <w:proofErr w:type="spellStart"/>
      <w:r w:rsidRPr="00EE2ED5">
        <w:rPr>
          <w:sz w:val="20"/>
          <w:szCs w:val="20"/>
        </w:rPr>
        <w:t>ulipristal</w:t>
      </w:r>
      <w:proofErr w:type="spellEnd"/>
      <w:r w:rsidRPr="00EE2ED5">
        <w:rPr>
          <w:sz w:val="20"/>
          <w:szCs w:val="20"/>
        </w:rPr>
        <w:t xml:space="preserve"> acetate 30 mg tablet</w:t>
      </w:r>
      <w:r w:rsidR="00693EB7" w:rsidRPr="00EE2ED5">
        <w:rPr>
          <w:sz w:val="20"/>
          <w:szCs w:val="20"/>
        </w:rPr>
        <w:t xml:space="preserve"> in a single oral dose</w:t>
      </w:r>
      <w:r w:rsidRPr="00EE2ED5">
        <w:rPr>
          <w:sz w:val="20"/>
          <w:szCs w:val="20"/>
        </w:rPr>
        <w:t>.</w:t>
      </w:r>
    </w:p>
    <w:p w:rsidR="006801FE" w:rsidRPr="00EE2ED5" w:rsidRDefault="006801FE" w:rsidP="006801FE">
      <w:pPr>
        <w:pStyle w:val="ListParagraph"/>
        <w:rPr>
          <w:sz w:val="20"/>
          <w:szCs w:val="20"/>
        </w:rPr>
      </w:pPr>
    </w:p>
    <w:p w:rsidR="006801FE" w:rsidRPr="00EE2ED5" w:rsidRDefault="006801FE" w:rsidP="00555190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E2ED5">
        <w:rPr>
          <w:sz w:val="20"/>
          <w:szCs w:val="20"/>
        </w:rPr>
        <w:t xml:space="preserve">Both </w:t>
      </w:r>
      <w:proofErr w:type="spellStart"/>
      <w:r w:rsidRPr="00EE2ED5">
        <w:rPr>
          <w:sz w:val="20"/>
          <w:szCs w:val="20"/>
        </w:rPr>
        <w:t>levonorgestrel</w:t>
      </w:r>
      <w:proofErr w:type="spellEnd"/>
      <w:r w:rsidRPr="00EE2ED5">
        <w:rPr>
          <w:sz w:val="20"/>
          <w:szCs w:val="20"/>
        </w:rPr>
        <w:t xml:space="preserve"> and </w:t>
      </w:r>
      <w:proofErr w:type="spellStart"/>
      <w:r w:rsidRPr="00EE2ED5">
        <w:rPr>
          <w:sz w:val="20"/>
          <w:szCs w:val="20"/>
        </w:rPr>
        <w:t>ulipristal</w:t>
      </w:r>
      <w:proofErr w:type="spellEnd"/>
      <w:r w:rsidRPr="00EE2ED5">
        <w:rPr>
          <w:sz w:val="20"/>
          <w:szCs w:val="20"/>
        </w:rPr>
        <w:t xml:space="preserve"> may be less effective in women with a body mass index (BMI) of &gt; 30 kg/m</w:t>
      </w:r>
      <w:r w:rsidRPr="00EE2ED5">
        <w:rPr>
          <w:sz w:val="20"/>
          <w:szCs w:val="20"/>
          <w:vertAlign w:val="superscript"/>
        </w:rPr>
        <w:t>2</w:t>
      </w:r>
      <w:r w:rsidR="00693EB7" w:rsidRPr="00EE2ED5">
        <w:rPr>
          <w:sz w:val="20"/>
          <w:szCs w:val="20"/>
        </w:rPr>
        <w:t xml:space="preserve">, but </w:t>
      </w:r>
      <w:proofErr w:type="spellStart"/>
      <w:r w:rsidR="00693EB7" w:rsidRPr="00EE2ED5">
        <w:rPr>
          <w:sz w:val="20"/>
          <w:szCs w:val="20"/>
        </w:rPr>
        <w:t>ulipristal</w:t>
      </w:r>
      <w:proofErr w:type="spellEnd"/>
      <w:r w:rsidR="00693EB7" w:rsidRPr="00EE2ED5">
        <w:rPr>
          <w:sz w:val="20"/>
          <w:szCs w:val="20"/>
        </w:rPr>
        <w:t xml:space="preserve"> has a lower pregnancy rate than </w:t>
      </w:r>
      <w:proofErr w:type="spellStart"/>
      <w:r w:rsidR="00693EB7" w:rsidRPr="00EE2ED5">
        <w:rPr>
          <w:sz w:val="20"/>
          <w:szCs w:val="20"/>
        </w:rPr>
        <w:t>levonorgestrel</w:t>
      </w:r>
      <w:proofErr w:type="spellEnd"/>
      <w:r w:rsidR="00693EB7" w:rsidRPr="00EE2ED5">
        <w:rPr>
          <w:sz w:val="20"/>
          <w:szCs w:val="20"/>
        </w:rPr>
        <w:t xml:space="preserve"> among obese women.  </w:t>
      </w:r>
      <w:proofErr w:type="spellStart"/>
      <w:r w:rsidR="00693EB7" w:rsidRPr="00EE2ED5">
        <w:rPr>
          <w:sz w:val="20"/>
          <w:szCs w:val="20"/>
        </w:rPr>
        <w:t>Levonorgestrel</w:t>
      </w:r>
      <w:proofErr w:type="spellEnd"/>
      <w:r w:rsidR="00693EB7" w:rsidRPr="00EE2ED5">
        <w:rPr>
          <w:sz w:val="20"/>
          <w:szCs w:val="20"/>
        </w:rPr>
        <w:t xml:space="preserve"> may also be less effective </w:t>
      </w:r>
      <w:r w:rsidR="00AD1713" w:rsidRPr="00EE2ED5">
        <w:rPr>
          <w:sz w:val="20"/>
          <w:szCs w:val="20"/>
        </w:rPr>
        <w:t xml:space="preserve">for EC </w:t>
      </w:r>
      <w:r w:rsidR="00693EB7" w:rsidRPr="00EE2ED5">
        <w:rPr>
          <w:sz w:val="20"/>
          <w:szCs w:val="20"/>
        </w:rPr>
        <w:t xml:space="preserve">in </w:t>
      </w:r>
      <w:r w:rsidR="00AD1713" w:rsidRPr="00EE2ED5">
        <w:rPr>
          <w:sz w:val="20"/>
          <w:szCs w:val="20"/>
        </w:rPr>
        <w:t xml:space="preserve">overweight </w:t>
      </w:r>
      <w:r w:rsidR="00693EB7" w:rsidRPr="00EE2ED5">
        <w:rPr>
          <w:sz w:val="20"/>
          <w:szCs w:val="20"/>
        </w:rPr>
        <w:t>women with a BMI of &gt; 25 kg/m</w:t>
      </w:r>
      <w:r w:rsidR="00693EB7" w:rsidRPr="00EE2ED5">
        <w:rPr>
          <w:sz w:val="20"/>
          <w:szCs w:val="20"/>
          <w:vertAlign w:val="superscript"/>
        </w:rPr>
        <w:t>2</w:t>
      </w:r>
      <w:r w:rsidR="00693EB7" w:rsidRPr="00EE2ED5">
        <w:rPr>
          <w:sz w:val="20"/>
          <w:szCs w:val="20"/>
        </w:rPr>
        <w:t>.</w:t>
      </w:r>
    </w:p>
    <w:p w:rsidR="00647B97" w:rsidRPr="00EE2ED5" w:rsidRDefault="00647B97" w:rsidP="00647B97">
      <w:pPr>
        <w:pStyle w:val="ListParagraph"/>
        <w:rPr>
          <w:sz w:val="20"/>
          <w:szCs w:val="20"/>
        </w:rPr>
      </w:pPr>
    </w:p>
    <w:p w:rsidR="00647B97" w:rsidRPr="00EE2ED5" w:rsidRDefault="00647B97" w:rsidP="00555190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E2ED5">
        <w:rPr>
          <w:sz w:val="20"/>
          <w:szCs w:val="20"/>
        </w:rPr>
        <w:t xml:space="preserve">The third and most effective EC option is </w:t>
      </w:r>
      <w:r w:rsidR="00C64F11" w:rsidRPr="00EE2ED5">
        <w:rPr>
          <w:sz w:val="20"/>
          <w:szCs w:val="20"/>
        </w:rPr>
        <w:t xml:space="preserve">referral for </w:t>
      </w:r>
      <w:r w:rsidRPr="00EE2ED5">
        <w:rPr>
          <w:sz w:val="20"/>
          <w:szCs w:val="20"/>
        </w:rPr>
        <w:t>insertion of a copper intrauterine device (IUD), which has the added advantage of providing ten years of pregnancy prevention as a long acting reversible contraceptive (LARC).</w:t>
      </w:r>
    </w:p>
    <w:p w:rsidR="006801FE" w:rsidRPr="00EE2ED5" w:rsidRDefault="006801FE" w:rsidP="006801FE">
      <w:pPr>
        <w:pStyle w:val="ListParagraph"/>
        <w:rPr>
          <w:sz w:val="20"/>
          <w:szCs w:val="20"/>
        </w:rPr>
      </w:pPr>
    </w:p>
    <w:p w:rsidR="00555190" w:rsidRPr="00EE2ED5" w:rsidRDefault="00555190" w:rsidP="00555190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E2ED5">
        <w:rPr>
          <w:sz w:val="20"/>
          <w:szCs w:val="20"/>
        </w:rPr>
        <w:t>Student is advised to return for pregnancy test if no bleeding has occurred within 3 weeks.</w:t>
      </w:r>
    </w:p>
    <w:p w:rsidR="00555190" w:rsidRPr="00EE2ED5" w:rsidRDefault="00555190" w:rsidP="00555190">
      <w:pPr>
        <w:rPr>
          <w:sz w:val="20"/>
          <w:szCs w:val="20"/>
        </w:rPr>
      </w:pPr>
    </w:p>
    <w:p w:rsidR="00555190" w:rsidRPr="00EE2ED5" w:rsidRDefault="00555190" w:rsidP="00555190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E2ED5">
        <w:rPr>
          <w:sz w:val="20"/>
          <w:szCs w:val="20"/>
        </w:rPr>
        <w:t xml:space="preserve">Student should be counseled that EC is for emergency use only.  Discuss reasons for </w:t>
      </w:r>
      <w:r w:rsidR="00D24F11" w:rsidRPr="00EE2ED5">
        <w:rPr>
          <w:sz w:val="20"/>
          <w:szCs w:val="20"/>
        </w:rPr>
        <w:t xml:space="preserve">previous </w:t>
      </w:r>
      <w:r w:rsidRPr="00EE2ED5">
        <w:rPr>
          <w:sz w:val="20"/>
          <w:szCs w:val="20"/>
        </w:rPr>
        <w:t xml:space="preserve">failure </w:t>
      </w:r>
      <w:r w:rsidR="00D24F11" w:rsidRPr="00EE2ED5">
        <w:rPr>
          <w:sz w:val="20"/>
          <w:szCs w:val="20"/>
        </w:rPr>
        <w:t xml:space="preserve">or non-use </w:t>
      </w:r>
      <w:r w:rsidRPr="00EE2ED5">
        <w:rPr>
          <w:sz w:val="20"/>
          <w:szCs w:val="20"/>
        </w:rPr>
        <w:t>of contracepti</w:t>
      </w:r>
      <w:r w:rsidR="00D24F11" w:rsidRPr="00EE2ED5">
        <w:rPr>
          <w:sz w:val="20"/>
          <w:szCs w:val="20"/>
        </w:rPr>
        <w:t>on</w:t>
      </w:r>
      <w:r w:rsidR="006801FE" w:rsidRPr="00EE2ED5">
        <w:rPr>
          <w:sz w:val="20"/>
          <w:szCs w:val="20"/>
        </w:rPr>
        <w:t>.</w:t>
      </w:r>
      <w:r w:rsidRPr="00EE2ED5">
        <w:rPr>
          <w:sz w:val="20"/>
          <w:szCs w:val="20"/>
        </w:rPr>
        <w:t xml:space="preserve"> </w:t>
      </w:r>
      <w:r w:rsidR="00D24F11" w:rsidRPr="00EE2ED5">
        <w:rPr>
          <w:sz w:val="20"/>
          <w:szCs w:val="20"/>
        </w:rPr>
        <w:t xml:space="preserve"> </w:t>
      </w:r>
      <w:r w:rsidR="006801FE" w:rsidRPr="00EE2ED5">
        <w:rPr>
          <w:sz w:val="20"/>
          <w:szCs w:val="20"/>
        </w:rPr>
        <w:t>D</w:t>
      </w:r>
      <w:r w:rsidRPr="00EE2ED5">
        <w:rPr>
          <w:sz w:val="20"/>
          <w:szCs w:val="20"/>
        </w:rPr>
        <w:t xml:space="preserve">iscuss more reliable </w:t>
      </w:r>
      <w:r w:rsidR="00AD1713" w:rsidRPr="00EE2ED5">
        <w:rPr>
          <w:sz w:val="20"/>
          <w:szCs w:val="20"/>
        </w:rPr>
        <w:t>contrac</w:t>
      </w:r>
      <w:r w:rsidR="00536B1A" w:rsidRPr="00EE2ED5">
        <w:rPr>
          <w:sz w:val="20"/>
          <w:szCs w:val="20"/>
        </w:rPr>
        <w:t>e</w:t>
      </w:r>
      <w:r w:rsidR="00AD1713" w:rsidRPr="00EE2ED5">
        <w:rPr>
          <w:sz w:val="20"/>
          <w:szCs w:val="20"/>
        </w:rPr>
        <w:t>p</w:t>
      </w:r>
      <w:r w:rsidR="00536B1A" w:rsidRPr="00EE2ED5">
        <w:rPr>
          <w:sz w:val="20"/>
          <w:szCs w:val="20"/>
        </w:rPr>
        <w:t xml:space="preserve">tive </w:t>
      </w:r>
      <w:r w:rsidRPr="00EE2ED5">
        <w:rPr>
          <w:sz w:val="20"/>
          <w:szCs w:val="20"/>
        </w:rPr>
        <w:t>options with student</w:t>
      </w:r>
      <w:r w:rsidR="00536B1A" w:rsidRPr="00EE2ED5">
        <w:rPr>
          <w:sz w:val="20"/>
          <w:szCs w:val="20"/>
        </w:rPr>
        <w:t>, such as long acting reversible methods</w:t>
      </w:r>
      <w:r w:rsidRPr="00EE2ED5">
        <w:rPr>
          <w:sz w:val="20"/>
          <w:szCs w:val="20"/>
        </w:rPr>
        <w:t>.</w:t>
      </w:r>
      <w:bookmarkStart w:id="0" w:name="_GoBack"/>
      <w:bookmarkEnd w:id="0"/>
    </w:p>
    <w:p w:rsidR="00AD1713" w:rsidRPr="00EE2ED5" w:rsidRDefault="00AD1713" w:rsidP="00AD1713">
      <w:pPr>
        <w:pStyle w:val="ListParagraph"/>
        <w:rPr>
          <w:sz w:val="20"/>
          <w:szCs w:val="20"/>
        </w:rPr>
      </w:pPr>
    </w:p>
    <w:p w:rsidR="00AD1713" w:rsidRPr="00EE2ED5" w:rsidRDefault="00AD1713" w:rsidP="00555190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E2ED5">
        <w:rPr>
          <w:sz w:val="20"/>
          <w:szCs w:val="20"/>
        </w:rPr>
        <w:t xml:space="preserve">EC should be available in the </w:t>
      </w:r>
      <w:r w:rsidR="000F7B13" w:rsidRPr="00EE2ED5">
        <w:rPr>
          <w:sz w:val="20"/>
          <w:szCs w:val="20"/>
        </w:rPr>
        <w:t xml:space="preserve">Health and </w:t>
      </w:r>
      <w:r w:rsidRPr="00EE2ED5">
        <w:rPr>
          <w:sz w:val="20"/>
          <w:szCs w:val="20"/>
        </w:rPr>
        <w:t>Wellness Center for prompt access, since efficacy declines with time since exposure.</w:t>
      </w:r>
    </w:p>
    <w:p w:rsidR="00AD1713" w:rsidRPr="00EE2ED5" w:rsidRDefault="00AD1713" w:rsidP="00AD1713">
      <w:pPr>
        <w:pStyle w:val="ListParagraph"/>
        <w:rPr>
          <w:b/>
          <w:bCs w:val="0"/>
          <w:sz w:val="20"/>
          <w:szCs w:val="20"/>
        </w:rPr>
      </w:pPr>
    </w:p>
    <w:p w:rsidR="00647B97" w:rsidRPr="00EE2ED5" w:rsidRDefault="00647B97" w:rsidP="00AD1713">
      <w:pPr>
        <w:rPr>
          <w:b/>
          <w:bCs w:val="0"/>
          <w:sz w:val="20"/>
          <w:szCs w:val="20"/>
        </w:rPr>
      </w:pPr>
    </w:p>
    <w:p w:rsidR="00555190" w:rsidRPr="00EE2ED5" w:rsidRDefault="00555190" w:rsidP="00AD1713">
      <w:pPr>
        <w:rPr>
          <w:sz w:val="20"/>
          <w:szCs w:val="20"/>
        </w:rPr>
      </w:pPr>
      <w:r w:rsidRPr="00EE2ED5">
        <w:rPr>
          <w:b/>
          <w:bCs w:val="0"/>
          <w:sz w:val="20"/>
          <w:szCs w:val="20"/>
        </w:rPr>
        <w:t>WHEN TO REFER TO THE CENTER PHYSICIAN</w:t>
      </w:r>
    </w:p>
    <w:p w:rsidR="00555190" w:rsidRPr="00EE2ED5" w:rsidRDefault="00555190" w:rsidP="00555190">
      <w:pPr>
        <w:rPr>
          <w:sz w:val="20"/>
          <w:szCs w:val="20"/>
        </w:rPr>
      </w:pPr>
    </w:p>
    <w:p w:rsidR="00555190" w:rsidRPr="00EE2ED5" w:rsidRDefault="00555190" w:rsidP="00555190">
      <w:pPr>
        <w:numPr>
          <w:ilvl w:val="0"/>
          <w:numId w:val="46"/>
        </w:numPr>
        <w:rPr>
          <w:sz w:val="20"/>
          <w:szCs w:val="20"/>
        </w:rPr>
      </w:pPr>
      <w:r w:rsidRPr="00EE2ED5">
        <w:rPr>
          <w:sz w:val="20"/>
          <w:szCs w:val="20"/>
        </w:rPr>
        <w:t>Positive pregnancy test</w:t>
      </w:r>
    </w:p>
    <w:p w:rsidR="00555190" w:rsidRPr="00EE2ED5" w:rsidRDefault="00555190" w:rsidP="00555190">
      <w:pPr>
        <w:numPr>
          <w:ilvl w:val="0"/>
          <w:numId w:val="46"/>
        </w:numPr>
        <w:rPr>
          <w:sz w:val="20"/>
          <w:szCs w:val="20"/>
        </w:rPr>
      </w:pPr>
      <w:r w:rsidRPr="00EE2ED5">
        <w:rPr>
          <w:sz w:val="20"/>
          <w:szCs w:val="20"/>
        </w:rPr>
        <w:t>Positive STD test</w:t>
      </w:r>
    </w:p>
    <w:p w:rsidR="00555190" w:rsidRPr="00EE2ED5" w:rsidRDefault="00555190" w:rsidP="00555190">
      <w:pPr>
        <w:numPr>
          <w:ilvl w:val="0"/>
          <w:numId w:val="46"/>
        </w:numPr>
        <w:rPr>
          <w:sz w:val="20"/>
          <w:szCs w:val="20"/>
        </w:rPr>
      </w:pPr>
      <w:r w:rsidRPr="00EE2ED5">
        <w:rPr>
          <w:sz w:val="20"/>
          <w:szCs w:val="20"/>
        </w:rPr>
        <w:t>Re</w:t>
      </w:r>
      <w:r w:rsidR="00693EB7" w:rsidRPr="00EE2ED5">
        <w:rPr>
          <w:sz w:val="20"/>
          <w:szCs w:val="20"/>
        </w:rPr>
        <w:t>quest for hormonal contraception</w:t>
      </w:r>
    </w:p>
    <w:p w:rsidR="00647B97" w:rsidRPr="00EE2ED5" w:rsidRDefault="00647B97" w:rsidP="00555190">
      <w:pPr>
        <w:numPr>
          <w:ilvl w:val="0"/>
          <w:numId w:val="46"/>
        </w:numPr>
        <w:rPr>
          <w:sz w:val="20"/>
          <w:szCs w:val="20"/>
        </w:rPr>
      </w:pPr>
      <w:r w:rsidRPr="00EE2ED5">
        <w:rPr>
          <w:sz w:val="20"/>
          <w:szCs w:val="20"/>
        </w:rPr>
        <w:t>Referral for IUD insertion</w:t>
      </w:r>
    </w:p>
    <w:p w:rsidR="002414A6" w:rsidRPr="00EE2ED5" w:rsidRDefault="00693EB7" w:rsidP="00555190">
      <w:pPr>
        <w:numPr>
          <w:ilvl w:val="0"/>
          <w:numId w:val="46"/>
        </w:numPr>
        <w:rPr>
          <w:sz w:val="20"/>
          <w:szCs w:val="20"/>
        </w:rPr>
      </w:pPr>
      <w:r w:rsidRPr="00EE2ED5">
        <w:rPr>
          <w:sz w:val="20"/>
          <w:szCs w:val="20"/>
        </w:rPr>
        <w:t>No menses within 3 weeks of using EC</w:t>
      </w:r>
    </w:p>
    <w:sectPr w:rsidR="002414A6" w:rsidRPr="00EE2ED5" w:rsidSect="009722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C4" w:rsidRDefault="004354C4">
      <w:r>
        <w:separator/>
      </w:r>
    </w:p>
  </w:endnote>
  <w:endnote w:type="continuationSeparator" w:id="0">
    <w:p w:rsidR="004354C4" w:rsidRDefault="0043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90" w:rsidRPr="00EE2ED5" w:rsidRDefault="00EE2ED5" w:rsidP="00211B12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 w:rsidRPr="00EE2ED5"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C4" w:rsidRDefault="004354C4">
      <w:r>
        <w:separator/>
      </w:r>
    </w:p>
  </w:footnote>
  <w:footnote w:type="continuationSeparator" w:id="0">
    <w:p w:rsidR="004354C4" w:rsidRDefault="0043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9D7"/>
    <w:multiLevelType w:val="hybridMultilevel"/>
    <w:tmpl w:val="EE0849F2"/>
    <w:lvl w:ilvl="0" w:tplc="2E20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940C7"/>
    <w:multiLevelType w:val="hybridMultilevel"/>
    <w:tmpl w:val="9D60F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C66"/>
    <w:multiLevelType w:val="hybridMultilevel"/>
    <w:tmpl w:val="C8E6DCCC"/>
    <w:lvl w:ilvl="0" w:tplc="BE7E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92BFF"/>
    <w:multiLevelType w:val="hybridMultilevel"/>
    <w:tmpl w:val="09241D1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3D5E"/>
    <w:multiLevelType w:val="hybridMultilevel"/>
    <w:tmpl w:val="25908B2E"/>
    <w:lvl w:ilvl="0" w:tplc="6D6E9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3F5CBE"/>
    <w:multiLevelType w:val="hybridMultilevel"/>
    <w:tmpl w:val="83C6A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7D1301"/>
    <w:multiLevelType w:val="hybridMultilevel"/>
    <w:tmpl w:val="385C6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C90341"/>
    <w:multiLevelType w:val="hybridMultilevel"/>
    <w:tmpl w:val="158610D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767B"/>
    <w:multiLevelType w:val="hybridMultilevel"/>
    <w:tmpl w:val="47B0A24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E4966"/>
    <w:multiLevelType w:val="hybridMultilevel"/>
    <w:tmpl w:val="2EC6AAF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52EB"/>
    <w:multiLevelType w:val="hybridMultilevel"/>
    <w:tmpl w:val="0E5EA468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1" w15:restartNumberingAfterBreak="0">
    <w:nsid w:val="25462753"/>
    <w:multiLevelType w:val="hybridMultilevel"/>
    <w:tmpl w:val="2BB2A8DA"/>
    <w:lvl w:ilvl="0" w:tplc="1952C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B706F9"/>
    <w:multiLevelType w:val="hybridMultilevel"/>
    <w:tmpl w:val="BD3E820C"/>
    <w:lvl w:ilvl="0" w:tplc="97C83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7F411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B79CD"/>
    <w:multiLevelType w:val="hybridMultilevel"/>
    <w:tmpl w:val="4F6C3AAC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4474C1"/>
    <w:multiLevelType w:val="hybridMultilevel"/>
    <w:tmpl w:val="BC965AE0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8126F"/>
    <w:multiLevelType w:val="hybridMultilevel"/>
    <w:tmpl w:val="B2FE5EA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C599C"/>
    <w:multiLevelType w:val="hybridMultilevel"/>
    <w:tmpl w:val="057A8D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063698"/>
    <w:multiLevelType w:val="hybridMultilevel"/>
    <w:tmpl w:val="4B68314A"/>
    <w:lvl w:ilvl="0" w:tplc="863C1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D4497"/>
    <w:multiLevelType w:val="hybridMultilevel"/>
    <w:tmpl w:val="31E22A4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1089D"/>
    <w:multiLevelType w:val="hybridMultilevel"/>
    <w:tmpl w:val="61DCCC5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34623"/>
    <w:multiLevelType w:val="hybridMultilevel"/>
    <w:tmpl w:val="E14EF30E"/>
    <w:lvl w:ilvl="0" w:tplc="00AE4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0F4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9C40F9"/>
    <w:multiLevelType w:val="hybridMultilevel"/>
    <w:tmpl w:val="A7C22E5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81A70"/>
    <w:multiLevelType w:val="hybridMultilevel"/>
    <w:tmpl w:val="3D6EFB0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E47B6"/>
    <w:multiLevelType w:val="hybridMultilevel"/>
    <w:tmpl w:val="C77EAD3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B6C91"/>
    <w:multiLevelType w:val="hybridMultilevel"/>
    <w:tmpl w:val="3D6EFB08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B14357"/>
    <w:multiLevelType w:val="hybridMultilevel"/>
    <w:tmpl w:val="53FE9FEE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851A45"/>
    <w:multiLevelType w:val="hybridMultilevel"/>
    <w:tmpl w:val="0B84021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F67E7B"/>
    <w:multiLevelType w:val="hybridMultilevel"/>
    <w:tmpl w:val="3266E576"/>
    <w:lvl w:ilvl="0" w:tplc="7DBE8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20C68"/>
    <w:multiLevelType w:val="hybridMultilevel"/>
    <w:tmpl w:val="6A325D00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101B20"/>
    <w:multiLevelType w:val="hybridMultilevel"/>
    <w:tmpl w:val="B8148BAC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43653"/>
    <w:multiLevelType w:val="hybridMultilevel"/>
    <w:tmpl w:val="95D6C62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31C4A"/>
    <w:multiLevelType w:val="hybridMultilevel"/>
    <w:tmpl w:val="8AFEC72E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B076721"/>
    <w:multiLevelType w:val="hybridMultilevel"/>
    <w:tmpl w:val="6BD2B0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F97B4C"/>
    <w:multiLevelType w:val="hybridMultilevel"/>
    <w:tmpl w:val="B6986F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F72F8"/>
    <w:multiLevelType w:val="hybridMultilevel"/>
    <w:tmpl w:val="B5E46C30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41427"/>
    <w:multiLevelType w:val="hybridMultilevel"/>
    <w:tmpl w:val="B412AFAA"/>
    <w:lvl w:ilvl="0" w:tplc="D69CD8FA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9" w15:restartNumberingAfterBreak="0">
    <w:nsid w:val="6EA617C3"/>
    <w:multiLevelType w:val="hybridMultilevel"/>
    <w:tmpl w:val="83E8DF9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E6515"/>
    <w:multiLevelType w:val="hybridMultilevel"/>
    <w:tmpl w:val="21A2B1D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035DA6"/>
    <w:multiLevelType w:val="hybridMultilevel"/>
    <w:tmpl w:val="FE48D2D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45F8B"/>
    <w:multiLevelType w:val="hybridMultilevel"/>
    <w:tmpl w:val="68EE0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686A3E"/>
    <w:multiLevelType w:val="hybridMultilevel"/>
    <w:tmpl w:val="13867CB4"/>
    <w:lvl w:ilvl="0" w:tplc="0FBAC5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F0E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EC3054"/>
    <w:multiLevelType w:val="hybridMultilevel"/>
    <w:tmpl w:val="60E6CFE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844C7"/>
    <w:multiLevelType w:val="hybridMultilevel"/>
    <w:tmpl w:val="6D82B69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870A9"/>
    <w:multiLevelType w:val="hybridMultilevel"/>
    <w:tmpl w:val="AD72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46"/>
  </w:num>
  <w:num w:numId="5">
    <w:abstractNumId w:val="42"/>
  </w:num>
  <w:num w:numId="6">
    <w:abstractNumId w:val="8"/>
  </w:num>
  <w:num w:numId="7">
    <w:abstractNumId w:val="19"/>
  </w:num>
  <w:num w:numId="8">
    <w:abstractNumId w:val="6"/>
  </w:num>
  <w:num w:numId="9">
    <w:abstractNumId w:val="30"/>
  </w:num>
  <w:num w:numId="10">
    <w:abstractNumId w:val="17"/>
  </w:num>
  <w:num w:numId="11">
    <w:abstractNumId w:val="31"/>
  </w:num>
  <w:num w:numId="12">
    <w:abstractNumId w:val="35"/>
  </w:num>
  <w:num w:numId="13">
    <w:abstractNumId w:val="27"/>
  </w:num>
  <w:num w:numId="14">
    <w:abstractNumId w:val="3"/>
  </w:num>
  <w:num w:numId="15">
    <w:abstractNumId w:val="25"/>
  </w:num>
  <w:num w:numId="16">
    <w:abstractNumId w:val="32"/>
  </w:num>
  <w:num w:numId="17">
    <w:abstractNumId w:val="41"/>
  </w:num>
  <w:num w:numId="18">
    <w:abstractNumId w:val="38"/>
  </w:num>
  <w:num w:numId="19">
    <w:abstractNumId w:val="12"/>
  </w:num>
  <w:num w:numId="20">
    <w:abstractNumId w:val="28"/>
  </w:num>
  <w:num w:numId="21">
    <w:abstractNumId w:val="23"/>
  </w:num>
  <w:num w:numId="22">
    <w:abstractNumId w:val="43"/>
  </w:num>
  <w:num w:numId="23">
    <w:abstractNumId w:val="14"/>
  </w:num>
  <w:num w:numId="24">
    <w:abstractNumId w:val="10"/>
  </w:num>
  <w:num w:numId="25">
    <w:abstractNumId w:val="33"/>
  </w:num>
  <w:num w:numId="26">
    <w:abstractNumId w:val="20"/>
  </w:num>
  <w:num w:numId="27">
    <w:abstractNumId w:val="22"/>
  </w:num>
  <w:num w:numId="28">
    <w:abstractNumId w:val="37"/>
  </w:num>
  <w:num w:numId="29">
    <w:abstractNumId w:val="26"/>
  </w:num>
  <w:num w:numId="30">
    <w:abstractNumId w:val="24"/>
  </w:num>
  <w:num w:numId="31">
    <w:abstractNumId w:val="40"/>
  </w:num>
  <w:num w:numId="32">
    <w:abstractNumId w:val="36"/>
  </w:num>
  <w:num w:numId="33">
    <w:abstractNumId w:val="16"/>
  </w:num>
  <w:num w:numId="34">
    <w:abstractNumId w:val="44"/>
  </w:num>
  <w:num w:numId="35">
    <w:abstractNumId w:val="2"/>
  </w:num>
  <w:num w:numId="36">
    <w:abstractNumId w:val="15"/>
  </w:num>
  <w:num w:numId="37">
    <w:abstractNumId w:val="39"/>
  </w:num>
  <w:num w:numId="38">
    <w:abstractNumId w:val="7"/>
  </w:num>
  <w:num w:numId="39">
    <w:abstractNumId w:val="9"/>
  </w:num>
  <w:num w:numId="40">
    <w:abstractNumId w:val="34"/>
  </w:num>
  <w:num w:numId="41">
    <w:abstractNumId w:val="29"/>
  </w:num>
  <w:num w:numId="42">
    <w:abstractNumId w:val="5"/>
  </w:num>
  <w:num w:numId="43">
    <w:abstractNumId w:val="11"/>
  </w:num>
  <w:num w:numId="44">
    <w:abstractNumId w:val="4"/>
  </w:num>
  <w:num w:numId="45">
    <w:abstractNumId w:val="45"/>
  </w:num>
  <w:num w:numId="46">
    <w:abstractNumId w:val="1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91C19"/>
    <w:rsid w:val="000F7B13"/>
    <w:rsid w:val="00146E17"/>
    <w:rsid w:val="001502F4"/>
    <w:rsid w:val="00187933"/>
    <w:rsid w:val="001C1D6E"/>
    <w:rsid w:val="001D6688"/>
    <w:rsid w:val="001F07BC"/>
    <w:rsid w:val="00211B12"/>
    <w:rsid w:val="00236F35"/>
    <w:rsid w:val="002414A6"/>
    <w:rsid w:val="00293C4E"/>
    <w:rsid w:val="002B7453"/>
    <w:rsid w:val="00353A26"/>
    <w:rsid w:val="003F0E07"/>
    <w:rsid w:val="004027C7"/>
    <w:rsid w:val="004354C4"/>
    <w:rsid w:val="00485A18"/>
    <w:rsid w:val="004B193E"/>
    <w:rsid w:val="004B64CE"/>
    <w:rsid w:val="00536B1A"/>
    <w:rsid w:val="00555190"/>
    <w:rsid w:val="005E361E"/>
    <w:rsid w:val="00621A51"/>
    <w:rsid w:val="0064007E"/>
    <w:rsid w:val="00647B97"/>
    <w:rsid w:val="006624A0"/>
    <w:rsid w:val="006801FE"/>
    <w:rsid w:val="00693EB7"/>
    <w:rsid w:val="006C5907"/>
    <w:rsid w:val="006E4613"/>
    <w:rsid w:val="006E6AB8"/>
    <w:rsid w:val="006E768F"/>
    <w:rsid w:val="00804B4E"/>
    <w:rsid w:val="008379DB"/>
    <w:rsid w:val="00972298"/>
    <w:rsid w:val="00A54678"/>
    <w:rsid w:val="00AC666A"/>
    <w:rsid w:val="00AD076E"/>
    <w:rsid w:val="00AD1713"/>
    <w:rsid w:val="00B21B34"/>
    <w:rsid w:val="00B53E0F"/>
    <w:rsid w:val="00BA6C55"/>
    <w:rsid w:val="00BC323C"/>
    <w:rsid w:val="00C03056"/>
    <w:rsid w:val="00C143B9"/>
    <w:rsid w:val="00C40686"/>
    <w:rsid w:val="00C608DB"/>
    <w:rsid w:val="00C64F11"/>
    <w:rsid w:val="00CA3067"/>
    <w:rsid w:val="00D246F0"/>
    <w:rsid w:val="00D24F11"/>
    <w:rsid w:val="00DB09CC"/>
    <w:rsid w:val="00DB2CF6"/>
    <w:rsid w:val="00DF2078"/>
    <w:rsid w:val="00E245A3"/>
    <w:rsid w:val="00E718FB"/>
    <w:rsid w:val="00E90E3F"/>
    <w:rsid w:val="00ED0CDF"/>
    <w:rsid w:val="00EE2ED5"/>
    <w:rsid w:val="00F36A04"/>
    <w:rsid w:val="00F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9690D404-8892-40B6-ADC8-A5517582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6801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XRUYQT3274NZ-681238054-1453</_dlc_DocId>
    <_dlc_DocIdUrl xmlns="b22f8f74-215c-4154-9939-bd29e4e8980e">
      <Url>https://supportservices.jobcorps.gov/health/_layouts/15/DocIdRedir.aspx?ID=XRUYQT3274NZ-681238054-1453</Url>
      <Description>XRUYQT3274NZ-681238054-1453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514AB3-820B-4736-A168-2C9FC894832D}"/>
</file>

<file path=customXml/itemProps2.xml><?xml version="1.0" encoding="utf-8"?>
<ds:datastoreItem xmlns:ds="http://schemas.openxmlformats.org/officeDocument/2006/customXml" ds:itemID="{5147BEE2-2250-4775-A412-2EEA0A1A6134}"/>
</file>

<file path=customXml/itemProps3.xml><?xml version="1.0" encoding="utf-8"?>
<ds:datastoreItem xmlns:ds="http://schemas.openxmlformats.org/officeDocument/2006/customXml" ds:itemID="{B09F4765-32C2-403D-ADB4-BA9780241A71}"/>
</file>

<file path=customXml/itemProps4.xml><?xml version="1.0" encoding="utf-8"?>
<ds:datastoreItem xmlns:ds="http://schemas.openxmlformats.org/officeDocument/2006/customXml" ds:itemID="{7050769B-3548-44E3-AE9A-1EC6D73CC3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creator>jdavis</dc:creator>
  <cp:lastModifiedBy>Carolina Valdenegro</cp:lastModifiedBy>
  <cp:revision>6</cp:revision>
  <dcterms:created xsi:type="dcterms:W3CDTF">2015-07-22T15:12:00Z</dcterms:created>
  <dcterms:modified xsi:type="dcterms:W3CDTF">2019-11-22T20:41:00Z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1107b409-97b6-4ead-975c-cee1e775fe4c</vt:lpwstr>
  </property>
</Properties>
</file>