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26" w:rsidRPr="00B40422" w:rsidRDefault="00C57726" w:rsidP="00B40422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B40422">
        <w:rPr>
          <w:b/>
          <w:bCs w:val="0"/>
        </w:rPr>
        <w:t>TREATMENT GUIDELINES FOR HEALTH STAFF</w:t>
      </w:r>
    </w:p>
    <w:p w:rsidR="00C57726" w:rsidRPr="00B40422" w:rsidRDefault="00C57726" w:rsidP="00B40422">
      <w:pPr>
        <w:shd w:val="clear" w:color="auto" w:fill="D9D9D9"/>
        <w:spacing w:before="100" w:beforeAutospacing="1" w:after="100" w:afterAutospacing="1"/>
        <w:jc w:val="center"/>
        <w:rPr>
          <w:b/>
          <w:caps/>
        </w:rPr>
      </w:pPr>
      <w:r w:rsidRPr="00B40422">
        <w:rPr>
          <w:b/>
          <w:caps/>
        </w:rPr>
        <w:t>Nicotine Replacement Therapy</w:t>
      </w:r>
    </w:p>
    <w:p w:rsidR="00C57726" w:rsidRPr="00B40422" w:rsidRDefault="00C57726" w:rsidP="00C57726"/>
    <w:p w:rsidR="00C57726" w:rsidRPr="00B40422" w:rsidRDefault="00C57726" w:rsidP="00C57726">
      <w:r w:rsidRPr="00B40422">
        <w:t>Authorized health and wellness staff may provide students with a weekly supply of Nicotine Replacement Therapy product under the following conditions: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>Nicotine Replacement Therapy (NRT) risks, benefits, alternatives and side effects should be thoroughly reviewed with student before initiation of therapy.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>NRT is indicated for students with physiologic dependence on nicotine, generally defined as smoking 10 cigarettes (1/2 pack) or more daily.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 xml:space="preserve">The student should be counseled on the potential for nicotine withdrawal. 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 xml:space="preserve">Student should be actively enrolled in Tobacco Use and Prevention Program (TUPP). 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>Student should verbalize a serious commitment to cease use of tobacco products.</w:t>
      </w:r>
    </w:p>
    <w:p w:rsidR="00C57726" w:rsidRPr="00B40422" w:rsidRDefault="00C57726" w:rsidP="00C57726">
      <w:bookmarkStart w:id="0" w:name="_GoBack"/>
      <w:bookmarkEnd w:id="0"/>
    </w:p>
    <w:p w:rsidR="00C57726" w:rsidRPr="00B40422" w:rsidRDefault="00C57726" w:rsidP="00C57726">
      <w:pPr>
        <w:numPr>
          <w:ilvl w:val="0"/>
          <w:numId w:val="36"/>
        </w:numPr>
      </w:pPr>
      <w:r w:rsidRPr="00B40422">
        <w:t>Student should understand the correct use of nicotine replacement product (nicotine patch, gum, inhaler, nasal spray or lozenge).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>Student should be educated in the proper and safe disposal of nicotine patches (as these can be toxic to children and pets).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6"/>
        </w:numPr>
      </w:pPr>
      <w:r w:rsidRPr="00B40422">
        <w:t>Students should be routinely scheduled for weekly follow-up visits for monitoring and tapering of NRT.</w:t>
      </w:r>
    </w:p>
    <w:p w:rsidR="00205068" w:rsidRPr="00B40422" w:rsidRDefault="00205068" w:rsidP="00205068">
      <w:pPr>
        <w:pStyle w:val="ListParagraph"/>
      </w:pPr>
    </w:p>
    <w:p w:rsidR="00205068" w:rsidRPr="00B40422" w:rsidRDefault="00205068" w:rsidP="00C57726">
      <w:pPr>
        <w:numPr>
          <w:ilvl w:val="0"/>
          <w:numId w:val="36"/>
        </w:numPr>
      </w:pPr>
      <w:r w:rsidRPr="00B40422">
        <w:t>Although students aged 16 to 21 years may be prohibited from purchasing or possessing tobacco products, depending upon state law, a physician may prescribe NRT to students of any age.</w:t>
      </w:r>
    </w:p>
    <w:p w:rsidR="00C57726" w:rsidRPr="00B40422" w:rsidRDefault="00C57726" w:rsidP="00C57726"/>
    <w:p w:rsidR="00205068" w:rsidRPr="00B40422" w:rsidRDefault="00205068" w:rsidP="00C57726">
      <w:pPr>
        <w:rPr>
          <w:b/>
        </w:rPr>
      </w:pPr>
    </w:p>
    <w:p w:rsidR="00C57726" w:rsidRPr="00B40422" w:rsidRDefault="00C57726" w:rsidP="00C57726">
      <w:pPr>
        <w:rPr>
          <w:b/>
        </w:rPr>
      </w:pPr>
      <w:r w:rsidRPr="00B40422">
        <w:rPr>
          <w:b/>
        </w:rPr>
        <w:t>WHEN TO REFER TO THE CENTER PHYSICIAN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7"/>
        </w:numPr>
      </w:pPr>
      <w:r w:rsidRPr="00B40422">
        <w:t>If the student experiences any side effect from NRT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7"/>
        </w:numPr>
      </w:pPr>
      <w:r w:rsidRPr="00B40422">
        <w:t>If the student is reported to continue the use of any tobacco product while concurrently using NRT</w:t>
      </w:r>
    </w:p>
    <w:p w:rsidR="00C57726" w:rsidRPr="00B40422" w:rsidRDefault="00C57726" w:rsidP="00C57726"/>
    <w:p w:rsidR="00C57726" w:rsidRPr="00B40422" w:rsidRDefault="00C57726" w:rsidP="00C57726">
      <w:pPr>
        <w:numPr>
          <w:ilvl w:val="0"/>
          <w:numId w:val="37"/>
        </w:numPr>
      </w:pPr>
      <w:r w:rsidRPr="00B40422">
        <w:t>If the student becomes pregnant while using NRT</w:t>
      </w:r>
    </w:p>
    <w:p w:rsidR="00C57726" w:rsidRPr="00B40422" w:rsidRDefault="00C57726" w:rsidP="00C57726"/>
    <w:p w:rsidR="002414A6" w:rsidRPr="00B40422" w:rsidRDefault="00C57726" w:rsidP="00C57726">
      <w:pPr>
        <w:numPr>
          <w:ilvl w:val="0"/>
          <w:numId w:val="37"/>
        </w:numPr>
      </w:pPr>
      <w:r w:rsidRPr="00B40422">
        <w:t xml:space="preserve">If the student expresses a desire to try </w:t>
      </w:r>
      <w:r w:rsidR="004D172E" w:rsidRPr="00B40422">
        <w:t>oral medication</w:t>
      </w:r>
      <w:r w:rsidRPr="00B40422">
        <w:t xml:space="preserve"> assistance with nicotine cravings </w:t>
      </w:r>
    </w:p>
    <w:sectPr w:rsidR="002414A6" w:rsidRPr="00B40422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A4" w:rsidRDefault="00A51EA4">
      <w:r>
        <w:separator/>
      </w:r>
    </w:p>
  </w:endnote>
  <w:endnote w:type="continuationSeparator" w:id="0">
    <w:p w:rsidR="00A51EA4" w:rsidRDefault="00A5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26" w:rsidRPr="00787BAF" w:rsidRDefault="00B40422" w:rsidP="00161E21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205068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A4" w:rsidRDefault="00A51EA4">
      <w:r>
        <w:separator/>
      </w:r>
    </w:p>
  </w:footnote>
  <w:footnote w:type="continuationSeparator" w:id="0">
    <w:p w:rsidR="00A51EA4" w:rsidRDefault="00A5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30"/>
  </w:num>
  <w:num w:numId="5">
    <w:abstractNumId w:val="2"/>
  </w:num>
  <w:num w:numId="6">
    <w:abstractNumId w:val="15"/>
  </w:num>
  <w:num w:numId="7">
    <w:abstractNumId w:val="21"/>
  </w:num>
  <w:num w:numId="8">
    <w:abstractNumId w:val="13"/>
  </w:num>
  <w:num w:numId="9">
    <w:abstractNumId w:val="12"/>
  </w:num>
  <w:num w:numId="10">
    <w:abstractNumId w:val="35"/>
  </w:num>
  <w:num w:numId="11">
    <w:abstractNumId w:val="28"/>
  </w:num>
  <w:num w:numId="12">
    <w:abstractNumId w:val="16"/>
  </w:num>
  <w:num w:numId="13">
    <w:abstractNumId w:val="3"/>
  </w:num>
  <w:num w:numId="14">
    <w:abstractNumId w:val="25"/>
  </w:num>
  <w:num w:numId="15">
    <w:abstractNumId w:val="29"/>
  </w:num>
  <w:num w:numId="16">
    <w:abstractNumId w:val="36"/>
  </w:num>
  <w:num w:numId="17">
    <w:abstractNumId w:val="17"/>
  </w:num>
  <w:num w:numId="18">
    <w:abstractNumId w:val="26"/>
  </w:num>
  <w:num w:numId="19">
    <w:abstractNumId w:val="8"/>
  </w:num>
  <w:num w:numId="20">
    <w:abstractNumId w:val="34"/>
  </w:num>
  <w:num w:numId="21">
    <w:abstractNumId w:val="31"/>
  </w:num>
  <w:num w:numId="22">
    <w:abstractNumId w:val="23"/>
  </w:num>
  <w:num w:numId="23">
    <w:abstractNumId w:val="33"/>
  </w:num>
  <w:num w:numId="24">
    <w:abstractNumId w:val="9"/>
  </w:num>
  <w:num w:numId="25">
    <w:abstractNumId w:val="4"/>
  </w:num>
  <w:num w:numId="26">
    <w:abstractNumId w:val="18"/>
  </w:num>
  <w:num w:numId="27">
    <w:abstractNumId w:val="27"/>
  </w:num>
  <w:num w:numId="28">
    <w:abstractNumId w:val="1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1"/>
  </w:num>
  <w:num w:numId="33">
    <w:abstractNumId w:val="32"/>
  </w:num>
  <w:num w:numId="34">
    <w:abstractNumId w:val="6"/>
  </w:num>
  <w:num w:numId="35">
    <w:abstractNumId w:val="0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502F4"/>
    <w:rsid w:val="00161E21"/>
    <w:rsid w:val="0018255C"/>
    <w:rsid w:val="00187933"/>
    <w:rsid w:val="001F07BC"/>
    <w:rsid w:val="00205068"/>
    <w:rsid w:val="002414A6"/>
    <w:rsid w:val="00255C28"/>
    <w:rsid w:val="00273BEC"/>
    <w:rsid w:val="00293C4E"/>
    <w:rsid w:val="002B7453"/>
    <w:rsid w:val="002F53D8"/>
    <w:rsid w:val="00353695"/>
    <w:rsid w:val="00353A26"/>
    <w:rsid w:val="003E76B8"/>
    <w:rsid w:val="003F760A"/>
    <w:rsid w:val="004027C7"/>
    <w:rsid w:val="004677A8"/>
    <w:rsid w:val="00485A18"/>
    <w:rsid w:val="004D172E"/>
    <w:rsid w:val="004E2A1F"/>
    <w:rsid w:val="004E6FDC"/>
    <w:rsid w:val="00555190"/>
    <w:rsid w:val="005B58D9"/>
    <w:rsid w:val="00621A51"/>
    <w:rsid w:val="006624A0"/>
    <w:rsid w:val="006B5BF5"/>
    <w:rsid w:val="006C5907"/>
    <w:rsid w:val="006E6AB8"/>
    <w:rsid w:val="006E768F"/>
    <w:rsid w:val="006F6FEC"/>
    <w:rsid w:val="007129BA"/>
    <w:rsid w:val="00787BAF"/>
    <w:rsid w:val="007A4F57"/>
    <w:rsid w:val="0080500D"/>
    <w:rsid w:val="008379DB"/>
    <w:rsid w:val="0084556F"/>
    <w:rsid w:val="00860550"/>
    <w:rsid w:val="008776F3"/>
    <w:rsid w:val="009A2A2D"/>
    <w:rsid w:val="00A370A8"/>
    <w:rsid w:val="00A51EA4"/>
    <w:rsid w:val="00A7535C"/>
    <w:rsid w:val="00A96841"/>
    <w:rsid w:val="00AF1CFF"/>
    <w:rsid w:val="00B40422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40686"/>
    <w:rsid w:val="00C57726"/>
    <w:rsid w:val="00DA4128"/>
    <w:rsid w:val="00DB2CF6"/>
    <w:rsid w:val="00DE3ADA"/>
    <w:rsid w:val="00DF2078"/>
    <w:rsid w:val="00E718FB"/>
    <w:rsid w:val="00E90E3F"/>
    <w:rsid w:val="00F10334"/>
    <w:rsid w:val="00F36A04"/>
    <w:rsid w:val="00FA3339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26D330-FB88-45DE-A373-57B4E04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2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XRUYQT3274NZ-681238054-1477</_dlc_DocId>
    <_dlc_DocIdUrl xmlns="b22f8f74-215c-4154-9939-bd29e4e8980e">
      <Url>https://supportservices.jobcorps.gov/health/_layouts/15/DocIdRedir.aspx?ID=XRUYQT3274NZ-681238054-1477</Url>
      <Description>XRUYQT3274NZ-681238054-1477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CDBEF4-7EA9-4F65-802B-72DA60785A2D}"/>
</file>

<file path=customXml/itemProps2.xml><?xml version="1.0" encoding="utf-8"?>
<ds:datastoreItem xmlns:ds="http://schemas.openxmlformats.org/officeDocument/2006/customXml" ds:itemID="{E7892F54-ABA7-4C87-92D3-9CD2EDA92760}"/>
</file>

<file path=customXml/itemProps3.xml><?xml version="1.0" encoding="utf-8"?>
<ds:datastoreItem xmlns:ds="http://schemas.openxmlformats.org/officeDocument/2006/customXml" ds:itemID="{87AEFF2E-998F-4DBF-AA18-433997C3BA42}"/>
</file>

<file path=customXml/itemProps4.xml><?xml version="1.0" encoding="utf-8"?>
<ds:datastoreItem xmlns:ds="http://schemas.openxmlformats.org/officeDocument/2006/customXml" ds:itemID="{03381C3B-1A26-48BF-9856-1A1C8CF08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2019-05-01T21:07:00Z</dcterms:created>
  <dcterms:modified xsi:type="dcterms:W3CDTF">2019-11-20T20:37:00Z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79f2ddcb-f51b-4c2e-8c81-0c8f2d2683dd</vt:lpwstr>
  </property>
</Properties>
</file>