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90"/>
        <w:gridCol w:w="8820"/>
      </w:tblGrid>
      <w:tr w:rsidR="00421EE2" w:rsidRPr="00D766CE" w14:paraId="0547C27F" w14:textId="77777777" w:rsidTr="00B2288A">
        <w:tc>
          <w:tcPr>
            <w:tcW w:w="45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8EB02B8" w14:textId="77777777" w:rsidR="00421EE2" w:rsidRPr="009A1D41" w:rsidRDefault="00421EE2" w:rsidP="00A95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1D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910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AD41574" w14:textId="77777777" w:rsidR="00421EE2" w:rsidRPr="004425E3" w:rsidRDefault="00421EE2" w:rsidP="00A95FE9">
            <w:pPr>
              <w:ind w:left="12" w:hanging="1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88F94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Clinical and </w:t>
            </w:r>
            <w:r w:rsidRPr="00803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Disability Accommodation Process (DAP) Summary</w:t>
            </w:r>
            <w:r w:rsidRPr="00803D7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88F9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288A" w14:paraId="0970249A" w14:textId="77777777" w:rsidTr="00B2288A">
        <w:tc>
          <w:tcPr>
            <w:tcW w:w="450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6D0111FF" w14:textId="5BE4569A" w:rsidR="00B2288A" w:rsidRPr="00303E2B" w:rsidRDefault="00B2288A" w:rsidP="00421EE2">
            <w:pPr>
              <w:pStyle w:val="ListParagraph"/>
              <w:numPr>
                <w:ilvl w:val="0"/>
                <w:numId w:val="1"/>
              </w:numPr>
              <w:spacing w:before="120"/>
              <w:ind w:left="525" w:hanging="5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10" w:type="dxa"/>
            <w:gridSpan w:val="2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14:paraId="2CFD3893" w14:textId="61DB34ED" w:rsidR="00B2288A" w:rsidRPr="00B2288A" w:rsidRDefault="00B2288A" w:rsidP="00B2288A">
            <w:pPr>
              <w:spacing w:before="120"/>
              <w:ind w:left="-1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3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Clinical Summary: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B6F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Summarize information from the file, clinical interview and/or discussions with providers to support the direct threat assessment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421EE2" w14:paraId="30169CB1" w14:textId="77777777" w:rsidTr="00134971">
        <w:trPr>
          <w:trHeight w:val="5282"/>
        </w:trPr>
        <w:tc>
          <w:tcPr>
            <w:tcW w:w="9360" w:type="dxa"/>
            <w:gridSpan w:val="3"/>
          </w:tcPr>
          <w:p w14:paraId="5ADBF8F9" w14:textId="5FC528C5" w:rsidR="00421EE2" w:rsidRPr="0084414F" w:rsidRDefault="00421EE2" w:rsidP="0084414F">
            <w:pPr>
              <w:spacing w:before="40"/>
              <w:rPr>
                <w:rFonts w:cstheme="minorHAnsi"/>
              </w:rPr>
            </w:pPr>
            <w:r w:rsidRPr="0084414F">
              <w:rPr>
                <w:rFonts w:cstheme="minorHAnsi"/>
              </w:rPr>
              <w:t>According to medical documents the applicant has a</w:t>
            </w:r>
            <w:r w:rsidR="00134971">
              <w:rPr>
                <w:rFonts w:cstheme="minorHAnsi"/>
              </w:rPr>
              <w:t>n extensive</w:t>
            </w:r>
            <w:r w:rsidRPr="0084414F">
              <w:rPr>
                <w:rFonts w:cstheme="minorHAnsi"/>
              </w:rPr>
              <w:t xml:space="preserve"> history of psychiatric hospitalizations (approximately </w:t>
            </w:r>
            <w:r w:rsidR="00134971">
              <w:rPr>
                <w:rFonts w:cstheme="minorHAnsi"/>
              </w:rPr>
              <w:t>10</w:t>
            </w:r>
            <w:r w:rsidRPr="0084414F">
              <w:rPr>
                <w:rFonts w:cstheme="minorHAnsi"/>
              </w:rPr>
              <w:t>) for symptoms of depression, poor impulse control, poor social skills, verbal and physical aggressions towards teachers, threats to</w:t>
            </w:r>
            <w:r w:rsidR="00134971">
              <w:rPr>
                <w:rFonts w:cstheme="minorHAnsi"/>
              </w:rPr>
              <w:t>wards</w:t>
            </w:r>
            <w:r w:rsidRPr="0084414F">
              <w:rPr>
                <w:rFonts w:cstheme="minorHAnsi"/>
              </w:rPr>
              <w:t xml:space="preserve"> peers at school, and serious threats </w:t>
            </w:r>
            <w:r w:rsidR="00134971">
              <w:rPr>
                <w:rFonts w:cstheme="minorHAnsi"/>
              </w:rPr>
              <w:t>to</w:t>
            </w:r>
            <w:r w:rsidRPr="0084414F">
              <w:rPr>
                <w:rFonts w:cstheme="minorHAnsi"/>
              </w:rPr>
              <w:t xml:space="preserve"> harm their parents. Due to these challenging behaviors</w:t>
            </w:r>
            <w:r w:rsidR="00134971">
              <w:rPr>
                <w:rFonts w:cstheme="minorHAnsi"/>
              </w:rPr>
              <w:t>,</w:t>
            </w:r>
            <w:r w:rsidRPr="0084414F">
              <w:rPr>
                <w:rFonts w:cstheme="minorHAnsi"/>
              </w:rPr>
              <w:t xml:space="preserve"> the IEP Team (</w:t>
            </w:r>
            <w:r w:rsidR="00134971">
              <w:rPr>
                <w:rFonts w:cstheme="minorHAnsi"/>
              </w:rPr>
              <w:t xml:space="preserve">meeting date </w:t>
            </w:r>
            <w:r w:rsidRPr="0084414F">
              <w:rPr>
                <w:rFonts w:cstheme="minorHAnsi"/>
              </w:rPr>
              <w:t>0</w:t>
            </w:r>
            <w:r w:rsidR="00134971">
              <w:rPr>
                <w:rFonts w:cstheme="minorHAnsi"/>
              </w:rPr>
              <w:t>2/16</w:t>
            </w:r>
            <w:r w:rsidRPr="0084414F">
              <w:rPr>
                <w:rFonts w:cstheme="minorHAnsi"/>
              </w:rPr>
              <w:t>/2022) referred the applicant to an alternate school and the Public Schools Safety Center. After a serious threat of physical aggression towards their father</w:t>
            </w:r>
            <w:r w:rsidR="00134971">
              <w:rPr>
                <w:rFonts w:cstheme="minorHAnsi"/>
              </w:rPr>
              <w:t>, the</w:t>
            </w:r>
            <w:r w:rsidRPr="0084414F">
              <w:rPr>
                <w:rFonts w:cstheme="minorHAnsi"/>
              </w:rPr>
              <w:t xml:space="preserve"> applicant was placed in a residential treatment program (RTP) (0</w:t>
            </w:r>
            <w:r w:rsidR="00134971">
              <w:rPr>
                <w:rFonts w:cstheme="minorHAnsi"/>
              </w:rPr>
              <w:t>5</w:t>
            </w:r>
            <w:r w:rsidRPr="0084414F">
              <w:rPr>
                <w:rFonts w:cstheme="minorHAnsi"/>
              </w:rPr>
              <w:t xml:space="preserve">/3/2022). The </w:t>
            </w:r>
            <w:r w:rsidR="00134971">
              <w:rPr>
                <w:rFonts w:cstheme="minorHAnsi"/>
              </w:rPr>
              <w:t>most recent</w:t>
            </w:r>
            <w:r w:rsidRPr="0084414F">
              <w:rPr>
                <w:rFonts w:cstheme="minorHAnsi"/>
              </w:rPr>
              <w:t xml:space="preserve"> residential treatment notes </w:t>
            </w:r>
            <w:r w:rsidR="00134971">
              <w:rPr>
                <w:rFonts w:cstheme="minorHAnsi"/>
              </w:rPr>
              <w:t xml:space="preserve">available </w:t>
            </w:r>
            <w:r w:rsidRPr="0084414F">
              <w:rPr>
                <w:rFonts w:cstheme="minorHAnsi"/>
              </w:rPr>
              <w:t>(</w:t>
            </w:r>
            <w:r w:rsidR="00134971">
              <w:rPr>
                <w:rFonts w:cstheme="minorHAnsi"/>
              </w:rPr>
              <w:t>12</w:t>
            </w:r>
            <w:r w:rsidRPr="0084414F">
              <w:rPr>
                <w:rFonts w:cstheme="minorHAnsi"/>
              </w:rPr>
              <w:t xml:space="preserve">/2022) indicate </w:t>
            </w:r>
            <w:r w:rsidR="00134971">
              <w:rPr>
                <w:rFonts w:cstheme="minorHAnsi"/>
              </w:rPr>
              <w:t xml:space="preserve">that </w:t>
            </w:r>
            <w:r w:rsidRPr="0084414F">
              <w:rPr>
                <w:rFonts w:cstheme="minorHAnsi"/>
              </w:rPr>
              <w:t xml:space="preserve">the applicant had not engaged in treatment and continued to exhibit serious poor self-regulation without adult supervision. The psychiatrist provider stated that the applicant still needed “robust mental health support.”  On </w:t>
            </w:r>
            <w:r w:rsidR="00134971">
              <w:rPr>
                <w:rFonts w:cstheme="minorHAnsi"/>
              </w:rPr>
              <w:t>12</w:t>
            </w:r>
            <w:r w:rsidRPr="0084414F">
              <w:rPr>
                <w:rFonts w:cstheme="minorHAnsi"/>
              </w:rPr>
              <w:t xml:space="preserve">/30/22 applicant was discharged from the RTP under the custody of the Department of Social Services (DSS) due to voluntary parental rights termination. </w:t>
            </w:r>
          </w:p>
          <w:p w14:paraId="4D79B6DB" w14:textId="77777777" w:rsidR="00421EE2" w:rsidRPr="0084414F" w:rsidRDefault="00421EE2" w:rsidP="00A95FE9">
            <w:pPr>
              <w:rPr>
                <w:rFonts w:cstheme="minorHAnsi"/>
              </w:rPr>
            </w:pPr>
          </w:p>
          <w:p w14:paraId="09197127" w14:textId="3728DBC1" w:rsidR="00421EE2" w:rsidRPr="0084414F" w:rsidRDefault="00421EE2" w:rsidP="0084414F">
            <w:pPr>
              <w:spacing w:after="40"/>
              <w:rPr>
                <w:rFonts w:cstheme="minorHAnsi"/>
              </w:rPr>
            </w:pPr>
            <w:r w:rsidRPr="0084414F">
              <w:rPr>
                <w:rFonts w:cstheme="minorHAnsi"/>
              </w:rPr>
              <w:t>During the AFR interview (2/3/2023) the applicant explained that they were living in a rented apartment paid by the DSS after not obeying or following the rules of several foster homes. The applicant stated</w:t>
            </w:r>
            <w:r w:rsidR="00134971">
              <w:rPr>
                <w:rFonts w:cstheme="minorHAnsi"/>
              </w:rPr>
              <w:t>,</w:t>
            </w:r>
            <w:r w:rsidRPr="0084414F">
              <w:rPr>
                <w:rFonts w:cstheme="minorHAnsi"/>
              </w:rPr>
              <w:t xml:space="preserve"> “I ran away from them…</w:t>
            </w:r>
            <w:r w:rsidR="00134971">
              <w:rPr>
                <w:rFonts w:cstheme="minorHAnsi"/>
              </w:rPr>
              <w:t>.</w:t>
            </w:r>
            <w:r w:rsidRPr="0084414F">
              <w:rPr>
                <w:rFonts w:cstheme="minorHAnsi"/>
              </w:rPr>
              <w:t>I fought a lot (with other residents)…</w:t>
            </w:r>
            <w:r w:rsidR="00134971">
              <w:rPr>
                <w:rFonts w:cstheme="minorHAnsi"/>
              </w:rPr>
              <w:t>.</w:t>
            </w:r>
            <w:r w:rsidRPr="0084414F">
              <w:rPr>
                <w:rFonts w:cstheme="minorHAnsi"/>
              </w:rPr>
              <w:t>I left them in a very bad shape, so they would respect me…</w:t>
            </w:r>
            <w:r w:rsidR="00134971">
              <w:rPr>
                <w:rFonts w:cstheme="minorHAnsi"/>
              </w:rPr>
              <w:t>.W</w:t>
            </w:r>
            <w:r w:rsidRPr="0084414F">
              <w:rPr>
                <w:rFonts w:cstheme="minorHAnsi"/>
              </w:rPr>
              <w:t>hoever mess with me takes a risk</w:t>
            </w:r>
            <w:r w:rsidR="00134971">
              <w:rPr>
                <w:rFonts w:cstheme="minorHAnsi"/>
              </w:rPr>
              <w:t>.</w:t>
            </w:r>
            <w:r w:rsidRPr="0084414F">
              <w:rPr>
                <w:rFonts w:cstheme="minorHAnsi"/>
              </w:rPr>
              <w:t>…</w:t>
            </w:r>
            <w:r w:rsidR="00134971">
              <w:rPr>
                <w:rFonts w:cstheme="minorHAnsi"/>
              </w:rPr>
              <w:t>P</w:t>
            </w:r>
            <w:r w:rsidRPr="0084414F">
              <w:rPr>
                <w:rFonts w:cstheme="minorHAnsi"/>
              </w:rPr>
              <w:t xml:space="preserve">eople don’t know what I’m capable of.” </w:t>
            </w:r>
            <w:r w:rsidR="00134971">
              <w:rPr>
                <w:rFonts w:cstheme="minorHAnsi"/>
              </w:rPr>
              <w:t>T</w:t>
            </w:r>
            <w:r w:rsidRPr="0084414F">
              <w:rPr>
                <w:rFonts w:cstheme="minorHAnsi"/>
              </w:rPr>
              <w:t>he applicant’s DSS social worker corroborated this information. Applicant indic</w:t>
            </w:r>
            <w:r w:rsidR="00134971">
              <w:rPr>
                <w:rFonts w:cstheme="minorHAnsi"/>
              </w:rPr>
              <w:t>a</w:t>
            </w:r>
            <w:r w:rsidRPr="0084414F">
              <w:rPr>
                <w:rFonts w:cstheme="minorHAnsi"/>
              </w:rPr>
              <w:t xml:space="preserve">ted that they </w:t>
            </w:r>
            <w:r w:rsidR="00134971">
              <w:rPr>
                <w:rFonts w:cstheme="minorHAnsi"/>
              </w:rPr>
              <w:t xml:space="preserve">would </w:t>
            </w:r>
            <w:r w:rsidRPr="0084414F">
              <w:rPr>
                <w:rFonts w:cstheme="minorHAnsi"/>
              </w:rPr>
              <w:t>comply with attending the recommended individual therapy but also pointed out “they are a waste of time,” and admitted having</w:t>
            </w:r>
            <w:r w:rsidR="00134971">
              <w:rPr>
                <w:rFonts w:cstheme="minorHAnsi"/>
              </w:rPr>
              <w:t xml:space="preserve"> a history of</w:t>
            </w:r>
            <w:r w:rsidRPr="0084414F">
              <w:rPr>
                <w:rFonts w:cstheme="minorHAnsi"/>
              </w:rPr>
              <w:t xml:space="preserve"> poor medication adherence.</w:t>
            </w:r>
          </w:p>
        </w:tc>
      </w:tr>
      <w:tr w:rsidR="00B2288A" w14:paraId="25398D86" w14:textId="77777777" w:rsidTr="00B2288A">
        <w:tc>
          <w:tcPr>
            <w:tcW w:w="540" w:type="dxa"/>
            <w:gridSpan w:val="2"/>
            <w:shd w:val="clear" w:color="auto" w:fill="F2F2F2" w:themeFill="background1" w:themeFillShade="F2"/>
          </w:tcPr>
          <w:p w14:paraId="120C5CAD" w14:textId="6C2A0D0A" w:rsidR="00B2288A" w:rsidRPr="00303E2B" w:rsidRDefault="00B2288A" w:rsidP="00421EE2">
            <w:pPr>
              <w:pStyle w:val="ListParagraph"/>
              <w:numPr>
                <w:ilvl w:val="0"/>
                <w:numId w:val="1"/>
              </w:numPr>
              <w:spacing w:before="120"/>
              <w:ind w:left="525" w:hanging="52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14:paraId="6E85FCA1" w14:textId="24432E59" w:rsidR="00B2288A" w:rsidRPr="00B2288A" w:rsidRDefault="00B2288A" w:rsidP="00B2288A">
            <w:pPr>
              <w:spacing w:before="120"/>
              <w:ind w:left="-1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69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Disability Accommodation Process (DAP) Summary</w:t>
            </w:r>
            <w:r w:rsidRPr="00303E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A0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If RA/RM/AAS were identified above, include a detailed explanation for why these supports would not sufficiently reduce the risk to allow for enrollment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or to remain in the Job Corps program</w:t>
            </w:r>
            <w:r w:rsidRPr="003A0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3A01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</w:p>
        </w:tc>
      </w:tr>
      <w:tr w:rsidR="00421EE2" w14:paraId="1BEF62A9" w14:textId="77777777" w:rsidTr="00A95FE9">
        <w:tc>
          <w:tcPr>
            <w:tcW w:w="9360" w:type="dxa"/>
            <w:gridSpan w:val="3"/>
          </w:tcPr>
          <w:p w14:paraId="3567B842" w14:textId="29BA0348" w:rsidR="00421EE2" w:rsidRPr="00134971" w:rsidRDefault="0004444A" w:rsidP="00134971">
            <w:pPr>
              <w:spacing w:before="40"/>
              <w:rPr>
                <w:rFonts w:cstheme="minorHAnsi"/>
              </w:rPr>
            </w:pPr>
            <w:r w:rsidRPr="0084414F">
              <w:rPr>
                <w:rFonts w:cstheme="minorHAnsi"/>
              </w:rPr>
              <w:t>Applicant has</w:t>
            </w:r>
            <w:r w:rsidR="00A81ED9" w:rsidRPr="0084414F">
              <w:rPr>
                <w:rFonts w:cstheme="minorHAnsi"/>
              </w:rPr>
              <w:t xml:space="preserve"> a </w:t>
            </w:r>
            <w:r w:rsidR="00134971">
              <w:rPr>
                <w:rFonts w:cstheme="minorHAnsi"/>
              </w:rPr>
              <w:t>chronic</w:t>
            </w:r>
            <w:r w:rsidR="00A81ED9" w:rsidRPr="0084414F">
              <w:rPr>
                <w:rFonts w:cstheme="minorHAnsi"/>
              </w:rPr>
              <w:t xml:space="preserve"> </w:t>
            </w:r>
            <w:r w:rsidRPr="0084414F">
              <w:rPr>
                <w:rFonts w:cstheme="minorHAnsi"/>
              </w:rPr>
              <w:t>mental health condition</w:t>
            </w:r>
            <w:r w:rsidR="00D80A8C" w:rsidRPr="0084414F">
              <w:rPr>
                <w:rFonts w:cstheme="minorHAnsi"/>
              </w:rPr>
              <w:t xml:space="preserve"> </w:t>
            </w:r>
            <w:r w:rsidRPr="0084414F">
              <w:rPr>
                <w:rFonts w:cstheme="minorHAnsi"/>
              </w:rPr>
              <w:t>with current symptom</w:t>
            </w:r>
            <w:r w:rsidR="00D80A8C" w:rsidRPr="0084414F">
              <w:rPr>
                <w:rFonts w:cstheme="minorHAnsi"/>
              </w:rPr>
              <w:t>s and behaviors</w:t>
            </w:r>
            <w:r w:rsidRPr="0084414F">
              <w:rPr>
                <w:rFonts w:cstheme="minorHAnsi"/>
              </w:rPr>
              <w:t xml:space="preserve"> that </w:t>
            </w:r>
            <w:r w:rsidR="00E26F79" w:rsidRPr="0084414F">
              <w:rPr>
                <w:rFonts w:cstheme="minorHAnsi"/>
              </w:rPr>
              <w:t>impact the safety of others.</w:t>
            </w:r>
            <w:r w:rsidRPr="0084414F">
              <w:rPr>
                <w:rFonts w:cstheme="minorHAnsi"/>
              </w:rPr>
              <w:t xml:space="preserve"> </w:t>
            </w:r>
            <w:r w:rsidR="006176CB" w:rsidRPr="0084414F">
              <w:rPr>
                <w:rFonts w:cstheme="minorHAnsi"/>
              </w:rPr>
              <w:t>Consequently, d</w:t>
            </w:r>
            <w:r w:rsidRPr="0084414F">
              <w:rPr>
                <w:rFonts w:cstheme="minorHAnsi"/>
              </w:rPr>
              <w:t>ue to the applicant’s</w:t>
            </w:r>
            <w:r w:rsidR="006C35B6" w:rsidRPr="0084414F">
              <w:rPr>
                <w:rFonts w:cstheme="minorHAnsi"/>
              </w:rPr>
              <w:t xml:space="preserve"> unmanaged</w:t>
            </w:r>
            <w:r w:rsidR="00172FC3" w:rsidRPr="0084414F">
              <w:rPr>
                <w:rFonts w:cstheme="minorHAnsi"/>
              </w:rPr>
              <w:t xml:space="preserve"> behaviors and</w:t>
            </w:r>
            <w:r w:rsidRPr="0084414F">
              <w:rPr>
                <w:rFonts w:cstheme="minorHAnsi"/>
              </w:rPr>
              <w:t xml:space="preserve"> current need for</w:t>
            </w:r>
            <w:r w:rsidR="00172FC3" w:rsidRPr="0084414F">
              <w:rPr>
                <w:rFonts w:cstheme="minorHAnsi"/>
              </w:rPr>
              <w:t xml:space="preserve"> </w:t>
            </w:r>
            <w:r w:rsidRPr="0084414F">
              <w:rPr>
                <w:rFonts w:cstheme="minorHAnsi"/>
              </w:rPr>
              <w:t xml:space="preserve"> mental</w:t>
            </w:r>
            <w:r w:rsidR="00063203" w:rsidRPr="0084414F">
              <w:rPr>
                <w:rFonts w:cstheme="minorHAnsi"/>
              </w:rPr>
              <w:t xml:space="preserve"> </w:t>
            </w:r>
            <w:r w:rsidRPr="0084414F">
              <w:rPr>
                <w:rFonts w:cstheme="minorHAnsi"/>
              </w:rPr>
              <w:t>health treatment, the accommodations identified will not sufficiently reduce or eliminate the barriers to</w:t>
            </w:r>
            <w:r w:rsidR="0084414F">
              <w:rPr>
                <w:rFonts w:cstheme="minorHAnsi"/>
              </w:rPr>
              <w:t xml:space="preserve"> </w:t>
            </w:r>
            <w:r w:rsidRPr="0084414F">
              <w:rPr>
                <w:rFonts w:cstheme="minorHAnsi"/>
              </w:rPr>
              <w:t>enrollment at Job Corps.</w:t>
            </w:r>
          </w:p>
          <w:p w14:paraId="671496F0" w14:textId="77777777" w:rsidR="00421EE2" w:rsidRPr="00303E2B" w:rsidRDefault="00421EE2" w:rsidP="00A95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421FB1" w14:textId="77777777" w:rsidR="00E90C9B" w:rsidRDefault="00E90C9B"/>
    <w:sectPr w:rsidR="00E90C9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9DE3" w14:textId="77777777" w:rsidR="00DE51F1" w:rsidRDefault="00DE51F1" w:rsidP="00B2288A">
      <w:pPr>
        <w:spacing w:after="0" w:line="240" w:lineRule="auto"/>
      </w:pPr>
      <w:r>
        <w:separator/>
      </w:r>
    </w:p>
  </w:endnote>
  <w:endnote w:type="continuationSeparator" w:id="0">
    <w:p w14:paraId="79017108" w14:textId="77777777" w:rsidR="00DE51F1" w:rsidRDefault="00DE51F1" w:rsidP="00B2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FFE81" w14:textId="3DD46F46" w:rsidR="00B2288A" w:rsidRDefault="00B2288A" w:rsidP="00B2288A">
    <w:pPr>
      <w:pStyle w:val="Footer"/>
      <w:pBdr>
        <w:top w:val="single" w:sz="8" w:space="1" w:color="auto"/>
      </w:pBdr>
      <w:jc w:val="right"/>
    </w:pPr>
    <w:r>
      <w:t>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B1526" w14:textId="77777777" w:rsidR="00DE51F1" w:rsidRDefault="00DE51F1" w:rsidP="00B2288A">
      <w:pPr>
        <w:spacing w:after="0" w:line="240" w:lineRule="auto"/>
      </w:pPr>
      <w:r>
        <w:separator/>
      </w:r>
    </w:p>
  </w:footnote>
  <w:footnote w:type="continuationSeparator" w:id="0">
    <w:p w14:paraId="345CCC11" w14:textId="77777777" w:rsidR="00DE51F1" w:rsidRDefault="00DE51F1" w:rsidP="00B2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3E6A4" w14:textId="5A29A52C" w:rsidR="00B2288A" w:rsidRPr="0050423C" w:rsidRDefault="00B2288A" w:rsidP="00B2288A">
    <w:pPr>
      <w:pStyle w:val="Header"/>
      <w:jc w:val="center"/>
      <w:rPr>
        <w:b/>
        <w:bCs/>
        <w:sz w:val="24"/>
        <w:szCs w:val="24"/>
      </w:rPr>
    </w:pPr>
    <w:r w:rsidRPr="0050423C">
      <w:rPr>
        <w:b/>
        <w:bCs/>
        <w:sz w:val="24"/>
        <w:szCs w:val="24"/>
      </w:rPr>
      <w:t>Example 2-04 Direct Threat Assessment (DTA) Clinical Summary and DAP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D1B74"/>
    <w:multiLevelType w:val="hybridMultilevel"/>
    <w:tmpl w:val="2EB88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F181A"/>
    <w:multiLevelType w:val="hybridMultilevel"/>
    <w:tmpl w:val="AD9CB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773274">
    <w:abstractNumId w:val="0"/>
  </w:num>
  <w:num w:numId="2" w16cid:durableId="999232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E2"/>
    <w:rsid w:val="000142E8"/>
    <w:rsid w:val="0002118A"/>
    <w:rsid w:val="0004444A"/>
    <w:rsid w:val="00063203"/>
    <w:rsid w:val="000E4E7C"/>
    <w:rsid w:val="00134971"/>
    <w:rsid w:val="00172FC3"/>
    <w:rsid w:val="001B0585"/>
    <w:rsid w:val="001B116D"/>
    <w:rsid w:val="0021195F"/>
    <w:rsid w:val="00221662"/>
    <w:rsid w:val="002732D4"/>
    <w:rsid w:val="002A721E"/>
    <w:rsid w:val="003340D6"/>
    <w:rsid w:val="003A7490"/>
    <w:rsid w:val="003B35AA"/>
    <w:rsid w:val="00421EE2"/>
    <w:rsid w:val="004B023B"/>
    <w:rsid w:val="004C3C18"/>
    <w:rsid w:val="0050423C"/>
    <w:rsid w:val="005B377D"/>
    <w:rsid w:val="005E1317"/>
    <w:rsid w:val="006176CB"/>
    <w:rsid w:val="006861F2"/>
    <w:rsid w:val="006C35B6"/>
    <w:rsid w:val="00772057"/>
    <w:rsid w:val="00785E01"/>
    <w:rsid w:val="007A7427"/>
    <w:rsid w:val="007C1F71"/>
    <w:rsid w:val="0084414F"/>
    <w:rsid w:val="00872D1C"/>
    <w:rsid w:val="00A73A4A"/>
    <w:rsid w:val="00A81ED9"/>
    <w:rsid w:val="00AC37C0"/>
    <w:rsid w:val="00AE43D2"/>
    <w:rsid w:val="00B2288A"/>
    <w:rsid w:val="00B61ABC"/>
    <w:rsid w:val="00B96647"/>
    <w:rsid w:val="00BB5665"/>
    <w:rsid w:val="00C53B41"/>
    <w:rsid w:val="00C9583F"/>
    <w:rsid w:val="00D80A8C"/>
    <w:rsid w:val="00D9235A"/>
    <w:rsid w:val="00DE51F1"/>
    <w:rsid w:val="00E26F79"/>
    <w:rsid w:val="00E90C9B"/>
    <w:rsid w:val="00F8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475C"/>
  <w15:chartTrackingRefBased/>
  <w15:docId w15:val="{FB21513A-069F-4E5C-A855-761C4894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1EE2"/>
    <w:pPr>
      <w:ind w:left="720"/>
      <w:contextualSpacing/>
    </w:pPr>
  </w:style>
  <w:style w:type="paragraph" w:styleId="Revision">
    <w:name w:val="Revision"/>
    <w:hidden/>
    <w:uiPriority w:val="99"/>
    <w:semiHidden/>
    <w:rsid w:val="00421EE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44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4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4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4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2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88A"/>
  </w:style>
  <w:style w:type="paragraph" w:styleId="Footer">
    <w:name w:val="footer"/>
    <w:basedOn w:val="Normal"/>
    <w:link w:val="FooterChar"/>
    <w:uiPriority w:val="99"/>
    <w:unhideWhenUsed/>
    <w:rsid w:val="00B2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XRUYQT3274NZ-681238054-1916</_dlc_DocId>
    <_dlc_DocIdUrl xmlns="b22f8f74-215c-4154-9939-bd29e4e8980e">
      <Url>https://supportservices.jobcorps.gov/health/_layouts/15/DocIdRedir.aspx?ID=XRUYQT3274NZ-681238054-1916</Url>
      <Description>XRUYQT3274NZ-681238054-1916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68C99DC-6D28-49EB-B1C9-C55AEC94E7EA}"/>
</file>

<file path=customXml/itemProps2.xml><?xml version="1.0" encoding="utf-8"?>
<ds:datastoreItem xmlns:ds="http://schemas.openxmlformats.org/officeDocument/2006/customXml" ds:itemID="{875AD665-A7AF-4B7E-8DFD-49BA8C2DC84E}"/>
</file>

<file path=customXml/itemProps3.xml><?xml version="1.0" encoding="utf-8"?>
<ds:datastoreItem xmlns:ds="http://schemas.openxmlformats.org/officeDocument/2006/customXml" ds:itemID="{82A97501-76DC-4B6A-880E-FE4FA2906CC6}"/>
</file>

<file path=customXml/itemProps4.xml><?xml version="1.0" encoding="utf-8"?>
<ds:datastoreItem xmlns:ds="http://schemas.openxmlformats.org/officeDocument/2006/customXml" ds:itemID="{286EFAB2-62F4-4411-A3C6-5291A9223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Cherry</dc:creator>
  <cp:keywords/>
  <dc:description/>
  <cp:lastModifiedBy>Valerie Cherry</cp:lastModifiedBy>
  <cp:revision>6</cp:revision>
  <cp:lastPrinted>2023-02-08T14:43:00Z</cp:lastPrinted>
  <dcterms:created xsi:type="dcterms:W3CDTF">2023-02-08T14:43:00Z</dcterms:created>
  <dcterms:modified xsi:type="dcterms:W3CDTF">2023-02-08T19:14:00Z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f30c632a-df77-425a-aab2-617eb2eec15b</vt:lpwstr>
  </property>
</Properties>
</file>