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3F68B" w14:textId="15C5BD53" w:rsidR="007C6E16" w:rsidRPr="00EA403A" w:rsidRDefault="007C6E16" w:rsidP="007C6E16">
      <w:pPr>
        <w:pStyle w:val="Lead"/>
        <w:rPr>
          <w:sz w:val="20"/>
          <w:szCs w:val="20"/>
        </w:rPr>
      </w:pPr>
      <w:r w:rsidRPr="00EA403A">
        <w:rPr>
          <w:sz w:val="20"/>
          <w:szCs w:val="20"/>
        </w:rPr>
        <w:t>What is borderline personality disorder (BPD)?</w:t>
      </w:r>
    </w:p>
    <w:p w14:paraId="38A6000C" w14:textId="459A74A0" w:rsidR="007C6E16" w:rsidRPr="00EA403A" w:rsidRDefault="007C6E16" w:rsidP="007C6E16">
      <w:pPr>
        <w:pStyle w:val="Lead"/>
        <w:rPr>
          <w:b w:val="0"/>
          <w:color w:val="auto"/>
          <w:sz w:val="20"/>
          <w:szCs w:val="20"/>
        </w:rPr>
      </w:pPr>
      <w:r w:rsidRPr="00EA403A">
        <w:rPr>
          <w:b w:val="0"/>
          <w:color w:val="auto"/>
          <w:sz w:val="20"/>
          <w:szCs w:val="20"/>
        </w:rPr>
        <w:t xml:space="preserve">BPD is a serious mental illness that many people do not understand. People with BPD have trouble with their emotions. This leads to mood swings, relationship problems, poor self-image, and destructive behavior. People with BPD want loving relationships, but often push others away. The cause of BPD is unknown, but likely both genetic (born with) and environmental (events that happen) factors play a part. Many people with BPD have been neglected, abandoned, and/or abused (often sexually) as young children. Those who receive caring and proper treatment for BPD can live happy, healthy lives. </w:t>
      </w:r>
    </w:p>
    <w:p w14:paraId="535CA61F" w14:textId="77777777" w:rsidR="007C6E16" w:rsidRPr="00EA403A" w:rsidRDefault="007C6E16" w:rsidP="007C6E16">
      <w:pPr>
        <w:rPr>
          <w:b/>
          <w:color w:val="006F96"/>
          <w:sz w:val="20"/>
          <w:szCs w:val="20"/>
        </w:rPr>
      </w:pPr>
      <w:r w:rsidRPr="00EA403A">
        <w:rPr>
          <w:b/>
          <w:color w:val="006F96"/>
          <w:sz w:val="20"/>
          <w:szCs w:val="20"/>
        </w:rPr>
        <w:t>What does it mean to have BPD?</w:t>
      </w:r>
    </w:p>
    <w:p w14:paraId="245DE455" w14:textId="4234A3FE" w:rsidR="007C6E16" w:rsidRPr="00EA403A" w:rsidRDefault="00A40AD1" w:rsidP="007C6E16">
      <w:pPr>
        <w:rPr>
          <w:sz w:val="20"/>
          <w:szCs w:val="20"/>
        </w:rPr>
      </w:pPr>
      <w:r w:rsidRPr="00EA403A">
        <w:rPr>
          <w:noProof/>
          <w:color w:val="000000" w:themeColor="text1"/>
          <w:sz w:val="20"/>
          <w:szCs w:val="20"/>
        </w:rPr>
        <mc:AlternateContent>
          <mc:Choice Requires="wps">
            <w:drawing>
              <wp:anchor distT="45720" distB="45720" distL="114300" distR="114300" simplePos="0" relativeHeight="251688960" behindDoc="0" locked="0" layoutInCell="1" allowOverlap="1" wp14:anchorId="6E4A6914" wp14:editId="56EBD96B">
                <wp:simplePos x="0" y="0"/>
                <wp:positionH relativeFrom="column">
                  <wp:posOffset>-70816</wp:posOffset>
                </wp:positionH>
                <wp:positionV relativeFrom="page">
                  <wp:posOffset>8547100</wp:posOffset>
                </wp:positionV>
                <wp:extent cx="6384290" cy="7816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781685"/>
                        </a:xfrm>
                        <a:prstGeom prst="rect">
                          <a:avLst/>
                        </a:prstGeom>
                        <a:solidFill>
                          <a:srgbClr val="FFFFFF"/>
                        </a:solidFill>
                        <a:ln w="9525">
                          <a:noFill/>
                          <a:miter lim="800000"/>
                          <a:headEnd/>
                          <a:tailEnd/>
                        </a:ln>
                      </wps:spPr>
                      <wps:txbx>
                        <w:txbxContent>
                          <w:p w14:paraId="2F896916" w14:textId="3ACD1257" w:rsidR="00A40AD1" w:rsidRPr="00BC776B" w:rsidRDefault="00A40AD1" w:rsidP="00A40AD1">
                            <w:pPr>
                              <w:rPr>
                                <w:sz w:val="18"/>
                                <w:szCs w:val="18"/>
                              </w:rPr>
                            </w:pPr>
                            <w:r w:rsidRPr="00BC776B">
                              <w:rPr>
                                <w:sz w:val="18"/>
                                <w:szCs w:val="18"/>
                              </w:rPr>
                              <w:t xml:space="preserve">References:  All retrieved on June 25, 2019.  National Alliance of Mental Illness, Borderline Personality Disorder. </w:t>
                            </w:r>
                            <w:hyperlink r:id="rId10" w:history="1">
                              <w:r w:rsidRPr="00BC776B">
                                <w:rPr>
                                  <w:rStyle w:val="Hyperlink"/>
                                  <w:sz w:val="18"/>
                                  <w:szCs w:val="18"/>
                                </w:rPr>
                                <w:t>https://www.nami.org/Learn-More/Mental-Health-Conditions/Borderline-Personality-Disorder</w:t>
                              </w:r>
                            </w:hyperlink>
                            <w:r w:rsidRPr="00BC776B">
                              <w:rPr>
                                <w:sz w:val="18"/>
                                <w:szCs w:val="18"/>
                              </w:rPr>
                              <w:t xml:space="preserve">; Mayo Clinic, Borderline Personality Disorder. </w:t>
                            </w:r>
                            <w:hyperlink r:id="rId11" w:history="1">
                              <w:r w:rsidRPr="00BC776B">
                                <w:rPr>
                                  <w:rStyle w:val="Hyperlink"/>
                                  <w:sz w:val="18"/>
                                  <w:szCs w:val="18"/>
                                </w:rPr>
                                <w:t>https://www.mayoclinic.org/diseases-conditions/borderline-personality-disorder/symptoms-causes/syc-20370237</w:t>
                              </w:r>
                            </w:hyperlink>
                            <w:r w:rsidRPr="00BC776B">
                              <w:rPr>
                                <w:sz w:val="18"/>
                                <w:szCs w:val="18"/>
                              </w:rPr>
                              <w:t xml:space="preserve">; National Institute of Mental Health, Borderline Personality Disorder. </w:t>
                            </w:r>
                            <w:hyperlink r:id="rId12" w:history="1">
                              <w:r w:rsidRPr="00BC776B">
                                <w:rPr>
                                  <w:rStyle w:val="Hyperlink"/>
                                  <w:sz w:val="18"/>
                                  <w:szCs w:val="18"/>
                                </w:rPr>
                                <w:t>https://www.nimh.nih.gov/health/topics/borderline-personality-disorder/index.shtml</w:t>
                              </w:r>
                            </w:hyperlink>
                            <w:r w:rsidRPr="00BC776B">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A6914" id="_x0000_t202" coordsize="21600,21600" o:spt="202" path="m,l,21600r21600,l21600,xe">
                <v:stroke joinstyle="miter"/>
                <v:path gradientshapeok="t" o:connecttype="rect"/>
              </v:shapetype>
              <v:shape id="Text Box 2" o:spid="_x0000_s1026" type="#_x0000_t202" style="position:absolute;margin-left:-5.6pt;margin-top:673pt;width:502.7pt;height:61.5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NjIgIAAB0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" stroked="f">
                <v:textbox>
                  <w:txbxContent>
                    <w:p w14:paraId="2F896916" w14:textId="3ACD1257" w:rsidR="00A40AD1" w:rsidRPr="00BC776B" w:rsidRDefault="00A40AD1" w:rsidP="00A40AD1">
                      <w:pPr>
                        <w:rPr>
                          <w:sz w:val="18"/>
                          <w:szCs w:val="18"/>
                        </w:rPr>
                      </w:pPr>
                      <w:r w:rsidRPr="00BC776B">
                        <w:rPr>
                          <w:sz w:val="18"/>
                          <w:szCs w:val="18"/>
                        </w:rPr>
                        <w:t xml:space="preserve">References:  All retrieved on June 25, 2019.  National Alliance of Mental Illness, Borderline Personality Disorder. </w:t>
                      </w:r>
                      <w:hyperlink r:id="rId13" w:history="1">
                        <w:r w:rsidRPr="00BC776B">
                          <w:rPr>
                            <w:rStyle w:val="Hyperlink"/>
                            <w:sz w:val="18"/>
                            <w:szCs w:val="18"/>
                          </w:rPr>
                          <w:t>https://www.nami.org/Learn-More/Mental-Health-Conditions/Borderline-Personality-Disorder</w:t>
                        </w:r>
                      </w:hyperlink>
                      <w:r w:rsidRPr="00BC776B">
                        <w:rPr>
                          <w:sz w:val="18"/>
                          <w:szCs w:val="18"/>
                        </w:rPr>
                        <w:t xml:space="preserve">; Mayo Clinic, Borderline Personality Disorder. </w:t>
                      </w:r>
                      <w:hyperlink r:id="rId14" w:history="1">
                        <w:r w:rsidRPr="00BC776B">
                          <w:rPr>
                            <w:rStyle w:val="Hyperlink"/>
                            <w:sz w:val="18"/>
                            <w:szCs w:val="18"/>
                          </w:rPr>
                          <w:t>https://www.mayoclinic.org/diseases-conditions/borderline-personality-disorder/symptoms-causes/syc-20370237</w:t>
                        </w:r>
                      </w:hyperlink>
                      <w:r w:rsidRPr="00BC776B">
                        <w:rPr>
                          <w:sz w:val="18"/>
                          <w:szCs w:val="18"/>
                        </w:rPr>
                        <w:t xml:space="preserve">; National Institute of Mental Health, Borderline Personality Disorder. </w:t>
                      </w:r>
                      <w:hyperlink r:id="rId15" w:history="1">
                        <w:r w:rsidRPr="00BC776B">
                          <w:rPr>
                            <w:rStyle w:val="Hyperlink"/>
                            <w:sz w:val="18"/>
                            <w:szCs w:val="18"/>
                          </w:rPr>
                          <w:t>https://www.nimh.nih.gov/health/topics/borderline-personality-disorder/index.shtml</w:t>
                        </w:r>
                      </w:hyperlink>
                      <w:r w:rsidRPr="00BC776B">
                        <w:rPr>
                          <w:sz w:val="18"/>
                          <w:szCs w:val="18"/>
                        </w:rPr>
                        <w:t xml:space="preserve"> </w:t>
                      </w:r>
                    </w:p>
                  </w:txbxContent>
                </v:textbox>
                <w10:wrap type="square" anchory="page"/>
              </v:shape>
            </w:pict>
          </mc:Fallback>
        </mc:AlternateContent>
      </w:r>
      <w:r w:rsidR="007C6E16" w:rsidRPr="00EA403A">
        <w:rPr>
          <w:color w:val="000000" w:themeColor="text1"/>
          <w:sz w:val="20"/>
          <w:szCs w:val="20"/>
        </w:rPr>
        <w:t>BPD affects how a person feels about their inner self and how they act and get along with others.  People with BPD often live unstable lives.  Frequent changes in friends, jobs, values, and goals are common. People with BPD have stormy, love-hate relationships.  One minute they see a person as perfect and the next minute they hate them. A person with BPD tends to sees things as black or white: all good or all bad.</w:t>
      </w:r>
      <w:r w:rsidR="007C6E16" w:rsidRPr="00EA403A">
        <w:rPr>
          <w:sz w:val="20"/>
          <w:szCs w:val="20"/>
        </w:rPr>
        <w:t xml:space="preserve"> </w:t>
      </w:r>
    </w:p>
    <w:p w14:paraId="410D4807" w14:textId="4CF5DB2C" w:rsidR="007C6E16" w:rsidRPr="00EA403A" w:rsidRDefault="007C6E16" w:rsidP="007C6E16">
      <w:pPr>
        <w:rPr>
          <w:color w:val="000000" w:themeColor="text1"/>
          <w:sz w:val="20"/>
          <w:szCs w:val="20"/>
        </w:rPr>
      </w:pPr>
      <w:r w:rsidRPr="00EA403A">
        <w:rPr>
          <w:color w:val="000000" w:themeColor="text1"/>
          <w:sz w:val="20"/>
          <w:szCs w:val="20"/>
        </w:rPr>
        <w:t xml:space="preserve">Symptoms of BPD may include: </w:t>
      </w:r>
    </w:p>
    <w:p w14:paraId="35910265" w14:textId="77777777" w:rsidR="007C6E16" w:rsidRPr="00EA403A" w:rsidRDefault="007C6E16" w:rsidP="007C6E16">
      <w:pPr>
        <w:pStyle w:val="ListParagraph"/>
        <w:numPr>
          <w:ilvl w:val="0"/>
          <w:numId w:val="18"/>
        </w:numPr>
        <w:ind w:left="360"/>
        <w:rPr>
          <w:color w:val="000000" w:themeColor="text1"/>
          <w:sz w:val="20"/>
          <w:szCs w:val="20"/>
        </w:rPr>
      </w:pPr>
      <w:r w:rsidRPr="00EA403A">
        <w:rPr>
          <w:color w:val="000000" w:themeColor="text1"/>
          <w:sz w:val="20"/>
          <w:szCs w:val="20"/>
        </w:rPr>
        <w:t>Strong emotions that change quickly</w:t>
      </w:r>
    </w:p>
    <w:p w14:paraId="1715ABF8" w14:textId="77777777" w:rsidR="007C6E16" w:rsidRPr="00EA403A" w:rsidRDefault="007C6E16" w:rsidP="007C6E16">
      <w:pPr>
        <w:pStyle w:val="ListParagraph"/>
        <w:numPr>
          <w:ilvl w:val="0"/>
          <w:numId w:val="18"/>
        </w:numPr>
        <w:ind w:left="360"/>
        <w:rPr>
          <w:color w:val="000000" w:themeColor="text1"/>
          <w:sz w:val="20"/>
          <w:szCs w:val="20"/>
        </w:rPr>
      </w:pPr>
      <w:r w:rsidRPr="00EA403A">
        <w:rPr>
          <w:color w:val="000000" w:themeColor="text1"/>
          <w:sz w:val="20"/>
          <w:szCs w:val="20"/>
        </w:rPr>
        <w:t>Strong, but short periods of anxiety or depression</w:t>
      </w:r>
    </w:p>
    <w:p w14:paraId="35730350" w14:textId="0AB546F4" w:rsidR="007C6E16" w:rsidRPr="00EA403A" w:rsidRDefault="007C6E16" w:rsidP="007C6E16">
      <w:pPr>
        <w:pStyle w:val="ListParagraph"/>
        <w:numPr>
          <w:ilvl w:val="0"/>
          <w:numId w:val="18"/>
        </w:numPr>
        <w:ind w:left="360"/>
        <w:rPr>
          <w:color w:val="000000" w:themeColor="text1"/>
          <w:sz w:val="20"/>
          <w:szCs w:val="20"/>
        </w:rPr>
      </w:pPr>
      <w:r w:rsidRPr="00EA403A">
        <w:rPr>
          <w:color w:val="000000" w:themeColor="text1"/>
          <w:sz w:val="20"/>
          <w:szCs w:val="20"/>
        </w:rPr>
        <w:t>Ongoing feelings of emptiness</w:t>
      </w:r>
    </w:p>
    <w:p w14:paraId="1852F313" w14:textId="77777777" w:rsidR="007C6E16" w:rsidRPr="00EA403A" w:rsidRDefault="007C6E16" w:rsidP="007C6E16">
      <w:pPr>
        <w:pStyle w:val="ListParagraph"/>
        <w:numPr>
          <w:ilvl w:val="0"/>
          <w:numId w:val="18"/>
        </w:numPr>
        <w:ind w:left="360"/>
        <w:rPr>
          <w:color w:val="000000" w:themeColor="text1"/>
          <w:sz w:val="20"/>
          <w:szCs w:val="20"/>
        </w:rPr>
      </w:pPr>
      <w:r w:rsidRPr="00EA403A">
        <w:rPr>
          <w:color w:val="000000" w:themeColor="text1"/>
          <w:sz w:val="20"/>
          <w:szCs w:val="20"/>
        </w:rPr>
        <w:t>Extreme fears of being alone or abandoned</w:t>
      </w:r>
    </w:p>
    <w:p w14:paraId="4143DFAB" w14:textId="77777777" w:rsidR="007C6E16" w:rsidRPr="00EA403A" w:rsidRDefault="007C6E16" w:rsidP="007C6E16">
      <w:pPr>
        <w:pStyle w:val="ListParagraph"/>
        <w:numPr>
          <w:ilvl w:val="0"/>
          <w:numId w:val="18"/>
        </w:numPr>
        <w:ind w:left="360"/>
        <w:rPr>
          <w:color w:val="000000" w:themeColor="text1"/>
          <w:sz w:val="20"/>
          <w:szCs w:val="20"/>
        </w:rPr>
      </w:pPr>
      <w:r w:rsidRPr="00EA403A">
        <w:rPr>
          <w:color w:val="000000" w:themeColor="text1"/>
          <w:sz w:val="20"/>
          <w:szCs w:val="20"/>
        </w:rPr>
        <w:t>Unstable self-image</w:t>
      </w:r>
    </w:p>
    <w:p w14:paraId="63E86CB3" w14:textId="77777777" w:rsidR="007C6E16" w:rsidRPr="00EA403A" w:rsidRDefault="007C6E16" w:rsidP="007C6E16">
      <w:pPr>
        <w:pStyle w:val="ListParagraph"/>
        <w:numPr>
          <w:ilvl w:val="0"/>
          <w:numId w:val="18"/>
        </w:numPr>
        <w:ind w:left="360"/>
        <w:rPr>
          <w:color w:val="000000" w:themeColor="text1"/>
          <w:sz w:val="20"/>
          <w:szCs w:val="20"/>
        </w:rPr>
      </w:pPr>
      <w:r w:rsidRPr="00EA403A">
        <w:rPr>
          <w:color w:val="000000" w:themeColor="text1"/>
          <w:sz w:val="20"/>
          <w:szCs w:val="20"/>
        </w:rPr>
        <w:t>Extreme anger, often leading to outbursts or fights</w:t>
      </w:r>
    </w:p>
    <w:p w14:paraId="669EF71A" w14:textId="2866311F" w:rsidR="007C6E16" w:rsidRPr="00EA403A" w:rsidRDefault="007C6E16" w:rsidP="007C6E16">
      <w:pPr>
        <w:pStyle w:val="ListParagraph"/>
        <w:numPr>
          <w:ilvl w:val="0"/>
          <w:numId w:val="18"/>
        </w:numPr>
        <w:ind w:left="360"/>
        <w:rPr>
          <w:color w:val="000000" w:themeColor="text1"/>
          <w:sz w:val="20"/>
          <w:szCs w:val="20"/>
        </w:rPr>
      </w:pPr>
      <w:r w:rsidRPr="00EA403A">
        <w:rPr>
          <w:color w:val="000000" w:themeColor="text1"/>
          <w:sz w:val="20"/>
          <w:szCs w:val="20"/>
        </w:rPr>
        <w:t>Risky and impulsive behavior (unsafe sex, drug use, binge eating, risky driving)</w:t>
      </w:r>
    </w:p>
    <w:p w14:paraId="7B7A85BF" w14:textId="77777777" w:rsidR="007C6E16" w:rsidRPr="00EA403A" w:rsidRDefault="007C6E16" w:rsidP="007C6E16">
      <w:pPr>
        <w:pStyle w:val="ListParagraph"/>
        <w:numPr>
          <w:ilvl w:val="0"/>
          <w:numId w:val="18"/>
        </w:numPr>
        <w:ind w:left="360"/>
        <w:rPr>
          <w:color w:val="000000" w:themeColor="text1"/>
          <w:sz w:val="20"/>
          <w:szCs w:val="20"/>
        </w:rPr>
      </w:pPr>
      <w:r w:rsidRPr="00EA403A">
        <w:rPr>
          <w:color w:val="000000" w:themeColor="text1"/>
          <w:sz w:val="20"/>
          <w:szCs w:val="20"/>
        </w:rPr>
        <w:t>Repeated suicidal behavior</w:t>
      </w:r>
    </w:p>
    <w:p w14:paraId="2669E068" w14:textId="77777777" w:rsidR="007C6E16" w:rsidRPr="00EA403A" w:rsidRDefault="007C6E16" w:rsidP="007C6E16">
      <w:pPr>
        <w:pStyle w:val="ListParagraph"/>
        <w:numPr>
          <w:ilvl w:val="0"/>
          <w:numId w:val="18"/>
        </w:numPr>
        <w:ind w:left="360"/>
        <w:rPr>
          <w:color w:val="000000" w:themeColor="text1"/>
          <w:sz w:val="20"/>
          <w:szCs w:val="20"/>
        </w:rPr>
      </w:pPr>
      <w:r w:rsidRPr="00EA403A">
        <w:rPr>
          <w:color w:val="000000" w:themeColor="text1"/>
          <w:sz w:val="20"/>
          <w:szCs w:val="20"/>
        </w:rPr>
        <w:t>Self-harm (e.g., cutting self)</w:t>
      </w:r>
    </w:p>
    <w:p w14:paraId="46D2BE89" w14:textId="77777777" w:rsidR="007C6E16" w:rsidRPr="00EA403A" w:rsidRDefault="007C6E16" w:rsidP="007C6E16">
      <w:pPr>
        <w:pStyle w:val="ListParagraph"/>
        <w:numPr>
          <w:ilvl w:val="0"/>
          <w:numId w:val="18"/>
        </w:numPr>
        <w:ind w:left="360"/>
        <w:rPr>
          <w:color w:val="000000" w:themeColor="text1"/>
          <w:sz w:val="20"/>
          <w:szCs w:val="20"/>
        </w:rPr>
      </w:pPr>
      <w:r w:rsidRPr="00EA403A">
        <w:rPr>
          <w:color w:val="000000" w:themeColor="text1"/>
          <w:sz w:val="20"/>
          <w:szCs w:val="20"/>
        </w:rPr>
        <w:t>Unstable relationships</w:t>
      </w:r>
    </w:p>
    <w:p w14:paraId="1DE475EC" w14:textId="77777777" w:rsidR="007C6E16" w:rsidRPr="00EA403A" w:rsidRDefault="007C6E16" w:rsidP="007C6E16">
      <w:pPr>
        <w:rPr>
          <w:b/>
          <w:color w:val="006F96"/>
          <w:sz w:val="20"/>
          <w:szCs w:val="20"/>
        </w:rPr>
      </w:pPr>
      <w:r w:rsidRPr="00EA403A">
        <w:rPr>
          <w:b/>
          <w:color w:val="006F96"/>
          <w:sz w:val="20"/>
          <w:szCs w:val="20"/>
        </w:rPr>
        <w:t>Are there other problems from BPD?</w:t>
      </w:r>
    </w:p>
    <w:p w14:paraId="608CA4A4" w14:textId="77777777" w:rsidR="007C6E16" w:rsidRPr="00EA403A" w:rsidRDefault="007C6E16" w:rsidP="007C6E16">
      <w:pPr>
        <w:rPr>
          <w:b/>
          <w:color w:val="006F96"/>
          <w:sz w:val="20"/>
          <w:szCs w:val="20"/>
        </w:rPr>
      </w:pPr>
      <w:r w:rsidRPr="00EA403A">
        <w:rPr>
          <w:color w:val="000000" w:themeColor="text1"/>
          <w:sz w:val="20"/>
          <w:szCs w:val="20"/>
        </w:rPr>
        <w:t>Yes. People with BPD often struggle with other mental illnesses including depression, eating disorders, anxiety, and bipolar. Many people with BPD turn to alcohol and drugs to try and numb their pain. While they may feel temporary relief, drug and alcohol use tends to make symptoms worse.</w:t>
      </w:r>
    </w:p>
    <w:p w14:paraId="0E95137A" w14:textId="5116A171" w:rsidR="007C6E16" w:rsidRPr="00EA403A" w:rsidRDefault="007C6E16" w:rsidP="007C6E16">
      <w:pPr>
        <w:pStyle w:val="Lead"/>
        <w:rPr>
          <w:sz w:val="20"/>
          <w:szCs w:val="20"/>
        </w:rPr>
      </w:pPr>
      <w:r w:rsidRPr="00EA403A">
        <w:rPr>
          <w:sz w:val="20"/>
          <w:szCs w:val="20"/>
        </w:rPr>
        <w:t>How can I help myself if I have BPD?</w:t>
      </w:r>
    </w:p>
    <w:p w14:paraId="0818F861" w14:textId="4DFEC767" w:rsidR="007C6E16" w:rsidRPr="00EA403A" w:rsidRDefault="007C6E16" w:rsidP="007C6E16">
      <w:pPr>
        <w:rPr>
          <w:sz w:val="20"/>
          <w:szCs w:val="20"/>
        </w:rPr>
      </w:pPr>
      <w:r w:rsidRPr="00EA403A">
        <w:rPr>
          <w:color w:val="000000" w:themeColor="text1"/>
          <w:sz w:val="20"/>
          <w:szCs w:val="20"/>
        </w:rPr>
        <w:t xml:space="preserve">While in Job Corps, our goal is to help you understand and manage your condition </w:t>
      </w:r>
      <w:r w:rsidRPr="00EA403A">
        <w:rPr>
          <w:sz w:val="20"/>
          <w:szCs w:val="20"/>
        </w:rPr>
        <w:t>so you can move toward finding employment</w:t>
      </w:r>
      <w:r w:rsidRPr="00EA403A">
        <w:rPr>
          <w:color w:val="000000" w:themeColor="text1"/>
          <w:sz w:val="20"/>
          <w:szCs w:val="20"/>
        </w:rPr>
        <w:t xml:space="preserve">. It may include medication, therapy, and participation in groups and activities. </w:t>
      </w:r>
    </w:p>
    <w:p w14:paraId="40FD5889" w14:textId="77777777" w:rsidR="007C6E16" w:rsidRPr="00EA403A" w:rsidRDefault="007C6E16" w:rsidP="007C6E16">
      <w:pPr>
        <w:pStyle w:val="ListParagraph"/>
        <w:numPr>
          <w:ilvl w:val="0"/>
          <w:numId w:val="20"/>
        </w:numPr>
        <w:ind w:left="360"/>
        <w:rPr>
          <w:color w:val="000000" w:themeColor="text1"/>
          <w:sz w:val="20"/>
          <w:szCs w:val="20"/>
        </w:rPr>
      </w:pPr>
      <w:r w:rsidRPr="00EA403A">
        <w:rPr>
          <w:color w:val="000000" w:themeColor="text1"/>
          <w:sz w:val="20"/>
          <w:szCs w:val="20"/>
        </w:rPr>
        <w:t>Talk to your counselor and health and wellness staff</w:t>
      </w:r>
    </w:p>
    <w:p w14:paraId="523A5B8E" w14:textId="77777777" w:rsidR="007C6E16" w:rsidRPr="00EA403A" w:rsidRDefault="007C6E16" w:rsidP="007C6E16">
      <w:pPr>
        <w:pStyle w:val="ListParagraph"/>
        <w:numPr>
          <w:ilvl w:val="0"/>
          <w:numId w:val="20"/>
        </w:numPr>
        <w:ind w:left="360"/>
        <w:rPr>
          <w:sz w:val="20"/>
          <w:szCs w:val="20"/>
        </w:rPr>
      </w:pPr>
      <w:r w:rsidRPr="00EA403A">
        <w:rPr>
          <w:sz w:val="20"/>
          <w:szCs w:val="20"/>
        </w:rPr>
        <w:t>Ask for reasonable accommodations, if needed</w:t>
      </w:r>
    </w:p>
    <w:p w14:paraId="23D743FC" w14:textId="79944C78" w:rsidR="007C6E16" w:rsidRDefault="007C6E16" w:rsidP="007C6E16">
      <w:pPr>
        <w:pStyle w:val="ListParagraph"/>
        <w:numPr>
          <w:ilvl w:val="0"/>
          <w:numId w:val="20"/>
        </w:numPr>
        <w:ind w:left="360"/>
        <w:rPr>
          <w:sz w:val="20"/>
          <w:szCs w:val="20"/>
        </w:rPr>
      </w:pPr>
      <w:r w:rsidRPr="00EA403A">
        <w:rPr>
          <w:sz w:val="20"/>
          <w:szCs w:val="20"/>
        </w:rPr>
        <w:t>Stay on your medication, if prescribed</w:t>
      </w:r>
      <w:r w:rsidR="00DF48C1">
        <w:rPr>
          <w:sz w:val="20"/>
          <w:szCs w:val="20"/>
        </w:rPr>
        <w:br w:type="column"/>
      </w:r>
    </w:p>
    <w:p w14:paraId="5FA5873B" w14:textId="77777777" w:rsidR="003B5209" w:rsidRPr="00EA403A" w:rsidRDefault="003B5209" w:rsidP="003B5209">
      <w:pPr>
        <w:pStyle w:val="ListParagraph"/>
        <w:ind w:left="360"/>
        <w:rPr>
          <w:sz w:val="20"/>
          <w:szCs w:val="20"/>
        </w:rPr>
      </w:pPr>
      <w:bookmarkStart w:id="0" w:name="_GoBack"/>
      <w:bookmarkEnd w:id="0"/>
    </w:p>
    <w:p w14:paraId="1457D585" w14:textId="7B2E26D8" w:rsidR="007C6E16" w:rsidRPr="00EA403A" w:rsidRDefault="007C6E16" w:rsidP="007C6E16">
      <w:pPr>
        <w:pStyle w:val="ListParagraph"/>
        <w:numPr>
          <w:ilvl w:val="0"/>
          <w:numId w:val="20"/>
        </w:numPr>
        <w:ind w:left="360"/>
        <w:rPr>
          <w:sz w:val="20"/>
          <w:szCs w:val="20"/>
        </w:rPr>
      </w:pPr>
      <w:r w:rsidRPr="00EA403A">
        <w:rPr>
          <w:rFonts w:cs="Arial"/>
          <w:sz w:val="20"/>
          <w:szCs w:val="20"/>
        </w:rPr>
        <w:t>If your medication is making you feel strange or bad, please contact health and wellness staff</w:t>
      </w:r>
    </w:p>
    <w:p w14:paraId="08A700EC" w14:textId="77777777" w:rsidR="007C6E16" w:rsidRPr="00EA403A" w:rsidRDefault="007C6E16" w:rsidP="007C6E16">
      <w:pPr>
        <w:pStyle w:val="ListParagraph"/>
        <w:numPr>
          <w:ilvl w:val="0"/>
          <w:numId w:val="20"/>
        </w:numPr>
        <w:ind w:left="360"/>
        <w:rPr>
          <w:sz w:val="20"/>
          <w:szCs w:val="20"/>
        </w:rPr>
      </w:pPr>
      <w:r w:rsidRPr="00EA403A">
        <w:rPr>
          <w:sz w:val="20"/>
          <w:szCs w:val="20"/>
        </w:rPr>
        <w:t>Keep good eating habits</w:t>
      </w:r>
    </w:p>
    <w:p w14:paraId="09DB1AA8" w14:textId="2D29B23E" w:rsidR="007C6E16" w:rsidRPr="00EA403A" w:rsidRDefault="007C6E16" w:rsidP="007C6E16">
      <w:pPr>
        <w:pStyle w:val="ListParagraph"/>
        <w:numPr>
          <w:ilvl w:val="0"/>
          <w:numId w:val="20"/>
        </w:numPr>
        <w:ind w:left="360"/>
        <w:rPr>
          <w:sz w:val="20"/>
          <w:szCs w:val="20"/>
        </w:rPr>
      </w:pPr>
      <w:r w:rsidRPr="00EA403A">
        <w:rPr>
          <w:sz w:val="20"/>
          <w:szCs w:val="20"/>
        </w:rPr>
        <w:t>Make sure you get enough sleep</w:t>
      </w:r>
    </w:p>
    <w:p w14:paraId="359A45FF" w14:textId="2E4B80D7" w:rsidR="007C6E16" w:rsidRPr="00EA403A" w:rsidRDefault="007C6E16" w:rsidP="007C6E16">
      <w:pPr>
        <w:pStyle w:val="ListParagraph"/>
        <w:numPr>
          <w:ilvl w:val="0"/>
          <w:numId w:val="20"/>
        </w:numPr>
        <w:ind w:left="360"/>
        <w:rPr>
          <w:sz w:val="20"/>
          <w:szCs w:val="20"/>
        </w:rPr>
      </w:pPr>
      <w:r w:rsidRPr="00EA403A">
        <w:rPr>
          <w:sz w:val="20"/>
          <w:szCs w:val="20"/>
        </w:rPr>
        <w:t>Be aware of your mood swings (keep a mood chart/journal)</w:t>
      </w:r>
    </w:p>
    <w:p w14:paraId="7A7C0C7E" w14:textId="61594233" w:rsidR="007C6E16" w:rsidRPr="00EA403A" w:rsidRDefault="007C6E16" w:rsidP="007C6E16">
      <w:pPr>
        <w:pStyle w:val="ListParagraph"/>
        <w:numPr>
          <w:ilvl w:val="0"/>
          <w:numId w:val="20"/>
        </w:numPr>
        <w:ind w:left="360"/>
        <w:rPr>
          <w:color w:val="000000" w:themeColor="text1"/>
          <w:sz w:val="20"/>
          <w:szCs w:val="20"/>
        </w:rPr>
      </w:pPr>
      <w:r w:rsidRPr="00EA403A">
        <w:rPr>
          <w:sz w:val="20"/>
          <w:szCs w:val="20"/>
        </w:rPr>
        <w:t xml:space="preserve">Ask a close friend  to help you stick with your </w:t>
      </w:r>
      <w:r w:rsidRPr="00EA403A">
        <w:rPr>
          <w:color w:val="000000" w:themeColor="text1"/>
          <w:sz w:val="20"/>
          <w:szCs w:val="20"/>
        </w:rPr>
        <w:t>treatment</w:t>
      </w:r>
    </w:p>
    <w:p w14:paraId="03F83B35" w14:textId="5BC6FD64" w:rsidR="007C6E16" w:rsidRPr="00EA403A" w:rsidRDefault="007C6E16" w:rsidP="007C6E16">
      <w:pPr>
        <w:pStyle w:val="ListParagraph"/>
        <w:numPr>
          <w:ilvl w:val="0"/>
          <w:numId w:val="20"/>
        </w:numPr>
        <w:ind w:left="360"/>
        <w:rPr>
          <w:color w:val="000000" w:themeColor="text1"/>
          <w:sz w:val="20"/>
          <w:szCs w:val="20"/>
        </w:rPr>
      </w:pPr>
      <w:r w:rsidRPr="00EA403A">
        <w:rPr>
          <w:color w:val="000000" w:themeColor="text1"/>
          <w:sz w:val="20"/>
          <w:szCs w:val="20"/>
        </w:rPr>
        <w:t>Be patient about your symptoms; improvement takes time</w:t>
      </w:r>
    </w:p>
    <w:p w14:paraId="6504166D" w14:textId="33323C64" w:rsidR="007C6E16" w:rsidRPr="00EA403A" w:rsidRDefault="007C6E16" w:rsidP="007C6E16">
      <w:pPr>
        <w:pStyle w:val="Lead"/>
        <w:rPr>
          <w:sz w:val="20"/>
          <w:szCs w:val="20"/>
        </w:rPr>
      </w:pPr>
      <w:r w:rsidRPr="00EA403A">
        <w:rPr>
          <w:sz w:val="20"/>
          <w:szCs w:val="20"/>
        </w:rPr>
        <w:t xml:space="preserve">I know someone who </w:t>
      </w:r>
      <w:r w:rsidR="00F53442" w:rsidRPr="00EA403A">
        <w:rPr>
          <w:sz w:val="20"/>
          <w:szCs w:val="20"/>
        </w:rPr>
        <w:t>has BPD</w:t>
      </w:r>
      <w:r w:rsidRPr="00EA403A">
        <w:rPr>
          <w:sz w:val="20"/>
          <w:szCs w:val="20"/>
        </w:rPr>
        <w:t>. What do I do?</w:t>
      </w:r>
    </w:p>
    <w:p w14:paraId="78554FCE" w14:textId="77777777" w:rsidR="00E97E82" w:rsidRPr="00EA403A" w:rsidRDefault="00E97E82" w:rsidP="00E97E82">
      <w:pPr>
        <w:pStyle w:val="ListParagraph"/>
        <w:numPr>
          <w:ilvl w:val="0"/>
          <w:numId w:val="21"/>
        </w:numPr>
        <w:ind w:left="360"/>
        <w:rPr>
          <w:color w:val="000000" w:themeColor="text1"/>
          <w:sz w:val="20"/>
          <w:szCs w:val="20"/>
        </w:rPr>
      </w:pPr>
      <w:r w:rsidRPr="00EA403A">
        <w:rPr>
          <w:color w:val="000000" w:themeColor="text1"/>
          <w:sz w:val="20"/>
          <w:szCs w:val="20"/>
        </w:rPr>
        <w:t>If they are thinking about hurting them self or someone else get help immediately</w:t>
      </w:r>
    </w:p>
    <w:p w14:paraId="0A04FDC4" w14:textId="5C1BE269" w:rsidR="007C6E16" w:rsidRPr="00EA403A" w:rsidRDefault="007C6E16" w:rsidP="007C6E16">
      <w:pPr>
        <w:pStyle w:val="ListParagraph"/>
        <w:numPr>
          <w:ilvl w:val="0"/>
          <w:numId w:val="21"/>
        </w:numPr>
        <w:ind w:left="360"/>
        <w:rPr>
          <w:color w:val="000000" w:themeColor="text1"/>
          <w:sz w:val="20"/>
          <w:szCs w:val="20"/>
        </w:rPr>
      </w:pPr>
      <w:r w:rsidRPr="00EA403A">
        <w:rPr>
          <w:color w:val="000000" w:themeColor="text1"/>
          <w:sz w:val="20"/>
          <w:szCs w:val="20"/>
        </w:rPr>
        <w:t>Do not leave the person alone</w:t>
      </w:r>
    </w:p>
    <w:p w14:paraId="7C87FD8C" w14:textId="2DBBAA47" w:rsidR="007C6E16" w:rsidRPr="00EA403A" w:rsidRDefault="007C6E16" w:rsidP="007C6E16">
      <w:pPr>
        <w:pStyle w:val="ListParagraph"/>
        <w:numPr>
          <w:ilvl w:val="0"/>
          <w:numId w:val="21"/>
        </w:numPr>
        <w:ind w:left="360"/>
        <w:rPr>
          <w:color w:val="000000" w:themeColor="text1"/>
          <w:sz w:val="20"/>
          <w:szCs w:val="20"/>
        </w:rPr>
      </w:pPr>
      <w:r w:rsidRPr="00EA403A">
        <w:rPr>
          <w:color w:val="000000" w:themeColor="text1"/>
          <w:sz w:val="20"/>
          <w:szCs w:val="20"/>
        </w:rPr>
        <w:t>Let the nearest Job Corps staff member know NOW!</w:t>
      </w:r>
    </w:p>
    <w:p w14:paraId="60280A21" w14:textId="77777777" w:rsidR="00EA403A" w:rsidRDefault="007C6E16" w:rsidP="00EA403A">
      <w:pPr>
        <w:pStyle w:val="ListParagraph"/>
        <w:numPr>
          <w:ilvl w:val="0"/>
          <w:numId w:val="21"/>
        </w:numPr>
        <w:ind w:left="360"/>
        <w:rPr>
          <w:color w:val="000000" w:themeColor="text1"/>
          <w:sz w:val="20"/>
          <w:szCs w:val="20"/>
        </w:rPr>
      </w:pPr>
      <w:r w:rsidRPr="00EA403A">
        <w:rPr>
          <w:color w:val="000000" w:themeColor="text1"/>
          <w:sz w:val="20"/>
          <w:szCs w:val="20"/>
        </w:rPr>
        <w:t>If not able to find a Job Corps staff member quickly, call 911 or go to the nearest emergency room</w:t>
      </w:r>
    </w:p>
    <w:p w14:paraId="71D4E0DD" w14:textId="7B197518" w:rsidR="00EA403A" w:rsidRPr="00EA403A" w:rsidRDefault="00EA403A" w:rsidP="00EA403A">
      <w:pPr>
        <w:pStyle w:val="ListParagraph"/>
        <w:numPr>
          <w:ilvl w:val="0"/>
          <w:numId w:val="21"/>
        </w:numPr>
        <w:ind w:left="360"/>
        <w:rPr>
          <w:color w:val="000000" w:themeColor="text1"/>
          <w:sz w:val="20"/>
          <w:szCs w:val="20"/>
        </w:rPr>
      </w:pPr>
      <w:r w:rsidRPr="00EA403A">
        <w:rPr>
          <w:color w:val="000000" w:themeColor="text1"/>
          <w:sz w:val="21"/>
          <w:szCs w:val="21"/>
        </w:rPr>
        <w:t>Access the Job Corps Safety Hotline (844-JC1-SAFE) via text, email, phone, mobile app or web site</w:t>
      </w:r>
      <w:r w:rsidRPr="00BC776B">
        <w:rPr>
          <w:noProof/>
          <w:color w:val="F99F23" w:themeColor="accent5"/>
        </w:rPr>
        <mc:AlternateContent>
          <mc:Choice Requires="wps">
            <w:drawing>
              <wp:anchor distT="0" distB="0" distL="114300" distR="114300" simplePos="0" relativeHeight="251691008" behindDoc="0" locked="0" layoutInCell="1" allowOverlap="1" wp14:anchorId="0EC36F35" wp14:editId="7A8DED89">
                <wp:simplePos x="0" y="0"/>
                <wp:positionH relativeFrom="column">
                  <wp:posOffset>-102870</wp:posOffset>
                </wp:positionH>
                <wp:positionV relativeFrom="paragraph">
                  <wp:posOffset>8173058</wp:posOffset>
                </wp:positionV>
                <wp:extent cx="6718852" cy="466725"/>
                <wp:effectExtent l="0" t="0" r="0" b="95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852"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C5817" w14:textId="77777777" w:rsidR="00EA403A" w:rsidRPr="00164F11" w:rsidRDefault="00EA403A" w:rsidP="00EA403A">
                            <w:pPr>
                              <w:rPr>
                                <w:sz w:val="16"/>
                                <w:szCs w:val="16"/>
                              </w:rPr>
                            </w:pPr>
                            <w:r w:rsidRPr="00164F11">
                              <w:rPr>
                                <w:rStyle w:val="ReferenceChar"/>
                                <w:sz w:val="16"/>
                                <w:szCs w:val="16"/>
                              </w:rPr>
                              <w:t xml:space="preserve">References:  </w:t>
                            </w:r>
                            <w:hyperlink r:id="rId16" w:history="1">
                              <w:r w:rsidRPr="00AC7229">
                                <w:rPr>
                                  <w:rStyle w:val="Hyperlink"/>
                                  <w:sz w:val="16"/>
                                  <w:szCs w:val="16"/>
                                </w:rPr>
                                <w:t>http://www.nami.org/Content/ContentGroups/Illnesses/Borderline_Personality_Disorder_%28BPD%29/Borderline_Personality_Disorder.htm</w:t>
                              </w:r>
                            </w:hyperlink>
                            <w:r>
                              <w:rPr>
                                <w:rStyle w:val="ReferenceChar"/>
                                <w:sz w:val="16"/>
                                <w:szCs w:val="16"/>
                              </w:rPr>
                              <w:t xml:space="preserve">; </w:t>
                            </w:r>
                            <w:r w:rsidRPr="00164F11">
                              <w:rPr>
                                <w:sz w:val="16"/>
                                <w:szCs w:val="16"/>
                              </w:rPr>
                              <w:t xml:space="preserve"> </w:t>
                            </w:r>
                            <w:hyperlink r:id="rId17" w:history="1">
                              <w:r w:rsidRPr="00164F11">
                                <w:rPr>
                                  <w:rStyle w:val="Hyperlink"/>
                                  <w:sz w:val="16"/>
                                  <w:szCs w:val="16"/>
                                </w:rPr>
                                <w:t>http://www.mayoclinic.com/health/borderline-personality-disorder/DS00442/</w:t>
                              </w:r>
                            </w:hyperlink>
                            <w:r w:rsidRPr="00164F11">
                              <w:rPr>
                                <w:sz w:val="16"/>
                                <w:szCs w:val="16"/>
                              </w:rPr>
                              <w:t xml:space="preserve">; </w:t>
                            </w:r>
                            <w:hyperlink r:id="rId18" w:history="1">
                              <w:r w:rsidRPr="00164F11">
                                <w:rPr>
                                  <w:rStyle w:val="Hyperlink"/>
                                  <w:sz w:val="16"/>
                                  <w:szCs w:val="16"/>
                                </w:rPr>
                                <w:t>http://www.nimh.nih.gov/health/topics/borderline-personality-disorder/index.shtml</w:t>
                              </w:r>
                            </w:hyperlink>
                            <w:r w:rsidRPr="00164F11">
                              <w:rPr>
                                <w:sz w:val="16"/>
                                <w:szCs w:val="16"/>
                              </w:rPr>
                              <w:t>.  Accessed July 26, 2012.</w:t>
                            </w:r>
                          </w:p>
                          <w:p w14:paraId="7DEC6B14" w14:textId="77777777" w:rsidR="00EA403A" w:rsidRPr="00164F11" w:rsidRDefault="00EA403A" w:rsidP="00EA403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36F35" id="_x0000_t202" coordsize="21600,21600" o:spt="202" path="m,l,21600r21600,l21600,xe">
                <v:stroke joinstyle="miter"/>
                <v:path gradientshapeok="t" o:connecttype="rect"/>
              </v:shapetype>
              <v:shape id="Text Box 25" o:spid="_x0000_s1027" type="#_x0000_t202" style="position:absolute;left:0;text-align:left;margin-left:-8.1pt;margin-top:643.55pt;width:529.0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MVuA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" filled="f" stroked="f">
                <v:textbox>
                  <w:txbxContent>
                    <w:p w14:paraId="799C5817" w14:textId="77777777" w:rsidR="00EA403A" w:rsidRPr="00164F11" w:rsidRDefault="00EA403A" w:rsidP="00EA403A">
                      <w:pPr>
                        <w:rPr>
                          <w:sz w:val="16"/>
                          <w:szCs w:val="16"/>
                        </w:rPr>
                      </w:pPr>
                      <w:r w:rsidRPr="00164F11">
                        <w:rPr>
                          <w:rStyle w:val="ReferenceChar"/>
                          <w:sz w:val="16"/>
                          <w:szCs w:val="16"/>
                        </w:rPr>
                        <w:t xml:space="preserve">References:  </w:t>
                      </w:r>
                      <w:hyperlink r:id="rId19" w:history="1">
                        <w:r w:rsidRPr="00AC7229">
                          <w:rPr>
                            <w:rStyle w:val="Hyperlink"/>
                            <w:sz w:val="16"/>
                            <w:szCs w:val="16"/>
                          </w:rPr>
                          <w:t>http://www.nami.org/Content/ContentGroups/Illnesses/Borderline_Personality_Disorder_%28BPD%29/Borderline_Personality_Disorder.htm</w:t>
                        </w:r>
                      </w:hyperlink>
                      <w:r>
                        <w:rPr>
                          <w:rStyle w:val="ReferenceChar"/>
                          <w:sz w:val="16"/>
                          <w:szCs w:val="16"/>
                        </w:rPr>
                        <w:t xml:space="preserve">; </w:t>
                      </w:r>
                      <w:r w:rsidRPr="00164F11">
                        <w:rPr>
                          <w:sz w:val="16"/>
                          <w:szCs w:val="16"/>
                        </w:rPr>
                        <w:t xml:space="preserve"> </w:t>
                      </w:r>
                      <w:hyperlink r:id="rId20" w:history="1">
                        <w:r w:rsidRPr="00164F11">
                          <w:rPr>
                            <w:rStyle w:val="Hyperlink"/>
                            <w:sz w:val="16"/>
                            <w:szCs w:val="16"/>
                          </w:rPr>
                          <w:t>http://www.mayoclinic.com/health/borderline-personality-disorder/DS00442/</w:t>
                        </w:r>
                      </w:hyperlink>
                      <w:r w:rsidRPr="00164F11">
                        <w:rPr>
                          <w:sz w:val="16"/>
                          <w:szCs w:val="16"/>
                        </w:rPr>
                        <w:t xml:space="preserve">; </w:t>
                      </w:r>
                      <w:hyperlink r:id="rId21" w:history="1">
                        <w:r w:rsidRPr="00164F11">
                          <w:rPr>
                            <w:rStyle w:val="Hyperlink"/>
                            <w:sz w:val="16"/>
                            <w:szCs w:val="16"/>
                          </w:rPr>
                          <w:t>http://www.nimh.nih.gov/health/topics/borderline-personality-disorder/index.shtml</w:t>
                        </w:r>
                      </w:hyperlink>
                      <w:r w:rsidRPr="00164F11">
                        <w:rPr>
                          <w:sz w:val="16"/>
                          <w:szCs w:val="16"/>
                        </w:rPr>
                        <w:t>.  Accessed July 26, 2012.</w:t>
                      </w:r>
                    </w:p>
                    <w:p w14:paraId="7DEC6B14" w14:textId="77777777" w:rsidR="00EA403A" w:rsidRPr="00164F11" w:rsidRDefault="00EA403A" w:rsidP="00EA403A">
                      <w:pPr>
                        <w:rPr>
                          <w:sz w:val="16"/>
                          <w:szCs w:val="16"/>
                        </w:rPr>
                      </w:pPr>
                    </w:p>
                  </w:txbxContent>
                </v:textbox>
              </v:shape>
            </w:pict>
          </mc:Fallback>
        </mc:AlternateContent>
      </w:r>
    </w:p>
    <w:p w14:paraId="14301B96" w14:textId="77777777" w:rsidR="00EA403A" w:rsidRPr="00EA403A" w:rsidRDefault="007C6E16" w:rsidP="00583345">
      <w:pPr>
        <w:pStyle w:val="ListParagraph"/>
        <w:numPr>
          <w:ilvl w:val="0"/>
          <w:numId w:val="21"/>
        </w:numPr>
        <w:ind w:left="360"/>
        <w:rPr>
          <w:color w:val="000000" w:themeColor="text1"/>
          <w:sz w:val="21"/>
          <w:szCs w:val="21"/>
        </w:rPr>
      </w:pPr>
      <w:r w:rsidRPr="00EA403A">
        <w:rPr>
          <w:color w:val="000000" w:themeColor="text1"/>
          <w:sz w:val="20"/>
          <w:szCs w:val="20"/>
        </w:rPr>
        <w:t>Call the National Suicide Prevention Lifeline</w:t>
      </w:r>
      <w:r w:rsidRPr="00EA403A">
        <w:rPr>
          <w:color w:val="000000" w:themeColor="text1"/>
          <w:sz w:val="20"/>
          <w:szCs w:val="20"/>
        </w:rPr>
        <w:br/>
        <w:t>(800) 273-TALK (8255)</w:t>
      </w:r>
      <w:r w:rsidRPr="00EA403A">
        <w:rPr>
          <w:color w:val="000000" w:themeColor="text1"/>
          <w:sz w:val="20"/>
          <w:szCs w:val="20"/>
        </w:rPr>
        <w:br/>
        <w:t>TTY: (800) 799-4TTY (4889)</w:t>
      </w:r>
    </w:p>
    <w:sectPr w:rsidR="00EA403A" w:rsidRPr="00EA403A" w:rsidSect="00D43149">
      <w:headerReference w:type="default" r:id="rId22"/>
      <w:footerReference w:type="default" r:id="rId23"/>
      <w:pgSz w:w="12240" w:h="15840"/>
      <w:pgMar w:top="2448" w:right="1152" w:bottom="1872" w:left="1152" w:header="576" w:footer="432" w:gutter="0"/>
      <w:cols w:num="3" w:space="64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9B581" w14:textId="77777777" w:rsidR="006A1D49" w:rsidRDefault="006A1D49" w:rsidP="00583345">
      <w:pPr>
        <w:spacing w:after="0"/>
      </w:pPr>
      <w:r>
        <w:separator/>
      </w:r>
    </w:p>
  </w:endnote>
  <w:endnote w:type="continuationSeparator" w:id="0">
    <w:p w14:paraId="429FA34B" w14:textId="77777777" w:rsidR="006A1D49" w:rsidRDefault="006A1D49" w:rsidP="0058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6F96"/>
      </w:tblBorders>
      <w:tblCellMar>
        <w:top w:w="72" w:type="dxa"/>
        <w:left w:w="115" w:type="dxa"/>
        <w:bottom w:w="72" w:type="dxa"/>
        <w:right w:w="115" w:type="dxa"/>
      </w:tblCellMar>
      <w:tblLook w:val="04A0" w:firstRow="1" w:lastRow="0" w:firstColumn="1" w:lastColumn="0" w:noHBand="0" w:noVBand="1"/>
    </w:tblPr>
    <w:tblGrid>
      <w:gridCol w:w="994"/>
      <w:gridCol w:w="8942"/>
    </w:tblGrid>
    <w:tr w:rsidR="00164F11" w14:paraId="10C7D2BF" w14:textId="77777777" w:rsidTr="00381D29">
      <w:tc>
        <w:tcPr>
          <w:tcW w:w="500" w:type="pct"/>
          <w:shd w:val="clear" w:color="auto" w:fill="F99F23" w:themeFill="accent5"/>
        </w:tcPr>
        <w:p w14:paraId="79FEE275" w14:textId="77777777" w:rsidR="00164F11" w:rsidRPr="00583345" w:rsidRDefault="00164F11">
          <w:pPr>
            <w:pStyle w:val="Footer"/>
            <w:jc w:val="right"/>
            <w:rPr>
              <w:b/>
              <w:color w:val="006F96"/>
            </w:rPr>
          </w:pPr>
        </w:p>
      </w:tc>
      <w:tc>
        <w:tcPr>
          <w:tcW w:w="4500" w:type="pct"/>
        </w:tcPr>
        <w:p w14:paraId="42429E83" w14:textId="45193B03" w:rsidR="00164F11" w:rsidRPr="00381D29" w:rsidRDefault="00EA403A" w:rsidP="006942E1">
          <w:pPr>
            <w:pStyle w:val="Heading2"/>
          </w:pPr>
          <w:r>
            <w:t>July</w:t>
          </w:r>
          <w:r w:rsidR="00251940">
            <w:t xml:space="preserve"> 2019</w:t>
          </w:r>
        </w:p>
      </w:tc>
    </w:tr>
  </w:tbl>
  <w:p w14:paraId="5CECA3FB" w14:textId="77777777" w:rsidR="00164F11" w:rsidRDefault="00164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244B5" w14:textId="77777777" w:rsidR="006A1D49" w:rsidRDefault="006A1D49" w:rsidP="00583345">
      <w:pPr>
        <w:spacing w:after="0"/>
      </w:pPr>
      <w:r>
        <w:separator/>
      </w:r>
    </w:p>
  </w:footnote>
  <w:footnote w:type="continuationSeparator" w:id="0">
    <w:p w14:paraId="6DEAB85B" w14:textId="77777777" w:rsidR="006A1D49" w:rsidRDefault="006A1D49" w:rsidP="00583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3CC7" w14:textId="549F33E3" w:rsidR="003208F4" w:rsidRDefault="003B5209" w:rsidP="0011696E">
    <w:pPr>
      <w:pStyle w:val="Heading2"/>
      <w:jc w:val="left"/>
    </w:pPr>
    <w:r w:rsidRPr="007C6E16">
      <w:rPr>
        <w:noProof/>
      </w:rPr>
      <mc:AlternateContent>
        <mc:Choice Requires="wps">
          <w:drawing>
            <wp:anchor distT="0" distB="0" distL="114300" distR="114300" simplePos="0" relativeHeight="251659264" behindDoc="0" locked="0" layoutInCell="1" allowOverlap="1" wp14:anchorId="0AFC3B69" wp14:editId="740E321D">
              <wp:simplePos x="0" y="0"/>
              <wp:positionH relativeFrom="page">
                <wp:posOffset>690245</wp:posOffset>
              </wp:positionH>
              <wp:positionV relativeFrom="page">
                <wp:posOffset>716280</wp:posOffset>
              </wp:positionV>
              <wp:extent cx="5029200" cy="548640"/>
              <wp:effectExtent l="19050" t="19050" r="38100" b="609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486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1C2C7" id="Rectangle 2" o:spid="_x0000_s1026" style="position:absolute;margin-left:54.35pt;margin-top:56.4pt;width:396pt;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" fillcolor="#f99f23 [3208]" strokecolor="#f2f2f2 [3041]" strokeweight="3pt">
              <v:shadow on="t" color="#895003 [1608]" opacity=".5" offset="1pt"/>
              <v:textbox inset=",7.2pt,,7.2pt"/>
              <w10:wrap anchorx="page" anchory="page"/>
            </v:rect>
          </w:pict>
        </mc:Fallback>
      </mc:AlternateContent>
    </w:r>
    <w:r w:rsidRPr="007C6E16">
      <w:rPr>
        <w:noProof/>
      </w:rPr>
      <mc:AlternateContent>
        <mc:Choice Requires="wps">
          <w:drawing>
            <wp:anchor distT="0" distB="0" distL="114300" distR="114300" simplePos="0" relativeHeight="251660288" behindDoc="0" locked="0" layoutInCell="1" allowOverlap="1" wp14:anchorId="0997CAEB" wp14:editId="2995D4B7">
              <wp:simplePos x="0" y="0"/>
              <wp:positionH relativeFrom="page">
                <wp:posOffset>716915</wp:posOffset>
              </wp:positionH>
              <wp:positionV relativeFrom="page">
                <wp:posOffset>747766</wp:posOffset>
              </wp:positionV>
              <wp:extent cx="5029200" cy="45720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CB75" w14:textId="77777777" w:rsidR="007C6E16" w:rsidRPr="00EE6819" w:rsidRDefault="007C6E16" w:rsidP="007C6E16">
                          <w:pPr>
                            <w:pStyle w:val="Heading1"/>
                          </w:pPr>
                          <w:r w:rsidRPr="00EE6819">
                            <w:t>BORDERLINE PERSONALITY DISORDER (BPD)</w:t>
                          </w:r>
                        </w:p>
                        <w:p w14:paraId="359518E1" w14:textId="77777777" w:rsidR="007C6E16" w:rsidRPr="00EE6819" w:rsidRDefault="007C6E16" w:rsidP="007C6E16">
                          <w:pPr>
                            <w:pStyle w:val="Heading1"/>
                          </w:pPr>
                          <w:r w:rsidRPr="00EE6819">
                            <w:t>A FACT SHEET FOR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7CAEB" id="_x0000_t202" coordsize="21600,21600" o:spt="202" path="m,l,21600r21600,l21600,xe">
              <v:stroke joinstyle="miter"/>
              <v:path gradientshapeok="t" o:connecttype="rect"/>
            </v:shapetype>
            <v:shape id="Text Box 30" o:spid="_x0000_s1028" type="#_x0000_t202" style="position:absolute;margin-left:56.45pt;margin-top:58.9pt;width:39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" filled="f" fillcolor="white [3212]" stroked="f">
              <v:textbox inset="0,0,0,0">
                <w:txbxContent>
                  <w:p w14:paraId="3587CB75" w14:textId="77777777" w:rsidR="007C6E16" w:rsidRPr="00EE6819" w:rsidRDefault="007C6E16" w:rsidP="007C6E16">
                    <w:pPr>
                      <w:pStyle w:val="Heading1"/>
                    </w:pPr>
                    <w:r w:rsidRPr="00EE6819">
                      <w:t>BORDERLINE PERSONALITY DISORDER (BPD)</w:t>
                    </w:r>
                  </w:p>
                  <w:p w14:paraId="359518E1" w14:textId="77777777" w:rsidR="007C6E16" w:rsidRPr="00EE6819" w:rsidRDefault="007C6E16" w:rsidP="007C6E16">
                    <w:pPr>
                      <w:pStyle w:val="Heading1"/>
                    </w:pPr>
                    <w:r w:rsidRPr="00EE6819">
                      <w:t>A FACT SHEET FOR STUDENT</w:t>
                    </w:r>
                  </w:p>
                </w:txbxContent>
              </v:textbox>
              <w10:wrap anchorx="page" anchory="page"/>
            </v:shape>
          </w:pict>
        </mc:Fallback>
      </mc:AlternateContent>
    </w:r>
    <w:r w:rsidR="00D43149">
      <w:rPr>
        <w:noProof/>
      </w:rPr>
      <w:drawing>
        <wp:anchor distT="0" distB="0" distL="114300" distR="114300" simplePos="0" relativeHeight="251661312" behindDoc="1" locked="0" layoutInCell="1" allowOverlap="1" wp14:anchorId="00E1E3CF" wp14:editId="43C678D5">
          <wp:simplePos x="0" y="0"/>
          <wp:positionH relativeFrom="page">
            <wp:posOffset>5821680</wp:posOffset>
          </wp:positionH>
          <wp:positionV relativeFrom="page">
            <wp:posOffset>183251</wp:posOffset>
          </wp:positionV>
          <wp:extent cx="1828800" cy="1755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 ccmp.f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5775"/>
                  </a:xfrm>
                  <a:prstGeom prst="rect">
                    <a:avLst/>
                  </a:prstGeom>
                </pic:spPr>
              </pic:pic>
            </a:graphicData>
          </a:graphic>
          <wp14:sizeRelH relativeFrom="page">
            <wp14:pctWidth>0</wp14:pctWidth>
          </wp14:sizeRelH>
          <wp14:sizeRelV relativeFrom="page">
            <wp14:pctHeight>0</wp14:pctHeight>
          </wp14:sizeRelV>
        </wp:anchor>
      </w:drawing>
    </w:r>
    <w:r w:rsidR="003208F4">
      <w:t>J</w:t>
    </w:r>
    <w:r w:rsidR="003208F4" w:rsidRPr="00A52D93">
      <w:t>ob Corps Chronic Care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1097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C4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7E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E87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E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F2CF8"/>
    <w:multiLevelType w:val="hybridMultilevel"/>
    <w:tmpl w:val="E9E0E8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62C4C"/>
    <w:multiLevelType w:val="hybridMultilevel"/>
    <w:tmpl w:val="3AE851CA"/>
    <w:lvl w:ilvl="0" w:tplc="3BD02EA8">
      <w:start w:val="1"/>
      <w:numFmt w:val="bullet"/>
      <w:lvlText w:val=""/>
      <w:lvlJc w:val="left"/>
      <w:pPr>
        <w:ind w:left="436" w:hanging="43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23ABF"/>
    <w:multiLevelType w:val="hybridMultilevel"/>
    <w:tmpl w:val="E16EEE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07760"/>
    <w:multiLevelType w:val="hybridMultilevel"/>
    <w:tmpl w:val="BB927D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54483"/>
    <w:multiLevelType w:val="hybridMultilevel"/>
    <w:tmpl w:val="1D5480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15"/>
  </w:num>
  <w:num w:numId="14">
    <w:abstractNumId w:val="24"/>
  </w:num>
  <w:num w:numId="15">
    <w:abstractNumId w:val="20"/>
  </w:num>
  <w:num w:numId="16">
    <w:abstractNumId w:val="10"/>
  </w:num>
  <w:num w:numId="17">
    <w:abstractNumId w:val="22"/>
  </w:num>
  <w:num w:numId="18">
    <w:abstractNumId w:val="11"/>
  </w:num>
  <w:num w:numId="19">
    <w:abstractNumId w:val="16"/>
  </w:num>
  <w:num w:numId="20">
    <w:abstractNumId w:val="13"/>
  </w:num>
  <w:num w:numId="21">
    <w:abstractNumId w:val="18"/>
  </w:num>
  <w:num w:numId="22">
    <w:abstractNumId w:val="19"/>
  </w:num>
  <w:num w:numId="23">
    <w:abstractNumId w:val="25"/>
  </w:num>
  <w:num w:numId="24">
    <w:abstractNumId w:val="1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style="mso-position-horizontal-relative:page;mso-position-vertical-relative:page" fill="f" fillcolor="none [3212]" stroke="f">
      <v:fill color="none [3212]"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1ECD"/>
    <w:rsid w:val="00021BB1"/>
    <w:rsid w:val="0004118E"/>
    <w:rsid w:val="00051D74"/>
    <w:rsid w:val="000D569E"/>
    <w:rsid w:val="000E1B5F"/>
    <w:rsid w:val="000F2420"/>
    <w:rsid w:val="0011696E"/>
    <w:rsid w:val="001462CE"/>
    <w:rsid w:val="00164F11"/>
    <w:rsid w:val="0017756F"/>
    <w:rsid w:val="00186A7D"/>
    <w:rsid w:val="001B1CD3"/>
    <w:rsid w:val="001C1DA5"/>
    <w:rsid w:val="001C2365"/>
    <w:rsid w:val="001D2F6B"/>
    <w:rsid w:val="001E735E"/>
    <w:rsid w:val="0022716F"/>
    <w:rsid w:val="00251940"/>
    <w:rsid w:val="00254E29"/>
    <w:rsid w:val="00257352"/>
    <w:rsid w:val="00270AE7"/>
    <w:rsid w:val="00276E2B"/>
    <w:rsid w:val="002911F0"/>
    <w:rsid w:val="002E5107"/>
    <w:rsid w:val="00301C93"/>
    <w:rsid w:val="003208F4"/>
    <w:rsid w:val="00365525"/>
    <w:rsid w:val="00381D29"/>
    <w:rsid w:val="003B5209"/>
    <w:rsid w:val="003C1763"/>
    <w:rsid w:val="003E536D"/>
    <w:rsid w:val="00440E0F"/>
    <w:rsid w:val="00441A62"/>
    <w:rsid w:val="00460EE8"/>
    <w:rsid w:val="004663A4"/>
    <w:rsid w:val="004C77C0"/>
    <w:rsid w:val="004D77DD"/>
    <w:rsid w:val="005560AD"/>
    <w:rsid w:val="005637E8"/>
    <w:rsid w:val="00582D1F"/>
    <w:rsid w:val="00583345"/>
    <w:rsid w:val="00587803"/>
    <w:rsid w:val="005C5858"/>
    <w:rsid w:val="005D6C4A"/>
    <w:rsid w:val="005F2E69"/>
    <w:rsid w:val="00632052"/>
    <w:rsid w:val="00652A97"/>
    <w:rsid w:val="00677D31"/>
    <w:rsid w:val="00693E85"/>
    <w:rsid w:val="006942E1"/>
    <w:rsid w:val="006A1D49"/>
    <w:rsid w:val="006E35D5"/>
    <w:rsid w:val="006F5E9B"/>
    <w:rsid w:val="007164B4"/>
    <w:rsid w:val="0072091E"/>
    <w:rsid w:val="007656FC"/>
    <w:rsid w:val="00771988"/>
    <w:rsid w:val="007C6E16"/>
    <w:rsid w:val="007D19F9"/>
    <w:rsid w:val="00812C94"/>
    <w:rsid w:val="00835C3C"/>
    <w:rsid w:val="00882525"/>
    <w:rsid w:val="008A3E29"/>
    <w:rsid w:val="008E2DA5"/>
    <w:rsid w:val="00913623"/>
    <w:rsid w:val="00943850"/>
    <w:rsid w:val="0098721D"/>
    <w:rsid w:val="00997491"/>
    <w:rsid w:val="009C797C"/>
    <w:rsid w:val="009F7D1C"/>
    <w:rsid w:val="00A134EC"/>
    <w:rsid w:val="00A40AD1"/>
    <w:rsid w:val="00A52D93"/>
    <w:rsid w:val="00A535E4"/>
    <w:rsid w:val="00A81B24"/>
    <w:rsid w:val="00A97EDA"/>
    <w:rsid w:val="00AD6099"/>
    <w:rsid w:val="00B07DED"/>
    <w:rsid w:val="00B81ECD"/>
    <w:rsid w:val="00B87C11"/>
    <w:rsid w:val="00BA3D3A"/>
    <w:rsid w:val="00BB050C"/>
    <w:rsid w:val="00BC776B"/>
    <w:rsid w:val="00C22ADE"/>
    <w:rsid w:val="00C401F5"/>
    <w:rsid w:val="00C73293"/>
    <w:rsid w:val="00CC7CDE"/>
    <w:rsid w:val="00D43149"/>
    <w:rsid w:val="00D77634"/>
    <w:rsid w:val="00D77D47"/>
    <w:rsid w:val="00D968DE"/>
    <w:rsid w:val="00DB1C06"/>
    <w:rsid w:val="00DE17FE"/>
    <w:rsid w:val="00DF1249"/>
    <w:rsid w:val="00DF48C1"/>
    <w:rsid w:val="00E147EB"/>
    <w:rsid w:val="00E368FB"/>
    <w:rsid w:val="00E4760B"/>
    <w:rsid w:val="00E47C2A"/>
    <w:rsid w:val="00E53B30"/>
    <w:rsid w:val="00E65F0F"/>
    <w:rsid w:val="00E66200"/>
    <w:rsid w:val="00E94A15"/>
    <w:rsid w:val="00E97E82"/>
    <w:rsid w:val="00EA3C95"/>
    <w:rsid w:val="00EA403A"/>
    <w:rsid w:val="00EB2ADC"/>
    <w:rsid w:val="00EC1F1F"/>
    <w:rsid w:val="00ED77F6"/>
    <w:rsid w:val="00EE6819"/>
    <w:rsid w:val="00F53442"/>
    <w:rsid w:val="00F74D07"/>
    <w:rsid w:val="00F844BD"/>
    <w:rsid w:val="00FB372D"/>
    <w:rsid w:val="00FC5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yle="mso-position-horizontal-relative:page;mso-position-vertical-relative:page" fill="f" fillcolor="none [3212]" stroke="f">
      <v:fill color="none [3212]" on="f"/>
      <v:stroke on="f"/>
      <v:textbox inset="0,0,0,0"/>
    </o:shapedefaults>
    <o:shapelayout v:ext="edit">
      <o:idmap v:ext="edit" data="1"/>
    </o:shapelayout>
  </w:shapeDefaults>
  <w:decimalSymbol w:val="."/>
  <w:listSeparator w:val=","/>
  <w14:docId w14:val="2778A54D"/>
  <w15:docId w15:val="{9A161D83-0DB0-4329-A042-616530B1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A52D93"/>
    <w:rPr>
      <w:b/>
      <w:color w:val="006F96"/>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A52D93"/>
    <w:rPr>
      <w:rFonts w:ascii="Calibri" w:hAnsi="Calibri"/>
      <w:b/>
      <w:color w:val="006F96"/>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CommentText">
    <w:name w:val="annotation text"/>
    <w:basedOn w:val="Normal"/>
    <w:link w:val="CommentTextChar"/>
    <w:rsid w:val="00A97EDA"/>
    <w:rPr>
      <w:sz w:val="20"/>
      <w:szCs w:val="20"/>
    </w:rPr>
  </w:style>
  <w:style w:type="character" w:customStyle="1" w:styleId="CommentTextChar">
    <w:name w:val="Comment Text Char"/>
    <w:basedOn w:val="DefaultParagraphFont"/>
    <w:link w:val="CommentText"/>
    <w:rsid w:val="00A97EDA"/>
    <w:rPr>
      <w:rFonts w:ascii="Calibri" w:hAnsi="Calibri"/>
      <w:sz w:val="20"/>
      <w:szCs w:val="20"/>
    </w:rPr>
  </w:style>
  <w:style w:type="paragraph" w:styleId="CommentSubject">
    <w:name w:val="annotation subject"/>
    <w:basedOn w:val="CommentText"/>
    <w:next w:val="CommentText"/>
    <w:link w:val="CommentSubjectChar"/>
    <w:rsid w:val="00A97EDA"/>
    <w:rPr>
      <w:b/>
      <w:bCs/>
    </w:rPr>
  </w:style>
  <w:style w:type="character" w:customStyle="1" w:styleId="CommentSubjectChar">
    <w:name w:val="Comment Subject Char"/>
    <w:basedOn w:val="CommentTextChar"/>
    <w:link w:val="CommentSubject"/>
    <w:rsid w:val="00A97EDA"/>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mi.org/Learn-More/Mental-Health-Conditions/Borderline-Personality-Disorder" TargetMode="External"/><Relationship Id="rId18" Type="http://schemas.openxmlformats.org/officeDocument/2006/relationships/hyperlink" Target="http://www.nimh.nih.gov/health/topics/borderline-personality-disorder/index.shtml" TargetMode="Externa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yperlink" Target="http://www.nimh.nih.gov/health/topics/borderline-personality-disorder/index.shtml" TargetMode="External"/><Relationship Id="rId7" Type="http://schemas.openxmlformats.org/officeDocument/2006/relationships/webSettings" Target="webSettings.xml"/><Relationship Id="rId12" Type="http://schemas.openxmlformats.org/officeDocument/2006/relationships/hyperlink" Target="https://www.nimh.nih.gov/health/topics/borderline-personality-disorder/index.shtml" TargetMode="External"/><Relationship Id="rId17" Type="http://schemas.openxmlformats.org/officeDocument/2006/relationships/hyperlink" Target="http://www.mayoclinic.com/health/borderline-personality-disorder/DS0044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mi.org/Content/ContentGroups/Illnesses/Borderline_Personality_Disorder_%28BPD%29/Borderline_Personality_Disorder.htm" TargetMode="External"/><Relationship Id="rId20" Type="http://schemas.openxmlformats.org/officeDocument/2006/relationships/hyperlink" Target="http://www.mayoclinic.com/health/borderline-personality-disorder/DS0044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yoclinic.org/diseases-conditions/borderline-personality-disorder/symptoms-causes/syc-20370237"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imh.nih.gov/health/topics/borderline-personality-disorder/index.shtml" TargetMode="External"/><Relationship Id="rId23" Type="http://schemas.openxmlformats.org/officeDocument/2006/relationships/footer" Target="footer1.xml"/><Relationship Id="rId10" Type="http://schemas.openxmlformats.org/officeDocument/2006/relationships/hyperlink" Target="https://www.nami.org/Learn-More/Mental-Health-Conditions/Borderline-Personality-Disorder" TargetMode="External"/><Relationship Id="rId19" Type="http://schemas.openxmlformats.org/officeDocument/2006/relationships/hyperlink" Target="http://www.nami.org/Content/ContentGroups/Illnesses/Borderline_Personality_Disorder_%28BPD%29/Borderline_Personality_Disorder.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yoclinic.org/diseases-conditions/borderline-personality-disorder/symptoms-causes/syc-2037023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XRUYQT3274NZ-681238054-1077</_dlc_DocId>
    <_dlc_DocIdUrl xmlns="b22f8f74-215c-4154-9939-bd29e4e8980e">
      <Url>https://supportservices.jobcorps.gov/health/_layouts/15/DocIdRedir.aspx?ID=XRUYQT3274NZ-681238054-1077</Url>
      <Description>XRUYQT3274NZ-681238054-1077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B2BDF8-7A28-49E3-B6D8-A43A4A46D1A5}"/>
</file>

<file path=customXml/itemProps2.xml><?xml version="1.0" encoding="utf-8"?>
<ds:datastoreItem xmlns:ds="http://schemas.openxmlformats.org/officeDocument/2006/customXml" ds:itemID="{9C3B1D37-D4CC-4C04-9294-4A45497DDD57}"/>
</file>

<file path=customXml/itemProps3.xml><?xml version="1.0" encoding="utf-8"?>
<ds:datastoreItem xmlns:ds="http://schemas.openxmlformats.org/officeDocument/2006/customXml" ds:itemID="{7133753E-7FFF-4B1B-92DD-98BBC55B4354}"/>
</file>

<file path=customXml/itemProps4.xml><?xml version="1.0" encoding="utf-8"?>
<ds:datastoreItem xmlns:ds="http://schemas.openxmlformats.org/officeDocument/2006/customXml" ds:itemID="{D4831F8A-34D2-46E8-B130-993CA7CB8B24}"/>
</file>

<file path=docProps/app.xml><?xml version="1.0" encoding="utf-8"?>
<Properties xmlns="http://schemas.openxmlformats.org/officeDocument/2006/extended-properties" xmlns:vt="http://schemas.openxmlformats.org/officeDocument/2006/docPropsVTypes">
  <Template>Normal.dotm</Template>
  <TotalTime>199</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Borderline Personality Disorders Student Fact Sheet</dc:title>
  <dc:creator>Lura Myers</dc:creator>
  <cp:lastModifiedBy>Carolina Valdenegro</cp:lastModifiedBy>
  <cp:revision>48</cp:revision>
  <cp:lastPrinted>2011-07-26T10:58:00Z</cp:lastPrinted>
  <dcterms:created xsi:type="dcterms:W3CDTF">2019-02-14T22:02:00Z</dcterms:created>
  <dcterms:modified xsi:type="dcterms:W3CDTF">2019-07-11T17:21:00Z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578fa952-97aa-4251-a032-a524e64c6dfa</vt:lpwstr>
  </property>
</Properties>
</file>