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/>
      </w:tblPr>
      <w:tblGrid>
        <w:gridCol w:w="1116"/>
        <w:gridCol w:w="1964"/>
        <w:gridCol w:w="1204"/>
        <w:gridCol w:w="805"/>
        <w:gridCol w:w="806"/>
        <w:gridCol w:w="266"/>
        <w:gridCol w:w="539"/>
        <w:gridCol w:w="806"/>
        <w:gridCol w:w="805"/>
        <w:gridCol w:w="806"/>
        <w:gridCol w:w="805"/>
        <w:gridCol w:w="806"/>
      </w:tblGrid>
      <w:tr w:rsidR="00957FD8">
        <w:trPr>
          <w:cantSplit/>
          <w:jc w:val="center"/>
        </w:trPr>
        <w:tc>
          <w:tcPr>
            <w:tcW w:w="10728" w:type="dxa"/>
            <w:gridSpan w:val="12"/>
            <w:tcBorders>
              <w:top w:val="single" w:sz="4" w:space="0" w:color="auto"/>
            </w:tcBorders>
            <w:vAlign w:val="center"/>
          </w:tcPr>
          <w:p w:rsidR="00957FD8" w:rsidRDefault="00957F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Student Name:</w:t>
            </w:r>
          </w:p>
        </w:tc>
      </w:tr>
      <w:tr w:rsidR="00145659" w:rsidTr="00957FD8">
        <w:trPr>
          <w:cantSplit/>
          <w:jc w:val="center"/>
        </w:trPr>
        <w:tc>
          <w:tcPr>
            <w:tcW w:w="3080" w:type="dxa"/>
            <w:gridSpan w:val="2"/>
            <w:vAlign w:val="center"/>
          </w:tcPr>
          <w:p w:rsidR="00145659" w:rsidRDefault="0014565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Sex:  M or F</w:t>
            </w:r>
          </w:p>
        </w:tc>
        <w:tc>
          <w:tcPr>
            <w:tcW w:w="3081" w:type="dxa"/>
            <w:gridSpan w:val="4"/>
            <w:vAlign w:val="center"/>
          </w:tcPr>
          <w:p w:rsidR="00145659" w:rsidRDefault="0014565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Birth:</w:t>
            </w:r>
          </w:p>
        </w:tc>
        <w:tc>
          <w:tcPr>
            <w:tcW w:w="4567" w:type="dxa"/>
            <w:gridSpan w:val="6"/>
            <w:vAlign w:val="center"/>
          </w:tcPr>
          <w:p w:rsidR="00145659" w:rsidRDefault="0014565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Entry:</w:t>
            </w:r>
          </w:p>
        </w:tc>
      </w:tr>
      <w:tr w:rsidR="00957FD8" w:rsidTr="00310C7D">
        <w:trPr>
          <w:cantSplit/>
          <w:jc w:val="center"/>
        </w:trPr>
        <w:tc>
          <w:tcPr>
            <w:tcW w:w="10728" w:type="dxa"/>
            <w:gridSpan w:val="12"/>
            <w:tcBorders>
              <w:bottom w:val="single" w:sz="4" w:space="0" w:color="auto"/>
            </w:tcBorders>
            <w:vAlign w:val="center"/>
          </w:tcPr>
          <w:p w:rsidR="00957FD8" w:rsidRDefault="00957FD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Co-Morbid Conditions:</w:t>
            </w:r>
          </w:p>
        </w:tc>
      </w:tr>
      <w:tr w:rsidR="00310C7D" w:rsidTr="00310C7D">
        <w:trPr>
          <w:cantSplit/>
          <w:jc w:val="center"/>
        </w:trPr>
        <w:tc>
          <w:tcPr>
            <w:tcW w:w="1072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10C7D" w:rsidRPr="00310C7D" w:rsidRDefault="00310C7D" w:rsidP="00310C7D">
            <w:pPr>
              <w:pStyle w:val="Heading2"/>
              <w:rPr>
                <w:rFonts w:ascii="Helvetica" w:hAnsi="Helvetica"/>
                <w:b/>
                <w:shadow w:val="0"/>
                <w:sz w:val="20"/>
                <w:szCs w:val="20"/>
              </w:rPr>
            </w:pPr>
            <w:r w:rsidRPr="00310C7D">
              <w:rPr>
                <w:rFonts w:ascii="Helvetica" w:hAnsi="Helvetica"/>
                <w:b/>
                <w:shadow w:val="0"/>
                <w:sz w:val="20"/>
                <w:szCs w:val="20"/>
              </w:rPr>
              <w:t>SICKLE CELL MAINTENANCE</w:t>
            </w:r>
          </w:p>
        </w:tc>
      </w:tr>
      <w:tr w:rsidR="00310C7D" w:rsidTr="00310C7D">
        <w:trPr>
          <w:cantSplit/>
          <w:jc w:val="center"/>
        </w:trPr>
        <w:tc>
          <w:tcPr>
            <w:tcW w:w="4284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0C7D" w:rsidRPr="00310C7D" w:rsidRDefault="00310C7D">
            <w:pPr>
              <w:pStyle w:val="Heading4"/>
              <w:jc w:val="center"/>
              <w:rPr>
                <w:rFonts w:ascii="Helvetica" w:hAnsi="Helvetica"/>
                <w:sz w:val="20"/>
                <w:szCs w:val="20"/>
              </w:rPr>
            </w:pPr>
            <w:r w:rsidRPr="00310C7D">
              <w:rPr>
                <w:rFonts w:ascii="Helvetica" w:hAnsi="Helvetica"/>
                <w:sz w:val="20"/>
                <w:szCs w:val="20"/>
              </w:rPr>
              <w:t>Date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C7D" w:rsidRDefault="00310C7D">
            <w:pPr>
              <w:pStyle w:val="Heading2"/>
              <w:jc w:val="center"/>
              <w:rPr>
                <w:b/>
                <w:shadow w:val="0"/>
                <w:sz w:val="20"/>
                <w:szCs w:val="20"/>
              </w:rPr>
            </w:pP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 w:val="restart"/>
            <w:shd w:val="clear" w:color="auto" w:fill="E6E6E6"/>
            <w:textDirection w:val="btLr"/>
            <w:vAlign w:val="center"/>
          </w:tcPr>
          <w:p w:rsidR="00310C7D" w:rsidRDefault="00310C7D" w:rsidP="00FF7B5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Annual or as indicated</w:t>
            </w: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physical examination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/>
            <w:shd w:val="clear" w:color="auto" w:fill="E6E6E6"/>
            <w:vAlign w:val="center"/>
          </w:tcPr>
          <w:p w:rsidR="00310C7D" w:rsidRDefault="00310C7D" w:rsidP="00BA1DBD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blood count (CBC), </w:t>
            </w:r>
            <w:proofErr w:type="spellStart"/>
            <w:r>
              <w:rPr>
                <w:rFonts w:ascii="Arial" w:hAnsi="Arial" w:cs="Arial"/>
                <w:sz w:val="18"/>
              </w:rPr>
              <w:t>reticulocyte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count, hemoglobin phenotype, liver profile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310C7D" w:rsidTr="00957FD8">
        <w:trPr>
          <w:cantSplit/>
          <w:trHeight w:val="20"/>
          <w:jc w:val="center"/>
        </w:trPr>
        <w:tc>
          <w:tcPr>
            <w:tcW w:w="1116" w:type="dxa"/>
            <w:vMerge/>
            <w:shd w:val="clear" w:color="auto" w:fill="E6E6E6"/>
            <w:vAlign w:val="center"/>
          </w:tcPr>
          <w:p w:rsidR="00310C7D" w:rsidRDefault="00310C7D" w:rsidP="00BA1DBD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10C7D" w:rsidRDefault="00310C7D" w:rsidP="007B7E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transfused, consider</w:t>
            </w:r>
            <w:r w:rsidR="007B7E2A">
              <w:rPr>
                <w:rFonts w:ascii="Arial" w:hAnsi="Arial" w:cs="Arial"/>
                <w:sz w:val="18"/>
              </w:rPr>
              <w:t xml:space="preserve"> iron studies,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ferritin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hepatitis </w:t>
            </w:r>
            <w:proofErr w:type="spellStart"/>
            <w:r>
              <w:rPr>
                <w:rFonts w:ascii="Arial" w:hAnsi="Arial" w:cs="Arial"/>
                <w:sz w:val="18"/>
              </w:rPr>
              <w:t>serologies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/>
            <w:shd w:val="clear" w:color="auto" w:fill="E6E6E6"/>
            <w:textDirection w:val="btLr"/>
            <w:vAlign w:val="center"/>
          </w:tcPr>
          <w:p w:rsidR="00310C7D" w:rsidRDefault="00310C7D" w:rsidP="00BA1DBD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Urinalysis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/>
            <w:shd w:val="clear" w:color="auto" w:fill="E6E6E6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Chest x-ray</w:t>
            </w:r>
            <w:r w:rsidR="007B7E2A">
              <w:rPr>
                <w:rFonts w:ascii="Arial" w:hAnsi="Arial" w:cs="Arial"/>
                <w:sz w:val="18"/>
              </w:rPr>
              <w:t xml:space="preserve"> (if indicated)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/>
            <w:shd w:val="clear" w:color="auto" w:fill="E6E6E6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Ophthalmology evaluation for retinopathy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7B7E2A" w:rsidTr="00957FD8">
        <w:trPr>
          <w:cantSplit/>
          <w:jc w:val="center"/>
        </w:trPr>
        <w:tc>
          <w:tcPr>
            <w:tcW w:w="1116" w:type="dxa"/>
            <w:shd w:val="clear" w:color="auto" w:fill="E6E6E6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Genetic counseling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7E2A" w:rsidRDefault="007B7E2A">
            <w:pPr>
              <w:rPr>
                <w:rFonts w:ascii="Arial" w:hAnsi="Arial" w:cs="Arial"/>
                <w:sz w:val="18"/>
              </w:rPr>
            </w:pPr>
          </w:p>
        </w:tc>
      </w:tr>
      <w:tr w:rsidR="00957FD8">
        <w:trPr>
          <w:cantSplit/>
          <w:jc w:val="center"/>
        </w:trPr>
        <w:tc>
          <w:tcPr>
            <w:tcW w:w="10728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7FD8" w:rsidRDefault="00957FD8">
            <w:pPr>
              <w:pStyle w:val="Heading2"/>
              <w:rPr>
                <w:b/>
                <w:shadow w:val="0"/>
                <w:sz w:val="20"/>
                <w:szCs w:val="20"/>
              </w:rPr>
            </w:pPr>
            <w:r>
              <w:rPr>
                <w:b/>
                <w:shadow w:val="0"/>
                <w:sz w:val="20"/>
                <w:szCs w:val="20"/>
              </w:rPr>
              <w:t>SOCIAL PROFILE</w:t>
            </w: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 w:val="restart"/>
            <w:shd w:val="clear" w:color="auto" w:fill="E6E6E6"/>
            <w:textDirection w:val="btLr"/>
            <w:vAlign w:val="center"/>
          </w:tcPr>
          <w:p w:rsidR="00310C7D" w:rsidRDefault="00310C7D">
            <w:pPr>
              <w:ind w:left="113" w:right="113"/>
              <w:jc w:val="center"/>
              <w:rPr>
                <w:rFonts w:ascii="Helvetica" w:hAnsi="Helvetica" w:cs="Arial"/>
                <w:b/>
                <w:bCs/>
                <w:sz w:val="20"/>
              </w:rPr>
            </w:pPr>
            <w:r>
              <w:rPr>
                <w:rFonts w:ascii="Helvetica" w:hAnsi="Helvetica" w:cs="Arial"/>
                <w:b/>
                <w:bCs/>
                <w:sz w:val="20"/>
              </w:rPr>
              <w:t>Every visit</w:t>
            </w: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Smoking history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/>
            <w:shd w:val="clear" w:color="auto" w:fill="E6E6E6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Alcohol &amp; Drugs of Abuse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310C7D" w:rsidTr="00957FD8">
        <w:trPr>
          <w:cantSplit/>
          <w:jc w:val="center"/>
        </w:trPr>
        <w:tc>
          <w:tcPr>
            <w:tcW w:w="1116" w:type="dxa"/>
            <w:vMerge/>
            <w:shd w:val="clear" w:color="auto" w:fill="E6E6E6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history (including birth control and safe-sex measures)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10C7D" w:rsidRDefault="00310C7D">
            <w:pPr>
              <w:rPr>
                <w:rFonts w:ascii="Arial" w:hAnsi="Arial" w:cs="Arial"/>
                <w:sz w:val="18"/>
              </w:rPr>
            </w:pPr>
          </w:p>
        </w:tc>
      </w:tr>
      <w:tr w:rsidR="00957FD8">
        <w:trPr>
          <w:cantSplit/>
          <w:jc w:val="center"/>
        </w:trPr>
        <w:tc>
          <w:tcPr>
            <w:tcW w:w="10728" w:type="dxa"/>
            <w:gridSpan w:val="12"/>
            <w:shd w:val="clear" w:color="auto" w:fill="E6E6E6"/>
            <w:vAlign w:val="center"/>
          </w:tcPr>
          <w:p w:rsidR="00957FD8" w:rsidRDefault="00957FD8">
            <w:pPr>
              <w:pStyle w:val="Heading2"/>
              <w:rPr>
                <w:b/>
                <w:shadow w:val="0"/>
                <w:sz w:val="20"/>
                <w:szCs w:val="20"/>
              </w:rPr>
            </w:pPr>
            <w:r>
              <w:rPr>
                <w:b/>
                <w:shadow w:val="0"/>
                <w:sz w:val="20"/>
                <w:szCs w:val="20"/>
              </w:rPr>
              <w:t>CHARACTERISTICS OF PAIN EPISODES</w:t>
            </w:r>
          </w:p>
        </w:tc>
      </w:tr>
      <w:tr w:rsidR="00957FD8">
        <w:trPr>
          <w:cantSplit/>
          <w:jc w:val="center"/>
        </w:trPr>
        <w:tc>
          <w:tcPr>
            <w:tcW w:w="4284" w:type="dxa"/>
            <w:gridSpan w:val="3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Frequency</w:t>
            </w:r>
          </w:p>
        </w:tc>
        <w:tc>
          <w:tcPr>
            <w:tcW w:w="6444" w:type="dxa"/>
            <w:gridSpan w:val="9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</w:p>
        </w:tc>
      </w:tr>
      <w:tr w:rsidR="00957FD8">
        <w:trPr>
          <w:cantSplit/>
          <w:jc w:val="center"/>
        </w:trPr>
        <w:tc>
          <w:tcPr>
            <w:tcW w:w="4284" w:type="dxa"/>
            <w:gridSpan w:val="3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Duration</w:t>
            </w:r>
          </w:p>
        </w:tc>
        <w:tc>
          <w:tcPr>
            <w:tcW w:w="6444" w:type="dxa"/>
            <w:gridSpan w:val="9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</w:p>
        </w:tc>
      </w:tr>
      <w:tr w:rsidR="00957FD8">
        <w:trPr>
          <w:cantSplit/>
          <w:jc w:val="center"/>
        </w:trPr>
        <w:tc>
          <w:tcPr>
            <w:tcW w:w="4284" w:type="dxa"/>
            <w:gridSpan w:val="3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Usual home treatment</w:t>
            </w:r>
          </w:p>
        </w:tc>
        <w:tc>
          <w:tcPr>
            <w:tcW w:w="6444" w:type="dxa"/>
            <w:gridSpan w:val="9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</w:p>
        </w:tc>
      </w:tr>
      <w:tr w:rsidR="00957FD8">
        <w:trPr>
          <w:cantSplit/>
          <w:jc w:val="center"/>
        </w:trPr>
        <w:tc>
          <w:tcPr>
            <w:tcW w:w="4284" w:type="dxa"/>
            <w:gridSpan w:val="3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Usual emergency department treatment</w:t>
            </w:r>
          </w:p>
        </w:tc>
        <w:tc>
          <w:tcPr>
            <w:tcW w:w="6444" w:type="dxa"/>
            <w:gridSpan w:val="9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</w:p>
        </w:tc>
      </w:tr>
      <w:tr w:rsidR="00957FD8">
        <w:trPr>
          <w:cantSplit/>
          <w:jc w:val="center"/>
        </w:trPr>
        <w:tc>
          <w:tcPr>
            <w:tcW w:w="4284" w:type="dxa"/>
            <w:gridSpan w:val="3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and duration of hospitalizations</w:t>
            </w:r>
          </w:p>
        </w:tc>
        <w:tc>
          <w:tcPr>
            <w:tcW w:w="6444" w:type="dxa"/>
            <w:gridSpan w:val="9"/>
            <w:vAlign w:val="center"/>
          </w:tcPr>
          <w:p w:rsidR="00957FD8" w:rsidRDefault="00957FD8">
            <w:pPr>
              <w:rPr>
                <w:rFonts w:ascii="Arial" w:hAnsi="Arial" w:cs="Arial"/>
                <w:sz w:val="18"/>
              </w:rPr>
            </w:pPr>
          </w:p>
        </w:tc>
      </w:tr>
    </w:tbl>
    <w:p w:rsidR="00957FD8" w:rsidRDefault="00957FD8">
      <w:pPr>
        <w:rPr>
          <w:rFonts w:ascii="Arial" w:hAnsi="Arial" w:cs="Arial"/>
          <w:b/>
          <w:sz w:val="20"/>
          <w:szCs w:val="32"/>
        </w:rPr>
      </w:pPr>
    </w:p>
    <w:sectPr w:rsidR="00957FD8" w:rsidSect="00141DB0">
      <w:headerReference w:type="default" r:id="rId11"/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69" w:rsidRDefault="00BC7369">
      <w:r>
        <w:separator/>
      </w:r>
    </w:p>
  </w:endnote>
  <w:endnote w:type="continuationSeparator" w:id="0">
    <w:p w:rsidR="00BC7369" w:rsidRDefault="00BC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AF" w:rsidRPr="002E63AF" w:rsidRDefault="002E63AF" w:rsidP="002E63AF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69" w:rsidRDefault="00BC7369">
      <w:r>
        <w:separator/>
      </w:r>
    </w:p>
  </w:footnote>
  <w:footnote w:type="continuationSeparator" w:id="0">
    <w:p w:rsidR="00BC7369" w:rsidRDefault="00BC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AF" w:rsidRDefault="002E63AF" w:rsidP="002E63A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CHRONIC CARE MANAGEMENT PLAN FLOW SHEET</w:t>
    </w:r>
  </w:p>
  <w:p w:rsidR="00FF7B53" w:rsidRDefault="002E63AF" w:rsidP="002E63AF">
    <w:pPr>
      <w:pStyle w:val="Header"/>
      <w:jc w:val="center"/>
      <w:rPr>
        <w:rFonts w:ascii="Arial" w:hAnsi="Arial" w:cs="Arial"/>
        <w:b/>
        <w:bCs/>
      </w:rPr>
    </w:pPr>
    <w:r w:rsidRPr="002E63AF">
      <w:rPr>
        <w:rFonts w:ascii="Arial" w:hAnsi="Arial" w:cs="Arial"/>
        <w:b/>
        <w:bCs/>
      </w:rPr>
      <w:t>SICKLE CELL DISEASE</w:t>
    </w:r>
  </w:p>
  <w:p w:rsidR="002E63AF" w:rsidRPr="002E63AF" w:rsidRDefault="002E63AF" w:rsidP="002E63AF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252"/>
    <w:multiLevelType w:val="hybridMultilevel"/>
    <w:tmpl w:val="2D603B1C"/>
    <w:lvl w:ilvl="0" w:tplc="3DD46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24882"/>
    <w:multiLevelType w:val="hybridMultilevel"/>
    <w:tmpl w:val="B590F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146C7A"/>
    <w:multiLevelType w:val="hybridMultilevel"/>
    <w:tmpl w:val="95183E9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94DD1"/>
    <w:multiLevelType w:val="hybridMultilevel"/>
    <w:tmpl w:val="FFD65BFE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5215E"/>
    <w:multiLevelType w:val="hybridMultilevel"/>
    <w:tmpl w:val="AEA0D77E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E08B0"/>
    <w:multiLevelType w:val="hybridMultilevel"/>
    <w:tmpl w:val="F664F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B73FA"/>
    <w:multiLevelType w:val="hybridMultilevel"/>
    <w:tmpl w:val="271E348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54C98"/>
    <w:multiLevelType w:val="hybridMultilevel"/>
    <w:tmpl w:val="67023A0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77A38"/>
    <w:multiLevelType w:val="hybridMultilevel"/>
    <w:tmpl w:val="00422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990BE4"/>
    <w:multiLevelType w:val="hybridMultilevel"/>
    <w:tmpl w:val="D180A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423DC"/>
    <w:multiLevelType w:val="hybridMultilevel"/>
    <w:tmpl w:val="D186A56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846EC"/>
    <w:multiLevelType w:val="hybridMultilevel"/>
    <w:tmpl w:val="219E2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E16E46"/>
    <w:multiLevelType w:val="hybridMultilevel"/>
    <w:tmpl w:val="941A41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59"/>
    <w:rsid w:val="00141DB0"/>
    <w:rsid w:val="00145659"/>
    <w:rsid w:val="001510AE"/>
    <w:rsid w:val="0016376C"/>
    <w:rsid w:val="002E63AF"/>
    <w:rsid w:val="00310C7D"/>
    <w:rsid w:val="00560900"/>
    <w:rsid w:val="006708B1"/>
    <w:rsid w:val="007B7E2A"/>
    <w:rsid w:val="00935560"/>
    <w:rsid w:val="00957FD8"/>
    <w:rsid w:val="00970299"/>
    <w:rsid w:val="009A38EA"/>
    <w:rsid w:val="00B060A9"/>
    <w:rsid w:val="00BA1DBD"/>
    <w:rsid w:val="00BC7369"/>
    <w:rsid w:val="00C06D99"/>
    <w:rsid w:val="00C77784"/>
    <w:rsid w:val="00F01301"/>
    <w:rsid w:val="00F4175F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DB0"/>
    <w:rPr>
      <w:sz w:val="24"/>
      <w:szCs w:val="24"/>
    </w:rPr>
  </w:style>
  <w:style w:type="paragraph" w:styleId="Heading1">
    <w:name w:val="heading 1"/>
    <w:basedOn w:val="Normal"/>
    <w:next w:val="Normal"/>
    <w:qFormat/>
    <w:rsid w:val="00141DB0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141DB0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141DB0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41DB0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141DB0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141DB0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1DB0"/>
    <w:rPr>
      <w:b/>
    </w:rPr>
  </w:style>
  <w:style w:type="paragraph" w:styleId="Title">
    <w:name w:val="Title"/>
    <w:basedOn w:val="Normal"/>
    <w:qFormat/>
    <w:rsid w:val="00141DB0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141DB0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141DB0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141DB0"/>
    <w:rPr>
      <w:color w:val="0000FF"/>
      <w:u w:val="single"/>
    </w:rPr>
  </w:style>
  <w:style w:type="paragraph" w:styleId="Header">
    <w:name w:val="header"/>
    <w:basedOn w:val="Normal"/>
    <w:rsid w:val="00141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3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XRUYQT3274NZ-681238054-1069</_dlc_DocId>
    <_dlc_DocIdUrl xmlns="b22f8f74-215c-4154-9939-bd29e4e8980e">
      <Url>https://supportservices.jobcorps.gov/health/_layouts/15/DocIdRedir.aspx?ID=XRUYQT3274NZ-681238054-1069</Url>
      <Description>XRUYQT3274NZ-681238054-1069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53EFB-6F3A-4F25-AA4B-E81FA815BEA1}"/>
</file>

<file path=customXml/itemProps2.xml><?xml version="1.0" encoding="utf-8"?>
<ds:datastoreItem xmlns:ds="http://schemas.openxmlformats.org/officeDocument/2006/customXml" ds:itemID="{F78230AC-3C12-4D0D-9927-CD20D90C568C}"/>
</file>

<file path=customXml/itemProps3.xml><?xml version="1.0" encoding="utf-8"?>
<ds:datastoreItem xmlns:ds="http://schemas.openxmlformats.org/officeDocument/2006/customXml" ds:itemID="{5AD14095-773C-4859-9EF0-58D6996FAF19}"/>
</file>

<file path=customXml/itemProps4.xml><?xml version="1.0" encoding="utf-8"?>
<ds:datastoreItem xmlns:ds="http://schemas.openxmlformats.org/officeDocument/2006/customXml" ds:itemID="{71A04C65-E616-441D-BFD4-BA24C92640AE}"/>
</file>

<file path=customXml/itemProps5.xml><?xml version="1.0" encoding="utf-8"?>
<ds:datastoreItem xmlns:ds="http://schemas.openxmlformats.org/officeDocument/2006/customXml" ds:itemID="{0B3A3F59-4C46-4102-9D83-60C83AEEB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Sickle Cell Disease Chronic Care Management Plan</vt:lpstr>
    </vt:vector>
  </TitlesOfParts>
  <Company>Tufts-NEMC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Sickle Cell Disease Chronic Care Management Plan</dc:title>
  <dc:creator>Tufts-NEMC</dc:creator>
  <cp:lastModifiedBy>Christine Phoebus</cp:lastModifiedBy>
  <cp:revision>5</cp:revision>
  <dcterms:created xsi:type="dcterms:W3CDTF">2014-02-10T19:49:00Z</dcterms:created>
  <dcterms:modified xsi:type="dcterms:W3CDTF">2014-04-10T21:32:00Z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000583aa-815c-45b5-af24-de90586910ba</vt:lpwstr>
  </property>
</Properties>
</file>