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4CD31" w14:textId="53382856" w:rsidR="007009D1" w:rsidRPr="007009D1" w:rsidRDefault="000D35A4" w:rsidP="007009D1">
      <w:pPr>
        <w:jc w:val="center"/>
      </w:pPr>
      <w:r w:rsidRPr="007009D1">
        <w:rPr>
          <w:b/>
          <w:bCs w:val="0"/>
        </w:rPr>
        <w:t>PERSONAL AUTHORIZATION FOR ADVANCED PRACTICE CLINICIANS</w:t>
      </w:r>
    </w:p>
    <w:p w14:paraId="78B1119F" w14:textId="7BF6706C" w:rsidR="007009D1" w:rsidRPr="00612AAF" w:rsidRDefault="000D35A4" w:rsidP="007009D1">
      <w:pPr>
        <w:rPr>
          <w:rFonts w:eastAsiaTheme="minorHAnsi"/>
        </w:rPr>
      </w:pPr>
      <w:r w:rsidRPr="007009D1">
        <w:t>This authorization includes activities for patient care that may be performed by advanced practice clinicians</w:t>
      </w:r>
      <w:r w:rsidR="001B1613" w:rsidRPr="007009D1">
        <w:t xml:space="preserve">, which includes </w:t>
      </w:r>
      <w:r w:rsidRPr="007009D1">
        <w:t>Nurse Practitioner</w:t>
      </w:r>
      <w:r w:rsidR="001B1613" w:rsidRPr="007009D1">
        <w:t>s</w:t>
      </w:r>
      <w:r w:rsidR="00ED0326">
        <w:t>*</w:t>
      </w:r>
      <w:r w:rsidR="001B1613" w:rsidRPr="007009D1">
        <w:t xml:space="preserve"> and </w:t>
      </w:r>
      <w:r w:rsidRPr="007009D1">
        <w:t>Physician Assistant</w:t>
      </w:r>
      <w:r w:rsidR="001B1613" w:rsidRPr="007009D1">
        <w:t>s,</w:t>
      </w:r>
      <w:r w:rsidRPr="007009D1">
        <w:t xml:space="preserve"> </w:t>
      </w:r>
      <w:r w:rsidR="001B1613">
        <w:t>who</w:t>
      </w:r>
      <w:r w:rsidRPr="007009D1">
        <w:t xml:space="preserve"> must practice under a supervising/licensed physician, based on individual state practice acts.  It is not meant to be all-inclusive</w:t>
      </w:r>
      <w:r w:rsidR="001B1613" w:rsidRPr="007009D1">
        <w:t>; the Center Physician should feel free to make additions or revisions to this authorization if necessary</w:t>
      </w:r>
      <w:r w:rsidRPr="007009D1">
        <w:t xml:space="preserve">.  The Health and Wellness </w:t>
      </w:r>
      <w:r w:rsidR="0019093F">
        <w:t>Director</w:t>
      </w:r>
      <w:r w:rsidRPr="007009D1">
        <w:t xml:space="preserve"> (HW</w:t>
      </w:r>
      <w:r w:rsidR="0019093F">
        <w:t>D</w:t>
      </w:r>
      <w:r w:rsidRPr="007009D1">
        <w:t xml:space="preserve">), in consultation with the Center Physician, should complete this personal authorization for each advanced practice clinician.  A copy of each advanced practice clinician’s form should be kept in the </w:t>
      </w:r>
      <w:r w:rsidR="007009D1">
        <w:t>H</w:t>
      </w:r>
      <w:r w:rsidRPr="007009D1">
        <w:t xml:space="preserve">ealth and </w:t>
      </w:r>
      <w:r w:rsidR="007009D1">
        <w:t>W</w:t>
      </w:r>
      <w:r w:rsidRPr="007009D1">
        <w:t xml:space="preserve">ellness </w:t>
      </w:r>
      <w:r w:rsidR="007009D1">
        <w:t>C</w:t>
      </w:r>
      <w:r w:rsidRPr="007009D1">
        <w:t>enter; the original should be filed in the employee's personnel record.</w:t>
      </w:r>
      <w:r w:rsidR="001B1613" w:rsidRPr="001B1613">
        <w:rPr>
          <w:rFonts w:eastAsiaTheme="minorHAnsi"/>
        </w:rPr>
        <w:t xml:space="preserve"> </w:t>
      </w:r>
      <w:r w:rsidR="001B1613" w:rsidRPr="00612AAF">
        <w:rPr>
          <w:rFonts w:eastAsiaTheme="minorHAnsi"/>
        </w:rPr>
        <w:t>Authorizations for new health staff should be completed and forwarded to the Regional Nurse Specialist for review within 15 days after employment.</w:t>
      </w:r>
    </w:p>
    <w:p w14:paraId="1B804995" w14:textId="37946E83" w:rsidR="007009D1" w:rsidRPr="007009D1" w:rsidRDefault="000D35A4" w:rsidP="007009D1">
      <w:r w:rsidRPr="007009D1">
        <w:t>The level of delegation should be determined not only by the education, experience, and training of the advanced practice clinician in question, but also by the preferences of the Center Physician.  All center health staff and providers shall follow accepted professional standards of care and are subject to prevailing state laws.</w:t>
      </w:r>
    </w:p>
    <w:p w14:paraId="2EC3F3A7" w14:textId="584E267C" w:rsidR="006522FA" w:rsidRPr="00725678" w:rsidRDefault="00A769D0" w:rsidP="007009D1">
      <w:r w:rsidRPr="00725678">
        <w:t>Under this authorization,</w:t>
      </w:r>
      <w:r w:rsidR="009B103F" w:rsidRPr="00781019">
        <w:rPr>
          <w:u w:val="single"/>
        </w:rPr>
        <w:t xml:space="preserve"> </w:t>
      </w:r>
      <w:r w:rsidR="009B103F" w:rsidRPr="00725678">
        <w:rPr>
          <w:u w:val="single"/>
        </w:rPr>
        <w:tab/>
      </w:r>
      <w:r w:rsidR="009B103F" w:rsidRPr="00725678">
        <w:rPr>
          <w:u w:val="single"/>
        </w:rPr>
        <w:tab/>
      </w:r>
      <w:r w:rsidR="00A24A76" w:rsidRPr="00725678">
        <w:rPr>
          <w:u w:val="single"/>
        </w:rPr>
        <w:tab/>
      </w:r>
      <w:r w:rsidR="00A24A76" w:rsidRPr="00725678">
        <w:rPr>
          <w:u w:val="single"/>
        </w:rPr>
        <w:tab/>
      </w:r>
      <w:r w:rsidR="00781019">
        <w:rPr>
          <w:u w:val="single"/>
        </w:rPr>
        <w:tab/>
      </w:r>
      <w:r w:rsidR="00A24A76" w:rsidRPr="00725678">
        <w:rPr>
          <w:u w:val="single"/>
        </w:rPr>
        <w:tab/>
      </w:r>
      <w:r w:rsidR="00A24A76" w:rsidRPr="00725678">
        <w:rPr>
          <w:u w:val="single"/>
        </w:rPr>
        <w:tab/>
      </w:r>
      <w:r w:rsidR="004C68F4" w:rsidRPr="00725678">
        <w:t xml:space="preserve">, </w:t>
      </w:r>
      <w:r w:rsidR="00A24A76" w:rsidRPr="00725678">
        <w:t xml:space="preserve">Nurse Practitioner/ </w:t>
      </w:r>
      <w:r w:rsidR="004C68F4" w:rsidRPr="00725678">
        <w:t>Physician Assistant</w:t>
      </w:r>
      <w:r w:rsidR="00FF6B29">
        <w:t xml:space="preserve"> </w:t>
      </w:r>
      <w:r w:rsidR="00FF6B29" w:rsidRPr="00FF6B29">
        <w:t>(license #</w:t>
      </w:r>
      <w:r w:rsidR="00DF0961">
        <w:t xml:space="preserve"> </w:t>
      </w:r>
      <w:r w:rsidR="00DF0961">
        <w:rPr>
          <w:u w:val="single"/>
        </w:rPr>
        <w:tab/>
      </w:r>
      <w:r w:rsidR="00DF0961">
        <w:rPr>
          <w:u w:val="single"/>
        </w:rPr>
        <w:tab/>
      </w:r>
      <w:r w:rsidR="00DF0961">
        <w:rPr>
          <w:u w:val="single"/>
        </w:rPr>
        <w:tab/>
      </w:r>
      <w:r w:rsidR="00FF6B29" w:rsidRPr="00FF6B29">
        <w:t>)</w:t>
      </w:r>
      <w:r w:rsidR="004C68F4" w:rsidRPr="00725678">
        <w:t>,</w:t>
      </w:r>
      <w:r w:rsidR="00FF6B29">
        <w:t xml:space="preserve"> </w:t>
      </w:r>
      <w:r w:rsidR="004C68F4" w:rsidRPr="00725678">
        <w:rPr>
          <w:i/>
        </w:rPr>
        <w:t xml:space="preserve"> </w:t>
      </w:r>
      <w:r w:rsidRPr="00725678">
        <w:t>may perform</w:t>
      </w:r>
      <w:r w:rsidR="006522FA" w:rsidRPr="00725678">
        <w:t xml:space="preserve"> the procedures listed below:</w:t>
      </w:r>
    </w:p>
    <w:p w14:paraId="2E671886" w14:textId="77777777" w:rsidR="00A769D0" w:rsidRPr="00725678" w:rsidRDefault="00A769D0" w:rsidP="009B103F">
      <w:pPr>
        <w:pStyle w:val="Heading1"/>
        <w:jc w:val="left"/>
        <w:rPr>
          <w:caps/>
          <w:szCs w:val="22"/>
        </w:rPr>
      </w:pPr>
      <w:r w:rsidRPr="00725678">
        <w:rPr>
          <w:caps/>
          <w:szCs w:val="22"/>
        </w:rPr>
        <w:t>Procedures</w:t>
      </w:r>
    </w:p>
    <w:p w14:paraId="442491C3" w14:textId="77777777" w:rsidR="00A769D0" w:rsidRPr="00725678" w:rsidRDefault="00A769D0" w:rsidP="007009D1">
      <w:pPr>
        <w:numPr>
          <w:ilvl w:val="0"/>
          <w:numId w:val="1"/>
        </w:numPr>
        <w:tabs>
          <w:tab w:val="clear" w:pos="720"/>
          <w:tab w:val="num" w:pos="360"/>
        </w:tabs>
        <w:ind w:left="360"/>
        <w:rPr>
          <w:szCs w:val="22"/>
        </w:rPr>
      </w:pPr>
      <w:r w:rsidRPr="00725678">
        <w:rPr>
          <w:szCs w:val="22"/>
        </w:rPr>
        <w:t>Take, evaluate, and record comprehensive health histories</w:t>
      </w:r>
    </w:p>
    <w:p w14:paraId="49F8D1D0" w14:textId="77777777" w:rsidR="00A769D0" w:rsidRPr="00725678" w:rsidRDefault="00A769D0" w:rsidP="007009D1">
      <w:pPr>
        <w:numPr>
          <w:ilvl w:val="0"/>
          <w:numId w:val="1"/>
        </w:numPr>
        <w:tabs>
          <w:tab w:val="clear" w:pos="720"/>
          <w:tab w:val="num" w:pos="360"/>
        </w:tabs>
        <w:ind w:left="360"/>
        <w:rPr>
          <w:szCs w:val="22"/>
        </w:rPr>
      </w:pPr>
      <w:r w:rsidRPr="00725678">
        <w:rPr>
          <w:szCs w:val="22"/>
        </w:rPr>
        <w:t>Perform comprehensive physical examinations required to evaluate health status and acute and/or chronic medical problems</w:t>
      </w:r>
    </w:p>
    <w:p w14:paraId="6995E895" w14:textId="77777777" w:rsidR="00A769D0" w:rsidRPr="00725678" w:rsidRDefault="00A769D0" w:rsidP="007009D1">
      <w:pPr>
        <w:numPr>
          <w:ilvl w:val="0"/>
          <w:numId w:val="1"/>
        </w:numPr>
        <w:tabs>
          <w:tab w:val="clear" w:pos="720"/>
          <w:tab w:val="num" w:pos="360"/>
        </w:tabs>
        <w:ind w:left="360"/>
        <w:rPr>
          <w:szCs w:val="22"/>
        </w:rPr>
      </w:pPr>
      <w:r w:rsidRPr="00725678">
        <w:rPr>
          <w:szCs w:val="22"/>
        </w:rPr>
        <w:t xml:space="preserve">Order, conduct, and interpret appropriate </w:t>
      </w:r>
      <w:r w:rsidR="00A02DD4" w:rsidRPr="00725678">
        <w:rPr>
          <w:szCs w:val="22"/>
        </w:rPr>
        <w:t xml:space="preserve">laboratory, </w:t>
      </w:r>
      <w:r w:rsidRPr="00725678">
        <w:rPr>
          <w:szCs w:val="22"/>
        </w:rPr>
        <w:t>screening studies, tests, and diagnostic procedures used to assess and diagnose problems, and establish management/treatment plans</w:t>
      </w:r>
    </w:p>
    <w:p w14:paraId="37089C08" w14:textId="77777777" w:rsidR="00A769D0" w:rsidRPr="00725678" w:rsidRDefault="00A769D0" w:rsidP="007009D1">
      <w:pPr>
        <w:numPr>
          <w:ilvl w:val="0"/>
          <w:numId w:val="1"/>
        </w:numPr>
        <w:tabs>
          <w:tab w:val="clear" w:pos="720"/>
          <w:tab w:val="num" w:pos="360"/>
        </w:tabs>
        <w:ind w:left="360"/>
        <w:rPr>
          <w:szCs w:val="22"/>
        </w:rPr>
      </w:pPr>
      <w:r w:rsidRPr="00725678">
        <w:rPr>
          <w:szCs w:val="22"/>
        </w:rPr>
        <w:t>Diagnose, treat, and manage acute episodic and chronic illnesses, minor traumas, and behavioral/psychological problems</w:t>
      </w:r>
    </w:p>
    <w:p w14:paraId="6056BB11" w14:textId="77777777" w:rsidR="00A769D0" w:rsidRPr="00725678" w:rsidRDefault="00A769D0" w:rsidP="007009D1">
      <w:pPr>
        <w:numPr>
          <w:ilvl w:val="0"/>
          <w:numId w:val="1"/>
        </w:numPr>
        <w:tabs>
          <w:tab w:val="clear" w:pos="720"/>
          <w:tab w:val="num" w:pos="360"/>
        </w:tabs>
        <w:ind w:left="360"/>
        <w:rPr>
          <w:szCs w:val="22"/>
        </w:rPr>
      </w:pPr>
      <w:r w:rsidRPr="00725678">
        <w:rPr>
          <w:szCs w:val="22"/>
        </w:rPr>
        <w:t>Initiate consultation requests and work in collaboration with specialists and other health professionals as appropriate</w:t>
      </w:r>
    </w:p>
    <w:p w14:paraId="7A53650C" w14:textId="77777777" w:rsidR="00A769D0" w:rsidRPr="00725678" w:rsidRDefault="00A769D0" w:rsidP="007009D1">
      <w:pPr>
        <w:numPr>
          <w:ilvl w:val="0"/>
          <w:numId w:val="1"/>
        </w:numPr>
        <w:tabs>
          <w:tab w:val="clear" w:pos="720"/>
          <w:tab w:val="num" w:pos="360"/>
        </w:tabs>
        <w:ind w:left="360"/>
        <w:rPr>
          <w:szCs w:val="22"/>
        </w:rPr>
      </w:pPr>
      <w:r w:rsidRPr="00725678">
        <w:rPr>
          <w:szCs w:val="22"/>
        </w:rPr>
        <w:t>Teach, counsel, and advise students about current health status, illness(es), and health-promotion and disease prevention activities</w:t>
      </w:r>
    </w:p>
    <w:p w14:paraId="6C587072" w14:textId="5CF3DFA2" w:rsidR="00A769D0" w:rsidRDefault="00A769D0" w:rsidP="007009D1">
      <w:pPr>
        <w:numPr>
          <w:ilvl w:val="0"/>
          <w:numId w:val="1"/>
        </w:numPr>
        <w:tabs>
          <w:tab w:val="clear" w:pos="720"/>
          <w:tab w:val="num" w:pos="360"/>
        </w:tabs>
        <w:ind w:left="360"/>
        <w:rPr>
          <w:szCs w:val="22"/>
        </w:rPr>
      </w:pPr>
      <w:r w:rsidRPr="00725678">
        <w:rPr>
          <w:szCs w:val="22"/>
        </w:rPr>
        <w:t>Prescribe non-pharmacological therapies and pharmacological agents to include schedule</w:t>
      </w:r>
      <w:r w:rsidR="00ED0326">
        <w:rPr>
          <w:szCs w:val="22"/>
        </w:rPr>
        <w:t>d</w:t>
      </w:r>
      <w:r w:rsidRPr="00725678">
        <w:rPr>
          <w:szCs w:val="22"/>
        </w:rPr>
        <w:t xml:space="preserve"> controlled substances within the scope of specialty of </w:t>
      </w:r>
      <w:r w:rsidR="007F5475" w:rsidRPr="00725678">
        <w:rPr>
          <w:szCs w:val="22"/>
        </w:rPr>
        <w:t>N</w:t>
      </w:r>
      <w:r w:rsidRPr="00725678">
        <w:rPr>
          <w:szCs w:val="22"/>
        </w:rPr>
        <w:t xml:space="preserve">urse </w:t>
      </w:r>
      <w:r w:rsidR="007F5475" w:rsidRPr="00725678">
        <w:rPr>
          <w:szCs w:val="22"/>
        </w:rPr>
        <w:t>P</w:t>
      </w:r>
      <w:r w:rsidRPr="00725678">
        <w:rPr>
          <w:szCs w:val="22"/>
        </w:rPr>
        <w:t>ractitioner/</w:t>
      </w:r>
      <w:r w:rsidR="007F5475" w:rsidRPr="00725678">
        <w:rPr>
          <w:szCs w:val="22"/>
        </w:rPr>
        <w:t>Physician A</w:t>
      </w:r>
      <w:r w:rsidRPr="00725678">
        <w:rPr>
          <w:szCs w:val="22"/>
        </w:rPr>
        <w:t>ssistant</w:t>
      </w:r>
    </w:p>
    <w:p w14:paraId="72FC6629" w14:textId="3E6C00A1" w:rsidR="00842922" w:rsidRDefault="00842922" w:rsidP="00842922">
      <w:pPr>
        <w:numPr>
          <w:ilvl w:val="0"/>
          <w:numId w:val="1"/>
        </w:numPr>
        <w:tabs>
          <w:tab w:val="clear" w:pos="720"/>
          <w:tab w:val="num" w:pos="360"/>
        </w:tabs>
        <w:ind w:left="360"/>
        <w:rPr>
          <w:szCs w:val="22"/>
        </w:rPr>
      </w:pPr>
      <w:r>
        <w:rPr>
          <w:szCs w:val="22"/>
        </w:rPr>
        <w:t>Other: ___________________________________________________________________</w:t>
      </w:r>
    </w:p>
    <w:p w14:paraId="47EDB68B" w14:textId="7ACCCC76" w:rsidR="005435E8" w:rsidRDefault="00842922" w:rsidP="005435E8">
      <w:pPr>
        <w:numPr>
          <w:ilvl w:val="0"/>
          <w:numId w:val="1"/>
        </w:numPr>
        <w:tabs>
          <w:tab w:val="clear" w:pos="720"/>
          <w:tab w:val="num" w:pos="360"/>
        </w:tabs>
        <w:ind w:left="360"/>
        <w:rPr>
          <w:szCs w:val="22"/>
        </w:rPr>
      </w:pPr>
      <w:r>
        <w:rPr>
          <w:szCs w:val="22"/>
        </w:rPr>
        <w:t>Other: ___________________________________________________________________</w:t>
      </w:r>
    </w:p>
    <w:p w14:paraId="1DCCB92A" w14:textId="77777777" w:rsidR="005435E8" w:rsidRPr="005435E8" w:rsidRDefault="005435E8" w:rsidP="005435E8">
      <w:pPr>
        <w:ind w:left="360"/>
        <w:rPr>
          <w:sz w:val="18"/>
          <w:szCs w:val="18"/>
        </w:rPr>
      </w:pPr>
    </w:p>
    <w:p w14:paraId="4CB01EFD" w14:textId="517D2DE4" w:rsidR="00CE07D8" w:rsidRDefault="00CE07D8" w:rsidP="00373BF5">
      <w:pPr>
        <w:pBdr>
          <w:top w:val="single" w:sz="4" w:space="1" w:color="auto"/>
          <w:left w:val="single" w:sz="4" w:space="4" w:color="auto"/>
          <w:bottom w:val="single" w:sz="4" w:space="12" w:color="auto"/>
          <w:right w:val="single" w:sz="4" w:space="4" w:color="auto"/>
        </w:pBdr>
        <w:shd w:val="clear" w:color="auto" w:fill="F2F2F2" w:themeFill="background1" w:themeFillShade="F2"/>
        <w:spacing w:before="0" w:beforeAutospacing="0" w:after="0" w:afterAutospacing="0"/>
        <w:rPr>
          <w:rFonts w:ascii="Calibri" w:hAnsi="Calibri"/>
          <w:bCs w:val="0"/>
          <w:u w:val="single"/>
        </w:rPr>
      </w:pPr>
    </w:p>
    <w:p w14:paraId="4A5660D0" w14:textId="77777777" w:rsidR="005435E8" w:rsidRDefault="005435E8" w:rsidP="00373BF5">
      <w:pPr>
        <w:pBdr>
          <w:top w:val="single" w:sz="4" w:space="1" w:color="auto"/>
          <w:left w:val="single" w:sz="4" w:space="4" w:color="auto"/>
          <w:bottom w:val="single" w:sz="4" w:space="12" w:color="auto"/>
          <w:right w:val="single" w:sz="4" w:space="4" w:color="auto"/>
        </w:pBdr>
        <w:shd w:val="clear" w:color="auto" w:fill="F2F2F2" w:themeFill="background1" w:themeFillShade="F2"/>
        <w:spacing w:before="0" w:beforeAutospacing="0" w:after="0" w:afterAutospacing="0"/>
        <w:rPr>
          <w:rFonts w:ascii="Calibri" w:hAnsi="Calibri"/>
          <w:bCs w:val="0"/>
          <w:u w:val="single"/>
        </w:rPr>
      </w:pPr>
    </w:p>
    <w:p w14:paraId="05BDC7A7" w14:textId="2227A6E1" w:rsidR="00FF6B29" w:rsidRPr="005435E8" w:rsidRDefault="00FF6B29" w:rsidP="00373BF5">
      <w:pPr>
        <w:pBdr>
          <w:top w:val="single" w:sz="4" w:space="1" w:color="auto"/>
          <w:left w:val="single" w:sz="4" w:space="4" w:color="auto"/>
          <w:bottom w:val="single" w:sz="4" w:space="12" w:color="auto"/>
          <w:right w:val="single" w:sz="4" w:space="4" w:color="auto"/>
        </w:pBdr>
        <w:shd w:val="clear" w:color="auto" w:fill="F2F2F2" w:themeFill="background1" w:themeFillShade="F2"/>
        <w:spacing w:before="0" w:beforeAutospacing="0" w:after="0" w:afterAutospacing="0"/>
        <w:rPr>
          <w:rFonts w:ascii="Calibri" w:hAnsi="Calibri"/>
          <w:bCs w:val="0"/>
          <w:u w:val="single"/>
        </w:rPr>
      </w:pPr>
      <w:r w:rsidRPr="005A3A75">
        <w:rPr>
          <w:rFonts w:ascii="Calibri" w:hAnsi="Calibri"/>
          <w:bCs w:val="0"/>
          <w:u w:val="single"/>
        </w:rPr>
        <w:tab/>
      </w:r>
      <w:r w:rsidRPr="005A3A75">
        <w:rPr>
          <w:rFonts w:ascii="Calibri" w:hAnsi="Calibri"/>
          <w:bCs w:val="0"/>
          <w:u w:val="single"/>
        </w:rPr>
        <w:tab/>
      </w:r>
      <w:r w:rsidR="005435E8">
        <w:rPr>
          <w:rFonts w:ascii="Calibri" w:hAnsi="Calibri"/>
          <w:bCs w:val="0"/>
          <w:u w:val="single"/>
        </w:rPr>
        <w:tab/>
      </w:r>
      <w:r w:rsidR="005435E8">
        <w:rPr>
          <w:rFonts w:ascii="Calibri" w:hAnsi="Calibri"/>
          <w:bCs w:val="0"/>
          <w:u w:val="single"/>
        </w:rPr>
        <w:tab/>
      </w:r>
      <w:r w:rsidRPr="005A3A75">
        <w:rPr>
          <w:rFonts w:ascii="Calibri" w:hAnsi="Calibri"/>
          <w:bCs w:val="0"/>
          <w:u w:val="single"/>
        </w:rPr>
        <w:tab/>
      </w:r>
      <w:r w:rsidRPr="005A3A75">
        <w:rPr>
          <w:rFonts w:ascii="Calibri" w:hAnsi="Calibri"/>
          <w:bCs w:val="0"/>
          <w:u w:val="single"/>
        </w:rPr>
        <w:tab/>
      </w:r>
      <w:r w:rsidRPr="005A3A75">
        <w:rPr>
          <w:rFonts w:ascii="Calibri" w:hAnsi="Calibri"/>
          <w:bCs w:val="0"/>
          <w:u w:val="single"/>
        </w:rPr>
        <w:tab/>
      </w:r>
      <w:r w:rsidRPr="005A3A75">
        <w:rPr>
          <w:rFonts w:ascii="Calibri" w:hAnsi="Calibri"/>
          <w:bCs w:val="0"/>
        </w:rPr>
        <w:tab/>
      </w:r>
      <w:r w:rsidR="005435E8">
        <w:rPr>
          <w:rFonts w:ascii="Calibri" w:hAnsi="Calibri"/>
          <w:bCs w:val="0"/>
          <w:u w:val="single"/>
        </w:rPr>
        <w:tab/>
      </w:r>
      <w:r w:rsidR="005435E8">
        <w:rPr>
          <w:rFonts w:ascii="Calibri" w:hAnsi="Calibri"/>
          <w:bCs w:val="0"/>
          <w:u w:val="single"/>
        </w:rPr>
        <w:tab/>
      </w:r>
      <w:r w:rsidR="005435E8">
        <w:rPr>
          <w:rFonts w:ascii="Calibri" w:hAnsi="Calibri"/>
          <w:bCs w:val="0"/>
          <w:u w:val="single"/>
        </w:rPr>
        <w:tab/>
      </w:r>
      <w:r w:rsidR="005435E8">
        <w:rPr>
          <w:rFonts w:ascii="Calibri" w:hAnsi="Calibri"/>
          <w:bCs w:val="0"/>
          <w:u w:val="single"/>
        </w:rPr>
        <w:tab/>
      </w:r>
      <w:r w:rsidR="005435E8">
        <w:rPr>
          <w:rFonts w:ascii="Calibri" w:hAnsi="Calibri"/>
          <w:bCs w:val="0"/>
          <w:u w:val="single"/>
        </w:rPr>
        <w:tab/>
      </w:r>
    </w:p>
    <w:p w14:paraId="5CA0F795" w14:textId="6639C666" w:rsidR="00FF6B29" w:rsidRPr="000D3746" w:rsidRDefault="00FF6B29" w:rsidP="00373BF5">
      <w:pPr>
        <w:pBdr>
          <w:top w:val="single" w:sz="4" w:space="1" w:color="auto"/>
          <w:left w:val="single" w:sz="4" w:space="4" w:color="auto"/>
          <w:bottom w:val="single" w:sz="4" w:space="12" w:color="auto"/>
          <w:right w:val="single" w:sz="4" w:space="4" w:color="auto"/>
        </w:pBdr>
        <w:shd w:val="clear" w:color="auto" w:fill="F2F2F2" w:themeFill="background1" w:themeFillShade="F2"/>
        <w:spacing w:before="0" w:beforeAutospacing="0" w:after="0" w:afterAutospacing="0"/>
        <w:rPr>
          <w:rFonts w:ascii="Calibri" w:hAnsi="Calibri"/>
          <w:bCs w:val="0"/>
          <w:sz w:val="20"/>
          <w:szCs w:val="20"/>
        </w:rPr>
      </w:pPr>
      <w:r w:rsidRPr="00FF6B29">
        <w:rPr>
          <w:rFonts w:ascii="Calibri" w:hAnsi="Calibri"/>
          <w:b/>
          <w:bCs w:val="0"/>
          <w:sz w:val="20"/>
          <w:szCs w:val="20"/>
        </w:rPr>
        <w:t>Supervising Physician Signature</w:t>
      </w:r>
      <w:r>
        <w:rPr>
          <w:rFonts w:ascii="Calibri" w:hAnsi="Calibri"/>
          <w:bCs w:val="0"/>
          <w:sz w:val="20"/>
          <w:szCs w:val="20"/>
        </w:rPr>
        <w:tab/>
      </w:r>
      <w:r>
        <w:rPr>
          <w:rFonts w:ascii="Calibri" w:hAnsi="Calibri"/>
          <w:bCs w:val="0"/>
          <w:sz w:val="20"/>
          <w:szCs w:val="20"/>
        </w:rPr>
        <w:tab/>
      </w:r>
      <w:r>
        <w:rPr>
          <w:rFonts w:ascii="Calibri" w:hAnsi="Calibri"/>
          <w:bCs w:val="0"/>
          <w:sz w:val="20"/>
          <w:szCs w:val="20"/>
        </w:rPr>
        <w:tab/>
      </w:r>
      <w:r>
        <w:rPr>
          <w:rFonts w:ascii="Calibri" w:hAnsi="Calibri"/>
          <w:bCs w:val="0"/>
          <w:sz w:val="20"/>
          <w:szCs w:val="20"/>
        </w:rPr>
        <w:tab/>
      </w:r>
      <w:r w:rsidR="00CE07D8">
        <w:rPr>
          <w:rFonts w:ascii="Calibri" w:hAnsi="Calibri"/>
          <w:bCs w:val="0"/>
          <w:sz w:val="20"/>
          <w:szCs w:val="20"/>
        </w:rPr>
        <w:tab/>
      </w:r>
      <w:r w:rsidRPr="000D3746">
        <w:rPr>
          <w:rFonts w:ascii="Calibri" w:hAnsi="Calibri"/>
          <w:b/>
          <w:bCs w:val="0"/>
          <w:sz w:val="20"/>
          <w:szCs w:val="20"/>
        </w:rPr>
        <w:t>Date</w:t>
      </w:r>
    </w:p>
    <w:p w14:paraId="40DEA132" w14:textId="02E0AB14" w:rsidR="002C0900" w:rsidRPr="005435E8" w:rsidRDefault="005435E8" w:rsidP="005435E8">
      <w:pPr>
        <w:rPr>
          <w:i/>
          <w:sz w:val="18"/>
          <w:szCs w:val="22"/>
        </w:rPr>
      </w:pPr>
      <w:r w:rsidRPr="005435E8">
        <w:rPr>
          <w:i/>
          <w:sz w:val="18"/>
          <w:szCs w:val="22"/>
        </w:rPr>
        <w:t xml:space="preserve">* </w:t>
      </w:r>
      <w:r w:rsidR="00723AB5" w:rsidRPr="005435E8">
        <w:rPr>
          <w:i/>
          <w:sz w:val="18"/>
          <w:szCs w:val="22"/>
        </w:rPr>
        <w:t>Authorization</w:t>
      </w:r>
      <w:r w:rsidR="002C0900" w:rsidRPr="005435E8">
        <w:rPr>
          <w:i/>
          <w:sz w:val="18"/>
          <w:szCs w:val="22"/>
        </w:rPr>
        <w:t xml:space="preserve"> only needed if the Nurse Practitioner</w:t>
      </w:r>
      <w:r w:rsidR="00ED0326" w:rsidRPr="005435E8" w:rsidDel="00ED0326">
        <w:rPr>
          <w:i/>
          <w:sz w:val="18"/>
          <w:szCs w:val="22"/>
        </w:rPr>
        <w:t xml:space="preserve"> </w:t>
      </w:r>
      <w:r w:rsidR="002C0900" w:rsidRPr="005435E8">
        <w:rPr>
          <w:i/>
          <w:sz w:val="18"/>
          <w:szCs w:val="22"/>
        </w:rPr>
        <w:t>must practice under a supervising/licensed physician, based on individual state practice acts</w:t>
      </w:r>
      <w:r w:rsidR="000D35A4" w:rsidRPr="005435E8">
        <w:rPr>
          <w:i/>
          <w:sz w:val="18"/>
          <w:szCs w:val="22"/>
        </w:rPr>
        <w:t>.</w:t>
      </w:r>
    </w:p>
    <w:sectPr w:rsidR="002C0900" w:rsidRPr="005435E8" w:rsidSect="00D3597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36A7" w14:textId="77777777" w:rsidR="00D35973" w:rsidRDefault="00D35973" w:rsidP="009B103F">
      <w:r>
        <w:separator/>
      </w:r>
    </w:p>
  </w:endnote>
  <w:endnote w:type="continuationSeparator" w:id="0">
    <w:p w14:paraId="4E6A2789" w14:textId="77777777" w:rsidR="00D35973" w:rsidRDefault="00D35973" w:rsidP="009B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D850" w14:textId="27D6998E" w:rsidR="001B1613" w:rsidRPr="007009D1" w:rsidRDefault="0019093F" w:rsidP="007009D1">
    <w:pPr>
      <w:pStyle w:val="Footer"/>
      <w:pBdr>
        <w:top w:val="single" w:sz="4" w:space="1" w:color="auto"/>
      </w:pBdr>
      <w:rPr>
        <w:sz w:val="20"/>
        <w:szCs w:val="20"/>
      </w:rPr>
    </w:pPr>
    <w:r>
      <w:rPr>
        <w:sz w:val="20"/>
        <w:szCs w:val="20"/>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0297F" w14:textId="77777777" w:rsidR="00D35973" w:rsidRDefault="00D35973" w:rsidP="009B103F">
      <w:r>
        <w:separator/>
      </w:r>
    </w:p>
  </w:footnote>
  <w:footnote w:type="continuationSeparator" w:id="0">
    <w:p w14:paraId="5E5E72AB" w14:textId="77777777" w:rsidR="00D35973" w:rsidRDefault="00D35973" w:rsidP="009B1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4550"/>
    <w:multiLevelType w:val="hybridMultilevel"/>
    <w:tmpl w:val="C582A446"/>
    <w:lvl w:ilvl="0" w:tplc="AB88FF6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8372B"/>
    <w:multiLevelType w:val="hybridMultilevel"/>
    <w:tmpl w:val="5D7CB936"/>
    <w:lvl w:ilvl="0" w:tplc="E9E0F79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678E3"/>
    <w:multiLevelType w:val="hybridMultilevel"/>
    <w:tmpl w:val="E2428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6018D0"/>
    <w:multiLevelType w:val="hybridMultilevel"/>
    <w:tmpl w:val="F0D4979C"/>
    <w:lvl w:ilvl="0" w:tplc="2A52D45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2537237">
    <w:abstractNumId w:val="2"/>
  </w:num>
  <w:num w:numId="2" w16cid:durableId="1020549966">
    <w:abstractNumId w:val="3"/>
  </w:num>
  <w:num w:numId="3" w16cid:durableId="1029064076">
    <w:abstractNumId w:val="0"/>
  </w:num>
  <w:num w:numId="4" w16cid:durableId="1112280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D0"/>
    <w:rsid w:val="000D35A4"/>
    <w:rsid w:val="001351E4"/>
    <w:rsid w:val="001528B9"/>
    <w:rsid w:val="001778D9"/>
    <w:rsid w:val="0019093F"/>
    <w:rsid w:val="001B1613"/>
    <w:rsid w:val="001E5F3B"/>
    <w:rsid w:val="002102BB"/>
    <w:rsid w:val="002B0F72"/>
    <w:rsid w:val="002C0900"/>
    <w:rsid w:val="00335D1D"/>
    <w:rsid w:val="00373BF5"/>
    <w:rsid w:val="003F525B"/>
    <w:rsid w:val="004B112C"/>
    <w:rsid w:val="004C68F4"/>
    <w:rsid w:val="00540ED9"/>
    <w:rsid w:val="005435E8"/>
    <w:rsid w:val="005D3697"/>
    <w:rsid w:val="005D4B05"/>
    <w:rsid w:val="005F2931"/>
    <w:rsid w:val="005F40E8"/>
    <w:rsid w:val="006522FA"/>
    <w:rsid w:val="00692441"/>
    <w:rsid w:val="007009D1"/>
    <w:rsid w:val="00723AB5"/>
    <w:rsid w:val="00725678"/>
    <w:rsid w:val="00757240"/>
    <w:rsid w:val="00781019"/>
    <w:rsid w:val="007A5E20"/>
    <w:rsid w:val="007C2E43"/>
    <w:rsid w:val="007F5475"/>
    <w:rsid w:val="0083616D"/>
    <w:rsid w:val="00842922"/>
    <w:rsid w:val="0084521E"/>
    <w:rsid w:val="0086426D"/>
    <w:rsid w:val="009B103F"/>
    <w:rsid w:val="00A02DD4"/>
    <w:rsid w:val="00A24A76"/>
    <w:rsid w:val="00A454DF"/>
    <w:rsid w:val="00A769D0"/>
    <w:rsid w:val="00A903E1"/>
    <w:rsid w:val="00AC6BC0"/>
    <w:rsid w:val="00B6515B"/>
    <w:rsid w:val="00C14FAE"/>
    <w:rsid w:val="00C86748"/>
    <w:rsid w:val="00CC18D1"/>
    <w:rsid w:val="00CE07D8"/>
    <w:rsid w:val="00D35973"/>
    <w:rsid w:val="00DE6042"/>
    <w:rsid w:val="00DF0961"/>
    <w:rsid w:val="00E2607E"/>
    <w:rsid w:val="00ED0326"/>
    <w:rsid w:val="00FF6B29"/>
    <w:rsid w:val="00FF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1227"/>
  <w15:docId w15:val="{0782372D-1CB7-47D9-A185-2E654A07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9D1"/>
    <w:pPr>
      <w:spacing w:before="100" w:beforeAutospacing="1" w:after="100" w:afterAutospacing="1" w:line="240" w:lineRule="auto"/>
    </w:pPr>
    <w:rPr>
      <w:rFonts w:ascii="Arial" w:eastAsia="Times New Roman" w:hAnsi="Arial" w:cs="Arial"/>
      <w:bCs/>
      <w:szCs w:val="24"/>
    </w:rPr>
  </w:style>
  <w:style w:type="paragraph" w:styleId="Heading1">
    <w:name w:val="heading 1"/>
    <w:basedOn w:val="Normal"/>
    <w:next w:val="Normal"/>
    <w:link w:val="Heading1Char"/>
    <w:qFormat/>
    <w:rsid w:val="00A769D0"/>
    <w:pPr>
      <w:keepNext/>
      <w:autoSpaceDE w:val="0"/>
      <w:autoSpaceDN w:val="0"/>
      <w:adjustRightInd w:val="0"/>
      <w:jc w:val="center"/>
      <w:outlineLvl w:val="0"/>
    </w:pPr>
    <w:rPr>
      <w:b/>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9D0"/>
    <w:rPr>
      <w:rFonts w:ascii="Arial" w:eastAsia="Times New Roman" w:hAnsi="Arial" w:cs="Arial"/>
      <w:b/>
      <w:sz w:val="24"/>
      <w:szCs w:val="28"/>
    </w:rPr>
  </w:style>
  <w:style w:type="paragraph" w:styleId="FootnoteText">
    <w:name w:val="footnote text"/>
    <w:basedOn w:val="Normal"/>
    <w:link w:val="FootnoteTextChar"/>
    <w:semiHidden/>
    <w:rsid w:val="00A769D0"/>
    <w:pPr>
      <w:widowControl w:val="0"/>
      <w:autoSpaceDE w:val="0"/>
      <w:autoSpaceDN w:val="0"/>
      <w:adjustRightInd w:val="0"/>
    </w:pPr>
    <w:rPr>
      <w:szCs w:val="20"/>
    </w:rPr>
  </w:style>
  <w:style w:type="character" w:customStyle="1" w:styleId="FootnoteTextChar">
    <w:name w:val="Footnote Text Char"/>
    <w:basedOn w:val="DefaultParagraphFont"/>
    <w:link w:val="FootnoteText"/>
    <w:semiHidden/>
    <w:rsid w:val="00A769D0"/>
    <w:rPr>
      <w:rFonts w:ascii="Arial" w:eastAsia="Times New Roman" w:hAnsi="Arial" w:cs="Arial"/>
      <w:bCs/>
      <w:sz w:val="24"/>
      <w:szCs w:val="20"/>
    </w:rPr>
  </w:style>
  <w:style w:type="paragraph" w:styleId="ListParagraph">
    <w:name w:val="List Paragraph"/>
    <w:basedOn w:val="Normal"/>
    <w:uiPriority w:val="34"/>
    <w:qFormat/>
    <w:rsid w:val="00FF7196"/>
    <w:pPr>
      <w:ind w:left="720"/>
      <w:contextualSpacing/>
    </w:pPr>
  </w:style>
  <w:style w:type="character" w:styleId="CommentReference">
    <w:name w:val="annotation reference"/>
    <w:basedOn w:val="DefaultParagraphFont"/>
    <w:uiPriority w:val="99"/>
    <w:semiHidden/>
    <w:unhideWhenUsed/>
    <w:rsid w:val="001351E4"/>
    <w:rPr>
      <w:sz w:val="16"/>
      <w:szCs w:val="16"/>
    </w:rPr>
  </w:style>
  <w:style w:type="paragraph" w:styleId="CommentText">
    <w:name w:val="annotation text"/>
    <w:basedOn w:val="Normal"/>
    <w:link w:val="CommentTextChar"/>
    <w:uiPriority w:val="99"/>
    <w:semiHidden/>
    <w:unhideWhenUsed/>
    <w:rsid w:val="001351E4"/>
    <w:rPr>
      <w:sz w:val="20"/>
      <w:szCs w:val="20"/>
    </w:rPr>
  </w:style>
  <w:style w:type="character" w:customStyle="1" w:styleId="CommentTextChar">
    <w:name w:val="Comment Text Char"/>
    <w:basedOn w:val="DefaultParagraphFont"/>
    <w:link w:val="CommentText"/>
    <w:uiPriority w:val="99"/>
    <w:semiHidden/>
    <w:rsid w:val="001351E4"/>
    <w:rPr>
      <w:rFonts w:ascii="Arial" w:eastAsia="Times New Roman" w:hAnsi="Arial" w:cs="Arial"/>
      <w:bCs/>
      <w:sz w:val="20"/>
      <w:szCs w:val="20"/>
    </w:rPr>
  </w:style>
  <w:style w:type="paragraph" w:styleId="CommentSubject">
    <w:name w:val="annotation subject"/>
    <w:basedOn w:val="CommentText"/>
    <w:next w:val="CommentText"/>
    <w:link w:val="CommentSubjectChar"/>
    <w:uiPriority w:val="99"/>
    <w:semiHidden/>
    <w:unhideWhenUsed/>
    <w:rsid w:val="001351E4"/>
    <w:rPr>
      <w:b/>
    </w:rPr>
  </w:style>
  <w:style w:type="character" w:customStyle="1" w:styleId="CommentSubjectChar">
    <w:name w:val="Comment Subject Char"/>
    <w:basedOn w:val="CommentTextChar"/>
    <w:link w:val="CommentSubject"/>
    <w:uiPriority w:val="99"/>
    <w:semiHidden/>
    <w:rsid w:val="001351E4"/>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1351E4"/>
    <w:rPr>
      <w:rFonts w:ascii="Tahoma" w:hAnsi="Tahoma" w:cs="Tahoma"/>
      <w:sz w:val="16"/>
      <w:szCs w:val="16"/>
    </w:rPr>
  </w:style>
  <w:style w:type="character" w:customStyle="1" w:styleId="BalloonTextChar">
    <w:name w:val="Balloon Text Char"/>
    <w:basedOn w:val="DefaultParagraphFont"/>
    <w:link w:val="BalloonText"/>
    <w:uiPriority w:val="99"/>
    <w:semiHidden/>
    <w:rsid w:val="001351E4"/>
    <w:rPr>
      <w:rFonts w:ascii="Tahoma" w:eastAsia="Times New Roman" w:hAnsi="Tahoma" w:cs="Tahoma"/>
      <w:bCs/>
      <w:sz w:val="16"/>
      <w:szCs w:val="16"/>
    </w:rPr>
  </w:style>
  <w:style w:type="paragraph" w:styleId="Header">
    <w:name w:val="header"/>
    <w:basedOn w:val="Normal"/>
    <w:link w:val="HeaderChar"/>
    <w:uiPriority w:val="99"/>
    <w:unhideWhenUsed/>
    <w:rsid w:val="009B103F"/>
    <w:pPr>
      <w:tabs>
        <w:tab w:val="center" w:pos="4680"/>
        <w:tab w:val="right" w:pos="9360"/>
      </w:tabs>
    </w:pPr>
  </w:style>
  <w:style w:type="character" w:customStyle="1" w:styleId="HeaderChar">
    <w:name w:val="Header Char"/>
    <w:basedOn w:val="DefaultParagraphFont"/>
    <w:link w:val="Header"/>
    <w:uiPriority w:val="99"/>
    <w:rsid w:val="009B103F"/>
    <w:rPr>
      <w:rFonts w:ascii="Arial" w:eastAsia="Times New Roman" w:hAnsi="Arial" w:cs="Arial"/>
      <w:bCs/>
      <w:sz w:val="24"/>
      <w:szCs w:val="24"/>
    </w:rPr>
  </w:style>
  <w:style w:type="paragraph" w:styleId="Footer">
    <w:name w:val="footer"/>
    <w:basedOn w:val="Normal"/>
    <w:link w:val="FooterChar"/>
    <w:uiPriority w:val="99"/>
    <w:unhideWhenUsed/>
    <w:rsid w:val="009B103F"/>
    <w:pPr>
      <w:tabs>
        <w:tab w:val="center" w:pos="4680"/>
        <w:tab w:val="right" w:pos="9360"/>
      </w:tabs>
    </w:pPr>
  </w:style>
  <w:style w:type="character" w:customStyle="1" w:styleId="FooterChar">
    <w:name w:val="Footer Char"/>
    <w:basedOn w:val="DefaultParagraphFont"/>
    <w:link w:val="Footer"/>
    <w:uiPriority w:val="99"/>
    <w:rsid w:val="009B103F"/>
    <w:rPr>
      <w:rFonts w:ascii="Arial" w:eastAsia="Times New Roman" w:hAnsi="Arial" w:cs="Arial"/>
      <w:bCs/>
      <w:sz w:val="24"/>
      <w:szCs w:val="24"/>
    </w:rPr>
  </w:style>
  <w:style w:type="character" w:styleId="FootnoteReference">
    <w:name w:val="footnote reference"/>
    <w:semiHidden/>
    <w:rsid w:val="000D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XRUYQT3274NZ-681238054-2113</_dlc_DocId>
    <_dlc_DocIdUrl xmlns="b22f8f74-215c-4154-9939-bd29e4e8980e">
      <Url>https://supportservices.jobcorps.gov/health/_layouts/15/DocIdRedir.aspx?ID=XRUYQT3274NZ-681238054-2113</Url>
      <Description>XRUYQT3274NZ-681238054-2113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5A586A-992B-46C2-A82C-216544E1DD25}">
  <ds:schemaRefs>
    <ds:schemaRef ds:uri="http://schemas.openxmlformats.org/officeDocument/2006/bibliography"/>
  </ds:schemaRefs>
</ds:datastoreItem>
</file>

<file path=customXml/itemProps2.xml><?xml version="1.0" encoding="utf-8"?>
<ds:datastoreItem xmlns:ds="http://schemas.openxmlformats.org/officeDocument/2006/customXml" ds:itemID="{DB820834-886A-46A5-8FDD-8005932E0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2f8f74-215c-4154-9939-bd29e4e89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1D966-F46D-4CAC-BB06-6821F8873985}">
  <ds:schemaRefs>
    <ds:schemaRef ds:uri="http://schemas.microsoft.com/sharepoint/events"/>
  </ds:schemaRefs>
</ds:datastoreItem>
</file>

<file path=customXml/itemProps4.xml><?xml version="1.0" encoding="utf-8"?>
<ds:datastoreItem xmlns:ds="http://schemas.openxmlformats.org/officeDocument/2006/customXml" ds:itemID="{A1BAB386-31BA-43CA-ABE0-80DABC57CCDD}">
  <ds:schemaRefs>
    <ds:schemaRef ds:uri="http://schemas.microsoft.com/office/2006/metadata/properties"/>
    <ds:schemaRef ds:uri="http://schemas.microsoft.com/office/infopath/2007/PartnerControls"/>
    <ds:schemaRef ds:uri="http://schemas.microsoft.com/sharepoint/v3"/>
    <ds:schemaRef ds:uri="b22f8f74-215c-4154-9939-bd29e4e8980e"/>
  </ds:schemaRefs>
</ds:datastoreItem>
</file>

<file path=customXml/itemProps5.xml><?xml version="1.0" encoding="utf-8"?>
<ds:datastoreItem xmlns:ds="http://schemas.openxmlformats.org/officeDocument/2006/customXml" ds:itemID="{C645A98F-0475-4801-9DDE-D5553DCD92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403</Words>
  <Characters>2299</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Procedures</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dc:creator>
  <cp:lastModifiedBy>Carolina Valdenegro</cp:lastModifiedBy>
  <cp:revision>7</cp:revision>
  <cp:lastPrinted>2013-06-28T16:49:00Z</cp:lastPrinted>
  <dcterms:created xsi:type="dcterms:W3CDTF">2020-01-15T02:17:00Z</dcterms:created>
  <dcterms:modified xsi:type="dcterms:W3CDTF">2024-03-27T13:35:00Z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fb9c26d1-539e-4d1f-8988-d66f6814ee40</vt:lpwstr>
  </property>
</Properties>
</file>