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2729" w14:textId="77777777" w:rsidR="00940ED1" w:rsidRPr="000324FA" w:rsidRDefault="00940ED1" w:rsidP="00D84FDC">
      <w:pPr>
        <w:pStyle w:val="Heading1"/>
        <w:spacing w:before="0" w:after="0"/>
        <w:contextualSpacing/>
      </w:pPr>
      <w:r>
        <w:t>Depression, Suicide Prevention, and Grief</w:t>
      </w:r>
    </w:p>
    <w:p w14:paraId="55D90970" w14:textId="77777777" w:rsidR="00940ED1" w:rsidRPr="00C40493" w:rsidRDefault="00940ED1" w:rsidP="005E04A5">
      <w:pPr>
        <w:contextualSpacing/>
        <w:rPr>
          <w:rFonts w:ascii="Calibri" w:hAnsi="Calibri" w:cs="Calibri"/>
          <w:b/>
          <w:sz w:val="22"/>
          <w:szCs w:val="22"/>
        </w:rPr>
      </w:pPr>
    </w:p>
    <w:p w14:paraId="024BFAB6" w14:textId="77777777" w:rsidR="00940ED1" w:rsidRPr="00BB21D0" w:rsidRDefault="00940ED1" w:rsidP="00BB21D0">
      <w:pPr>
        <w:pStyle w:val="Heading2"/>
      </w:pPr>
      <w:bookmarkStart w:id="0" w:name="_Toc297285710"/>
      <w:r w:rsidRPr="00BB21D0">
        <w:t>Introduction</w:t>
      </w:r>
      <w:bookmarkEnd w:id="0"/>
    </w:p>
    <w:p w14:paraId="37DDD69C" w14:textId="77777777" w:rsidR="00940ED1" w:rsidRDefault="00940ED1" w:rsidP="005E04A5">
      <w:pPr>
        <w:contextualSpacing/>
        <w:rPr>
          <w:rFonts w:ascii="Calibri" w:hAnsi="Calibri" w:cs="Calibri"/>
          <w:sz w:val="22"/>
          <w:szCs w:val="22"/>
        </w:rPr>
      </w:pPr>
      <w:r>
        <w:rPr>
          <w:rFonts w:ascii="Calibri" w:hAnsi="Calibri" w:cs="Calibri"/>
          <w:sz w:val="22"/>
          <w:szCs w:val="22"/>
        </w:rPr>
        <w:t>The modules in this curriculum contain discussion topics, classroom lessons, computer lab activities, worksheets, and projects when applicable.</w:t>
      </w:r>
    </w:p>
    <w:p w14:paraId="547EE4E2" w14:textId="77777777" w:rsidR="00940ED1" w:rsidRDefault="00940ED1" w:rsidP="005E04A5">
      <w:pPr>
        <w:contextualSpacing/>
        <w:rPr>
          <w:rFonts w:ascii="Calibri" w:hAnsi="Calibri" w:cs="Calibri"/>
          <w:sz w:val="22"/>
          <w:szCs w:val="22"/>
        </w:rPr>
      </w:pPr>
    </w:p>
    <w:p w14:paraId="231F8426" w14:textId="77777777" w:rsidR="00BB21D0" w:rsidRPr="001129DC" w:rsidRDefault="00940ED1" w:rsidP="005E04A5">
      <w:pPr>
        <w:contextualSpacing/>
        <w:rPr>
          <w:rFonts w:ascii="Calibri" w:hAnsi="Calibri" w:cs="Calibri"/>
          <w:sz w:val="22"/>
          <w:szCs w:val="22"/>
        </w:rPr>
      </w:pPr>
      <w:r w:rsidRPr="001129DC">
        <w:rPr>
          <w:rFonts w:ascii="Calibri" w:hAnsi="Calibri" w:cs="Calibri"/>
          <w:sz w:val="22"/>
          <w:szCs w:val="22"/>
        </w:rPr>
        <w:t xml:space="preserve">Activities </w:t>
      </w:r>
      <w:r w:rsidRPr="001129DC">
        <w:rPr>
          <w:rFonts w:asciiTheme="minorHAnsi" w:hAnsiTheme="minorHAnsi"/>
          <w:sz w:val="22"/>
          <w:szCs w:val="22"/>
        </w:rPr>
        <w:t>are based on curriculums and prevention programs supported by the National Registry of Evidence-Based Prevention Practices (NREPP), Best Practices Registry (BPR), and the Substance Abuse and Mental Health Services Administration (SAMSHA). You may tailor activities to fit your center’s unique population or add additional activities you see fit.</w:t>
      </w:r>
    </w:p>
    <w:p w14:paraId="0B1D7BAD" w14:textId="77777777" w:rsidR="00940ED1" w:rsidRPr="00C449B1" w:rsidRDefault="00940ED1" w:rsidP="005E04A5">
      <w:pPr>
        <w:contextualSpacing/>
        <w:rPr>
          <w:rFonts w:ascii="Calibri" w:hAnsi="Calibri" w:cs="Calibri"/>
          <w:sz w:val="22"/>
          <w:szCs w:val="22"/>
        </w:rPr>
      </w:pPr>
    </w:p>
    <w:p w14:paraId="051E5579" w14:textId="77777777" w:rsidR="00940ED1" w:rsidRPr="00BB21D0" w:rsidRDefault="00940ED1" w:rsidP="00BB21D0">
      <w:pPr>
        <w:pStyle w:val="Heading2"/>
      </w:pPr>
      <w:bookmarkStart w:id="1" w:name="_Toc297285711"/>
      <w:r w:rsidRPr="00BB21D0">
        <w:t xml:space="preserve">Activity </w:t>
      </w:r>
      <w:bookmarkEnd w:id="1"/>
      <w:r w:rsidRPr="00BB21D0">
        <w:t>Order</w:t>
      </w:r>
    </w:p>
    <w:p w14:paraId="77C1AA37" w14:textId="77777777" w:rsidR="00940ED1" w:rsidRDefault="00940ED1" w:rsidP="005E04A5">
      <w:pPr>
        <w:contextualSpacing/>
        <w:rPr>
          <w:rFonts w:ascii="Calibri" w:hAnsi="Calibri" w:cs="Calibri"/>
          <w:sz w:val="22"/>
          <w:szCs w:val="22"/>
        </w:rPr>
      </w:pPr>
      <w:r w:rsidRPr="00C40493">
        <w:rPr>
          <w:rFonts w:ascii="Calibri" w:hAnsi="Calibri" w:cs="Calibri"/>
          <w:sz w:val="22"/>
          <w:szCs w:val="22"/>
        </w:rPr>
        <w:t xml:space="preserve">This curriculum will work best if all activities are implemented. Centers may use activities in any order they feel is appropriate. </w:t>
      </w:r>
    </w:p>
    <w:p w14:paraId="5BAC0713" w14:textId="77777777" w:rsidR="00940ED1" w:rsidRPr="00C449B1" w:rsidRDefault="00940ED1" w:rsidP="005E04A5">
      <w:pPr>
        <w:contextualSpacing/>
        <w:rPr>
          <w:rFonts w:ascii="Calibri" w:hAnsi="Calibri" w:cs="Calibri"/>
          <w:sz w:val="22"/>
          <w:szCs w:val="22"/>
        </w:rPr>
      </w:pPr>
    </w:p>
    <w:p w14:paraId="719850EC" w14:textId="77777777" w:rsidR="00940ED1" w:rsidRPr="00BB21D0" w:rsidRDefault="00940ED1" w:rsidP="00BB21D0">
      <w:pPr>
        <w:pStyle w:val="Heading2"/>
      </w:pPr>
      <w:r w:rsidRPr="00BB21D0">
        <w:t>Getting Ready</w:t>
      </w:r>
    </w:p>
    <w:p w14:paraId="7B655296" w14:textId="77777777" w:rsidR="00940ED1" w:rsidRDefault="00940ED1" w:rsidP="005E04A5">
      <w:pPr>
        <w:contextualSpacing/>
        <w:rPr>
          <w:rFonts w:asciiTheme="minorHAnsi" w:hAnsiTheme="minorHAnsi" w:cs="Calibri"/>
          <w:sz w:val="22"/>
        </w:rPr>
      </w:pPr>
      <w:r w:rsidRPr="00EE43E5">
        <w:rPr>
          <w:rFonts w:asciiTheme="minorHAnsi" w:hAnsiTheme="minorHAnsi" w:cs="Calibri"/>
          <w:sz w:val="22"/>
        </w:rPr>
        <w:t xml:space="preserve">Depression, suicide prevention, and grief education are most effective when it is part of a comprehensive, center-wide approach. We encourage instructors to follow this checklist before teaching the modules included in this curriculum: </w:t>
      </w:r>
    </w:p>
    <w:p w14:paraId="791E3136" w14:textId="77777777" w:rsidR="00CC01C8" w:rsidRPr="00EE43E5" w:rsidRDefault="00CC01C8" w:rsidP="005E04A5">
      <w:pPr>
        <w:contextualSpacing/>
        <w:rPr>
          <w:rFonts w:asciiTheme="minorHAnsi" w:hAnsiTheme="minorHAnsi" w:cs="Calibri"/>
          <w:sz w:val="22"/>
        </w:rPr>
      </w:pPr>
    </w:p>
    <w:p w14:paraId="1652D40A" w14:textId="77777777" w:rsidR="00940ED1" w:rsidRPr="00281B54" w:rsidRDefault="00940ED1" w:rsidP="00281B54">
      <w:pPr>
        <w:pStyle w:val="ListParagraph"/>
        <w:numPr>
          <w:ilvl w:val="0"/>
          <w:numId w:val="45"/>
        </w:numPr>
        <w:rPr>
          <w:rFonts w:cs="Calibri"/>
        </w:rPr>
      </w:pPr>
      <w:r w:rsidRPr="00281B54">
        <w:rPr>
          <w:rFonts w:cs="Calibri"/>
        </w:rPr>
        <w:t xml:space="preserve">Check with the Center Director to see if there is a written crisis plan or SOP that includes protocols for responding to suicidal behavior. </w:t>
      </w:r>
    </w:p>
    <w:p w14:paraId="029D3B02" w14:textId="77777777" w:rsidR="00940ED1" w:rsidRPr="00281B54" w:rsidRDefault="00940ED1" w:rsidP="00281B54">
      <w:pPr>
        <w:pStyle w:val="ListParagraph"/>
        <w:numPr>
          <w:ilvl w:val="0"/>
          <w:numId w:val="45"/>
        </w:numPr>
        <w:rPr>
          <w:rFonts w:cs="Calibri"/>
        </w:rPr>
      </w:pPr>
      <w:r w:rsidRPr="00281B54">
        <w:rPr>
          <w:rFonts w:cs="Calibri"/>
        </w:rPr>
        <w:t>Remind center staff (via a short memo or announcement) of t</w:t>
      </w:r>
      <w:r w:rsidR="00174448" w:rsidRPr="00281B54">
        <w:rPr>
          <w:rFonts w:cs="Calibri"/>
        </w:rPr>
        <w:t>heir responsibilities to take a</w:t>
      </w:r>
      <w:r w:rsidR="004E1A37" w:rsidRPr="00281B54">
        <w:rPr>
          <w:rFonts w:cs="Calibri"/>
        </w:rPr>
        <w:t xml:space="preserve"> student's</w:t>
      </w:r>
      <w:r w:rsidR="004E1A37" w:rsidRPr="00281B54">
        <w:rPr>
          <w:rFonts w:cs="Calibri"/>
          <w:color w:val="FF0000"/>
        </w:rPr>
        <w:t xml:space="preserve"> </w:t>
      </w:r>
      <w:r w:rsidRPr="00281B54">
        <w:rPr>
          <w:rFonts w:cs="Calibri"/>
        </w:rPr>
        <w:t>suicide risk seriously and to refer to the CMHC (or other identified personnel).</w:t>
      </w:r>
    </w:p>
    <w:p w14:paraId="64ED781E" w14:textId="77777777" w:rsidR="00940ED1" w:rsidRPr="00281B54" w:rsidRDefault="00940ED1" w:rsidP="00281B54">
      <w:pPr>
        <w:pStyle w:val="ListParagraph"/>
        <w:numPr>
          <w:ilvl w:val="0"/>
          <w:numId w:val="45"/>
        </w:numPr>
        <w:rPr>
          <w:rFonts w:cs="Calibri"/>
        </w:rPr>
      </w:pPr>
      <w:r w:rsidRPr="00281B54">
        <w:rPr>
          <w:rFonts w:cs="Calibri"/>
        </w:rPr>
        <w:t>If within the past 12 months there has not been an educational presentation for center staff on recognizing the warnings signs for depression and suicide, and the steps for intervening, you should encourage the Center Director, CMHC, and Human Resources to make that a priority. Consult the Job Corps Community Website for past Webinars and tools to provide training to your center staff if necessary.</w:t>
      </w:r>
    </w:p>
    <w:p w14:paraId="0526002E" w14:textId="38D80712" w:rsidR="00940ED1" w:rsidRPr="00281B54" w:rsidRDefault="00940ED1" w:rsidP="00281B54">
      <w:pPr>
        <w:pStyle w:val="ListParagraph"/>
        <w:numPr>
          <w:ilvl w:val="0"/>
          <w:numId w:val="45"/>
        </w:numPr>
        <w:rPr>
          <w:rFonts w:cs="Calibri"/>
        </w:rPr>
      </w:pPr>
      <w:r w:rsidRPr="00281B54">
        <w:rPr>
          <w:rFonts w:cs="Calibri"/>
        </w:rPr>
        <w:t xml:space="preserve">Check with the </w:t>
      </w:r>
      <w:r w:rsidR="00E129DA">
        <w:rPr>
          <w:rFonts w:cs="Calibri"/>
        </w:rPr>
        <w:t>Health and Wellness Director (HWD)</w:t>
      </w:r>
      <w:r w:rsidRPr="00281B54">
        <w:rPr>
          <w:rFonts w:cs="Calibri"/>
        </w:rPr>
        <w:t xml:space="preserve"> or CMHC to confirm that community resources for suicidal behavior have been identified and</w:t>
      </w:r>
      <w:r w:rsidR="004E1A37" w:rsidRPr="00281B54">
        <w:rPr>
          <w:rFonts w:cs="Calibri"/>
        </w:rPr>
        <w:t xml:space="preserve"> are available for referrals from the center.  In addition</w:t>
      </w:r>
      <w:r w:rsidR="00174448" w:rsidRPr="00281B54">
        <w:rPr>
          <w:rFonts w:cs="Calibri"/>
        </w:rPr>
        <w:t>,</w:t>
      </w:r>
      <w:r w:rsidR="004E1A37" w:rsidRPr="00281B54">
        <w:rPr>
          <w:rFonts w:cs="Calibri"/>
        </w:rPr>
        <w:t xml:space="preserve"> ensure the HW</w:t>
      </w:r>
      <w:r w:rsidR="00E129DA">
        <w:rPr>
          <w:rFonts w:cs="Calibri"/>
        </w:rPr>
        <w:t>D</w:t>
      </w:r>
      <w:r w:rsidR="004E1A37" w:rsidRPr="00281B54">
        <w:rPr>
          <w:rFonts w:cs="Calibri"/>
        </w:rPr>
        <w:t xml:space="preserve"> or CMHC</w:t>
      </w:r>
      <w:r w:rsidRPr="00281B54">
        <w:rPr>
          <w:rFonts w:cs="Calibri"/>
        </w:rPr>
        <w:t xml:space="preserve"> are willing to</w:t>
      </w:r>
      <w:r w:rsidR="00174448" w:rsidRPr="00281B54">
        <w:rPr>
          <w:rFonts w:cs="Calibri"/>
        </w:rPr>
        <w:t xml:space="preserve"> </w:t>
      </w:r>
      <w:r w:rsidRPr="00281B54">
        <w:rPr>
          <w:rFonts w:cs="Calibri"/>
        </w:rPr>
        <w:t xml:space="preserve">make those referrals if necessary. </w:t>
      </w:r>
    </w:p>
    <w:p w14:paraId="1DE190B2" w14:textId="77777777" w:rsidR="00940ED1" w:rsidRPr="004E1A37" w:rsidRDefault="00940ED1" w:rsidP="005E04A5">
      <w:pPr>
        <w:contextualSpacing/>
        <w:rPr>
          <w:rFonts w:asciiTheme="minorHAnsi" w:hAnsiTheme="minorHAnsi" w:cs="Calibri"/>
        </w:rPr>
      </w:pPr>
    </w:p>
    <w:p w14:paraId="7178C80A" w14:textId="77777777" w:rsidR="00940ED1" w:rsidRDefault="00940ED1" w:rsidP="005E04A5">
      <w:pPr>
        <w:contextualSpacing/>
        <w:rPr>
          <w:rFonts w:asciiTheme="minorHAnsi" w:hAnsiTheme="minorHAnsi" w:cs="Calibri"/>
          <w:sz w:val="22"/>
        </w:rPr>
      </w:pPr>
      <w:r w:rsidRPr="001129DC">
        <w:rPr>
          <w:rFonts w:asciiTheme="minorHAnsi" w:hAnsiTheme="minorHAnsi" w:cs="Calibri"/>
          <w:sz w:val="22"/>
        </w:rPr>
        <w:t>Immediately before completing the activities:</w:t>
      </w:r>
    </w:p>
    <w:p w14:paraId="419F1D7F" w14:textId="77777777" w:rsidR="00CC01C8" w:rsidRPr="001129DC" w:rsidRDefault="00CC01C8" w:rsidP="005E04A5">
      <w:pPr>
        <w:contextualSpacing/>
        <w:rPr>
          <w:rFonts w:asciiTheme="minorHAnsi" w:hAnsiTheme="minorHAnsi" w:cs="Calibri"/>
          <w:sz w:val="22"/>
        </w:rPr>
      </w:pPr>
    </w:p>
    <w:p w14:paraId="103B6057" w14:textId="77777777" w:rsidR="00940ED1" w:rsidRPr="00940ED1" w:rsidRDefault="00940ED1" w:rsidP="00281B54">
      <w:pPr>
        <w:pStyle w:val="ListParagraph"/>
        <w:numPr>
          <w:ilvl w:val="0"/>
          <w:numId w:val="45"/>
        </w:numPr>
        <w:rPr>
          <w:rFonts w:cs="Calibri"/>
        </w:rPr>
      </w:pPr>
      <w:r w:rsidRPr="00940ED1">
        <w:rPr>
          <w:rFonts w:cs="Calibri"/>
        </w:rPr>
        <w:t>Read through the modules and activities as many of the activities require materials and preparation.</w:t>
      </w:r>
    </w:p>
    <w:p w14:paraId="50EB9CDB" w14:textId="77777777" w:rsidR="00940ED1" w:rsidRPr="00940ED1" w:rsidRDefault="00940ED1" w:rsidP="00281B54">
      <w:pPr>
        <w:pStyle w:val="ListParagraph"/>
        <w:numPr>
          <w:ilvl w:val="0"/>
          <w:numId w:val="45"/>
        </w:numPr>
        <w:rPr>
          <w:rFonts w:cs="Calibri"/>
        </w:rPr>
      </w:pPr>
      <w:r w:rsidRPr="00940ED1">
        <w:rPr>
          <w:rFonts w:cs="Calibri"/>
        </w:rPr>
        <w:t>Brief the class or group on issues of confidentiality and respect. Ensure that everyone understands that discussions do not leave the room and that this should be a safe place to explore questions and differing views.</w:t>
      </w:r>
    </w:p>
    <w:p w14:paraId="79ED60AF" w14:textId="77777777" w:rsidR="00940ED1" w:rsidRPr="00940ED1" w:rsidRDefault="00940ED1" w:rsidP="00281B54">
      <w:pPr>
        <w:pStyle w:val="ListParagraph"/>
        <w:numPr>
          <w:ilvl w:val="0"/>
          <w:numId w:val="45"/>
        </w:numPr>
        <w:rPr>
          <w:rFonts w:cs="Calibri"/>
        </w:rPr>
      </w:pPr>
      <w:r w:rsidRPr="00940ED1">
        <w:rPr>
          <w:rFonts w:cs="Calibri"/>
        </w:rPr>
        <w:t xml:space="preserve">Go into this with an open mind. Tell students that you will try to not be judgmental and encourage them to not be judgmental of each other. Encourage sharing but do not require students to reveal personal information. </w:t>
      </w:r>
    </w:p>
    <w:p w14:paraId="22A325B1" w14:textId="77777777" w:rsidR="00940ED1" w:rsidRPr="000324FA" w:rsidRDefault="00940ED1" w:rsidP="005E04A5">
      <w:pPr>
        <w:contextualSpacing/>
        <w:rPr>
          <w:rFonts w:ascii="Calibri" w:hAnsi="Calibri" w:cs="Calibri"/>
          <w:sz w:val="22"/>
          <w:szCs w:val="22"/>
        </w:rPr>
      </w:pPr>
    </w:p>
    <w:p w14:paraId="67E9C48D" w14:textId="77777777" w:rsidR="00640CC5" w:rsidRPr="00D41C74" w:rsidRDefault="00640CC5" w:rsidP="00BB21D0">
      <w:pPr>
        <w:pStyle w:val="Heading2"/>
      </w:pPr>
      <w:r w:rsidRPr="00BB21D0">
        <w:lastRenderedPageBreak/>
        <w:t>Outline of this Curriculum</w:t>
      </w:r>
    </w:p>
    <w:p w14:paraId="0E26397B" w14:textId="77777777" w:rsidR="00640CC5" w:rsidRPr="00D41C74" w:rsidRDefault="00640CC5" w:rsidP="005E04A5">
      <w:pPr>
        <w:pStyle w:val="ListParagraph"/>
        <w:numPr>
          <w:ilvl w:val="0"/>
          <w:numId w:val="5"/>
        </w:numPr>
        <w:rPr>
          <w:rFonts w:ascii="Calibri" w:hAnsi="Calibri" w:cs="Calibri"/>
        </w:rPr>
      </w:pPr>
      <w:r w:rsidRPr="00D41C74">
        <w:rPr>
          <w:rFonts w:ascii="Calibri" w:hAnsi="Calibri" w:cs="Calibri"/>
        </w:rPr>
        <w:t>Module 1: Depression</w:t>
      </w:r>
    </w:p>
    <w:p w14:paraId="6B77D881" w14:textId="77777777" w:rsidR="00640CC5" w:rsidRPr="00D41C74" w:rsidRDefault="00640CC5" w:rsidP="005E04A5">
      <w:pPr>
        <w:pStyle w:val="ListParagraph"/>
        <w:numPr>
          <w:ilvl w:val="0"/>
          <w:numId w:val="5"/>
        </w:numPr>
        <w:rPr>
          <w:rFonts w:ascii="Calibri" w:hAnsi="Calibri" w:cs="Calibri"/>
        </w:rPr>
      </w:pPr>
      <w:r w:rsidRPr="00D41C74">
        <w:rPr>
          <w:rFonts w:ascii="Calibri" w:hAnsi="Calibri" w:cs="Calibri"/>
        </w:rPr>
        <w:t>Module 2: Suicide Prevention</w:t>
      </w:r>
    </w:p>
    <w:p w14:paraId="6FB9CF3C" w14:textId="77777777" w:rsidR="001129DC" w:rsidRDefault="00640CC5" w:rsidP="00033718">
      <w:pPr>
        <w:pStyle w:val="ListParagraph"/>
        <w:numPr>
          <w:ilvl w:val="0"/>
          <w:numId w:val="5"/>
        </w:numPr>
        <w:rPr>
          <w:rFonts w:ascii="Calibri" w:hAnsi="Calibri" w:cs="Calibri"/>
        </w:rPr>
      </w:pPr>
      <w:r w:rsidRPr="00D41C74">
        <w:rPr>
          <w:rFonts w:ascii="Calibri" w:hAnsi="Calibri" w:cs="Calibri"/>
        </w:rPr>
        <w:t>Module 3: Grief</w:t>
      </w:r>
    </w:p>
    <w:p w14:paraId="46503319" w14:textId="77777777" w:rsidR="00D84FDC" w:rsidRDefault="00D84FDC" w:rsidP="00D84FDC">
      <w:pPr>
        <w:rPr>
          <w:rFonts w:ascii="Calibri" w:hAnsi="Calibri" w:cs="Calibri"/>
        </w:rPr>
      </w:pPr>
    </w:p>
    <w:p w14:paraId="0DC51B21" w14:textId="77777777" w:rsidR="00D84FDC" w:rsidRPr="00D84FDC" w:rsidRDefault="00D84FDC" w:rsidP="00D84FDC">
      <w:pPr>
        <w:rPr>
          <w:rFonts w:ascii="Calibri" w:hAnsi="Calibri" w:cs="Calibri"/>
        </w:rPr>
      </w:pPr>
    </w:p>
    <w:p w14:paraId="5DAE7AAE" w14:textId="77777777" w:rsidR="00360D7D" w:rsidRDefault="00360D7D">
      <w:pPr>
        <w:rPr>
          <w:rFonts w:asciiTheme="majorHAnsi" w:eastAsiaTheme="majorEastAsia" w:hAnsiTheme="majorHAnsi" w:cstheme="majorBidi"/>
          <w:b/>
          <w:bCs/>
          <w:color w:val="FFFFFF" w:themeColor="background1"/>
        </w:rPr>
        <w:sectPr w:rsidR="00360D7D" w:rsidSect="00EB33ED">
          <w:footerReference w:type="default" r:id="rId11"/>
          <w:pgSz w:w="12240" w:h="15840"/>
          <w:pgMar w:top="1440" w:right="1440" w:bottom="1440" w:left="1440" w:header="720" w:footer="720" w:gutter="0"/>
          <w:cols w:space="720"/>
          <w:docGrid w:linePitch="360"/>
        </w:sectPr>
      </w:pPr>
    </w:p>
    <w:p w14:paraId="09A5602C" w14:textId="77777777" w:rsidR="00EE43E5" w:rsidRDefault="00EE43E5" w:rsidP="005E04A5">
      <w:pPr>
        <w:pStyle w:val="Heading3"/>
        <w:contextualSpacing/>
      </w:pPr>
      <w:r>
        <w:lastRenderedPageBreak/>
        <w:t>Module 1: Depression</w:t>
      </w:r>
    </w:p>
    <w:p w14:paraId="28672E3C" w14:textId="77777777" w:rsidR="00EE43E5" w:rsidRDefault="00EE43E5" w:rsidP="005E04A5">
      <w:pPr>
        <w:contextualSpacing/>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1944"/>
        <w:gridCol w:w="7416"/>
      </w:tblGrid>
      <w:tr w:rsidR="00EE43E5" w:rsidRPr="006F13B4" w14:paraId="0E6EDC69" w14:textId="77777777" w:rsidTr="009E7119">
        <w:trPr>
          <w:jc w:val="center"/>
        </w:trPr>
        <w:tc>
          <w:tcPr>
            <w:tcW w:w="1944" w:type="dxa"/>
            <w:shd w:val="clear" w:color="auto" w:fill="D9D9D9"/>
            <w:vAlign w:val="center"/>
          </w:tcPr>
          <w:p w14:paraId="19657AC2" w14:textId="77777777" w:rsidR="00EE43E5" w:rsidRPr="006F13B4" w:rsidRDefault="00EE43E5" w:rsidP="005E04A5">
            <w:pPr>
              <w:contextualSpacing/>
              <w:jc w:val="center"/>
              <w:rPr>
                <w:rFonts w:ascii="Calibri" w:hAnsi="Calibri" w:cs="Calibri"/>
                <w:b/>
              </w:rPr>
            </w:pPr>
            <w:r w:rsidRPr="00332A99">
              <w:rPr>
                <w:rFonts w:ascii="Calibri" w:hAnsi="Calibri" w:cs="Calibri"/>
                <w:b/>
                <w:sz w:val="22"/>
                <w:szCs w:val="22"/>
              </w:rPr>
              <w:t>Overview</w:t>
            </w:r>
          </w:p>
        </w:tc>
        <w:tc>
          <w:tcPr>
            <w:tcW w:w="7416" w:type="dxa"/>
          </w:tcPr>
          <w:p w14:paraId="6523187A" w14:textId="77777777" w:rsidR="00EE43E5" w:rsidRPr="00033718" w:rsidRDefault="00C95DF1" w:rsidP="00D41C74">
            <w:pPr>
              <w:rPr>
                <w:rFonts w:asciiTheme="minorHAnsi" w:hAnsiTheme="minorHAnsi" w:cs="Calibri"/>
              </w:rPr>
            </w:pPr>
            <w:r w:rsidRPr="00033718">
              <w:rPr>
                <w:rFonts w:asciiTheme="minorHAnsi" w:hAnsiTheme="minorHAnsi"/>
                <w:sz w:val="22"/>
                <w:szCs w:val="22"/>
              </w:rPr>
              <w:t>In the following activities, students will learn to recognize sig</w:t>
            </w:r>
            <w:r w:rsidR="003C134D">
              <w:rPr>
                <w:rFonts w:asciiTheme="minorHAnsi" w:hAnsiTheme="minorHAnsi"/>
                <w:sz w:val="22"/>
                <w:szCs w:val="22"/>
              </w:rPr>
              <w:t xml:space="preserve">ns and symptoms of depression. </w:t>
            </w:r>
          </w:p>
        </w:tc>
      </w:tr>
      <w:tr w:rsidR="00EE43E5" w:rsidRPr="006F13B4" w14:paraId="1DC700D1" w14:textId="77777777" w:rsidTr="009E7119">
        <w:trPr>
          <w:jc w:val="center"/>
        </w:trPr>
        <w:tc>
          <w:tcPr>
            <w:tcW w:w="1944" w:type="dxa"/>
            <w:shd w:val="clear" w:color="auto" w:fill="D9D9D9"/>
            <w:vAlign w:val="center"/>
          </w:tcPr>
          <w:p w14:paraId="4E0A64B0" w14:textId="77777777" w:rsidR="00EE43E5" w:rsidRPr="006F13B4" w:rsidRDefault="00EE43E5" w:rsidP="005E04A5">
            <w:pPr>
              <w:contextualSpacing/>
              <w:jc w:val="center"/>
              <w:rPr>
                <w:rFonts w:ascii="Calibri" w:hAnsi="Calibri" w:cs="Calibri"/>
                <w:b/>
              </w:rPr>
            </w:pPr>
            <w:r w:rsidRPr="00332A99">
              <w:rPr>
                <w:rFonts w:ascii="Calibri" w:hAnsi="Calibri" w:cs="Calibri"/>
                <w:b/>
                <w:sz w:val="22"/>
                <w:szCs w:val="22"/>
              </w:rPr>
              <w:t>Learning Objectives</w:t>
            </w:r>
          </w:p>
        </w:tc>
        <w:tc>
          <w:tcPr>
            <w:tcW w:w="7416" w:type="dxa"/>
          </w:tcPr>
          <w:p w14:paraId="7FC584C8" w14:textId="77777777" w:rsidR="00EE43E5" w:rsidRPr="00033718" w:rsidRDefault="00EE43E5" w:rsidP="005E04A5">
            <w:pPr>
              <w:contextualSpacing/>
              <w:rPr>
                <w:rFonts w:asciiTheme="minorHAnsi" w:hAnsiTheme="minorHAnsi" w:cs="Calibri"/>
              </w:rPr>
            </w:pPr>
            <w:r w:rsidRPr="00033718">
              <w:rPr>
                <w:rFonts w:asciiTheme="minorHAnsi" w:hAnsiTheme="minorHAnsi" w:cs="Calibri"/>
                <w:sz w:val="22"/>
                <w:szCs w:val="22"/>
              </w:rPr>
              <w:t>Students will be able to:</w:t>
            </w:r>
          </w:p>
          <w:p w14:paraId="5783EC7C" w14:textId="77777777" w:rsidR="00EE43E5" w:rsidRPr="00033718" w:rsidRDefault="00EE43E5" w:rsidP="005E04A5">
            <w:pPr>
              <w:contextualSpacing/>
              <w:rPr>
                <w:rFonts w:asciiTheme="minorHAnsi" w:hAnsiTheme="minorHAnsi" w:cs="Calibri"/>
              </w:rPr>
            </w:pPr>
          </w:p>
          <w:p w14:paraId="7B142663" w14:textId="77777777" w:rsidR="00332A99" w:rsidRDefault="00332A99" w:rsidP="00332A99">
            <w:pPr>
              <w:pStyle w:val="ListParagraph"/>
              <w:numPr>
                <w:ilvl w:val="0"/>
                <w:numId w:val="6"/>
              </w:numPr>
              <w:rPr>
                <w:lang w:bidi="en-US"/>
              </w:rPr>
            </w:pPr>
            <w:r>
              <w:rPr>
                <w:lang w:bidi="en-US"/>
              </w:rPr>
              <w:t>Identify signs and symptoms of depression</w:t>
            </w:r>
          </w:p>
          <w:p w14:paraId="4F119FE5" w14:textId="77777777" w:rsidR="00332A99" w:rsidRDefault="00A6021E" w:rsidP="00332A99">
            <w:pPr>
              <w:pStyle w:val="ListParagraph"/>
              <w:numPr>
                <w:ilvl w:val="0"/>
                <w:numId w:val="6"/>
              </w:numPr>
              <w:rPr>
                <w:lang w:bidi="en-US"/>
              </w:rPr>
            </w:pPr>
            <w:r>
              <w:rPr>
                <w:lang w:bidi="en-US"/>
              </w:rPr>
              <w:t>D</w:t>
            </w:r>
            <w:r w:rsidR="00332A99">
              <w:rPr>
                <w:lang w:bidi="en-US"/>
              </w:rPr>
              <w:t>istinguish between depression and “having the blues”</w:t>
            </w:r>
          </w:p>
          <w:p w14:paraId="722FFED0" w14:textId="77777777" w:rsidR="00332A99" w:rsidRDefault="00A6021E" w:rsidP="00332A99">
            <w:pPr>
              <w:pStyle w:val="ListParagraph"/>
              <w:numPr>
                <w:ilvl w:val="0"/>
                <w:numId w:val="6"/>
              </w:numPr>
              <w:rPr>
                <w:lang w:bidi="en-US"/>
              </w:rPr>
            </w:pPr>
            <w:r>
              <w:rPr>
                <w:lang w:bidi="en-US"/>
              </w:rPr>
              <w:t xml:space="preserve">Describe </w:t>
            </w:r>
            <w:r w:rsidR="00332A99">
              <w:rPr>
                <w:lang w:bidi="en-US"/>
              </w:rPr>
              <w:t>how depression affects a person</w:t>
            </w:r>
          </w:p>
          <w:p w14:paraId="364F5D9C" w14:textId="77777777" w:rsidR="00EE43E5" w:rsidRPr="00332A99" w:rsidRDefault="00332A99" w:rsidP="00332A99">
            <w:pPr>
              <w:pStyle w:val="ListParagraph"/>
              <w:numPr>
                <w:ilvl w:val="0"/>
                <w:numId w:val="6"/>
              </w:numPr>
              <w:rPr>
                <w:lang w:bidi="en-US"/>
              </w:rPr>
            </w:pPr>
            <w:r>
              <w:rPr>
                <w:lang w:bidi="en-US"/>
              </w:rPr>
              <w:t>Discuss how to help a friend who is depressed</w:t>
            </w:r>
          </w:p>
        </w:tc>
      </w:tr>
      <w:tr w:rsidR="00EE43E5" w:rsidRPr="006F13B4" w14:paraId="7B1D6A8A" w14:textId="77777777" w:rsidTr="009E7119">
        <w:trPr>
          <w:jc w:val="center"/>
        </w:trPr>
        <w:tc>
          <w:tcPr>
            <w:tcW w:w="1944" w:type="dxa"/>
            <w:shd w:val="clear" w:color="auto" w:fill="D9D9D9"/>
            <w:vAlign w:val="center"/>
          </w:tcPr>
          <w:p w14:paraId="76770EEA" w14:textId="77777777" w:rsidR="00EE43E5" w:rsidRPr="006F13B4" w:rsidRDefault="00EE43E5" w:rsidP="005E04A5">
            <w:pPr>
              <w:contextualSpacing/>
              <w:jc w:val="center"/>
              <w:rPr>
                <w:rFonts w:ascii="Calibri" w:hAnsi="Calibri" w:cs="Calibri"/>
                <w:b/>
              </w:rPr>
            </w:pPr>
            <w:r w:rsidRPr="00332A99">
              <w:rPr>
                <w:rFonts w:ascii="Calibri" w:hAnsi="Calibri" w:cs="Calibri"/>
                <w:b/>
                <w:sz w:val="22"/>
                <w:szCs w:val="22"/>
              </w:rPr>
              <w:t>Materials</w:t>
            </w:r>
          </w:p>
        </w:tc>
        <w:tc>
          <w:tcPr>
            <w:tcW w:w="7416" w:type="dxa"/>
          </w:tcPr>
          <w:p w14:paraId="508421AA" w14:textId="77777777" w:rsidR="00EE43E5" w:rsidRDefault="003C134D" w:rsidP="00F012AC">
            <w:pPr>
              <w:numPr>
                <w:ilvl w:val="0"/>
                <w:numId w:val="6"/>
              </w:numPr>
              <w:contextualSpacing/>
              <w:rPr>
                <w:rFonts w:asciiTheme="minorHAnsi" w:hAnsiTheme="minorHAnsi" w:cs="Calibri"/>
              </w:rPr>
            </w:pPr>
            <w:r>
              <w:rPr>
                <w:rFonts w:asciiTheme="minorHAnsi" w:hAnsiTheme="minorHAnsi" w:cs="Calibri"/>
                <w:sz w:val="22"/>
                <w:szCs w:val="22"/>
              </w:rPr>
              <w:t>Newsprint or flipchart (Activities 1 and 2)</w:t>
            </w:r>
          </w:p>
          <w:p w14:paraId="780C5DEE" w14:textId="77777777" w:rsidR="003C134D" w:rsidRPr="00D41C74" w:rsidRDefault="003C134D" w:rsidP="00F012AC">
            <w:pPr>
              <w:numPr>
                <w:ilvl w:val="0"/>
                <w:numId w:val="6"/>
              </w:numPr>
              <w:contextualSpacing/>
              <w:rPr>
                <w:rFonts w:asciiTheme="minorHAnsi" w:hAnsiTheme="minorHAnsi" w:cs="Calibri"/>
              </w:rPr>
            </w:pPr>
            <w:r>
              <w:rPr>
                <w:rFonts w:asciiTheme="minorHAnsi" w:hAnsiTheme="minorHAnsi" w:cs="Calibri"/>
                <w:sz w:val="22"/>
                <w:szCs w:val="22"/>
              </w:rPr>
              <w:t>Computer with Internet (Activity 3)</w:t>
            </w:r>
            <w:r w:rsidR="00D41C74">
              <w:rPr>
                <w:rFonts w:asciiTheme="minorHAnsi" w:hAnsiTheme="minorHAnsi" w:cs="Calibri"/>
                <w:sz w:val="22"/>
                <w:szCs w:val="22"/>
              </w:rPr>
              <w:t xml:space="preserve"> (o</w:t>
            </w:r>
            <w:r w:rsidR="007B5110">
              <w:rPr>
                <w:rFonts w:asciiTheme="minorHAnsi" w:hAnsiTheme="minorHAnsi" w:cs="Calibri"/>
                <w:sz w:val="22"/>
                <w:szCs w:val="22"/>
              </w:rPr>
              <w:t>ptional</w:t>
            </w:r>
            <w:r w:rsidR="00D41C74">
              <w:rPr>
                <w:rFonts w:asciiTheme="minorHAnsi" w:hAnsiTheme="minorHAnsi" w:cs="Calibri"/>
                <w:sz w:val="22"/>
                <w:szCs w:val="22"/>
              </w:rPr>
              <w:t>)</w:t>
            </w:r>
          </w:p>
          <w:p w14:paraId="0D7C783D" w14:textId="77777777" w:rsidR="00D41C74" w:rsidRPr="00033718" w:rsidRDefault="00D41C74" w:rsidP="00F012AC">
            <w:pPr>
              <w:numPr>
                <w:ilvl w:val="0"/>
                <w:numId w:val="6"/>
              </w:numPr>
              <w:contextualSpacing/>
              <w:rPr>
                <w:rFonts w:asciiTheme="minorHAnsi" w:hAnsiTheme="minorHAnsi" w:cs="Calibri"/>
              </w:rPr>
            </w:pPr>
            <w:r>
              <w:rPr>
                <w:rFonts w:asciiTheme="minorHAnsi" w:hAnsiTheme="minorHAnsi" w:cs="Calibri"/>
                <w:sz w:val="22"/>
                <w:szCs w:val="22"/>
              </w:rPr>
              <w:t>Scratch paper</w:t>
            </w:r>
          </w:p>
        </w:tc>
      </w:tr>
      <w:tr w:rsidR="00EE43E5" w:rsidRPr="006F13B4" w14:paraId="5BD50366" w14:textId="77777777" w:rsidTr="009E7119">
        <w:trPr>
          <w:jc w:val="center"/>
        </w:trPr>
        <w:tc>
          <w:tcPr>
            <w:tcW w:w="1944" w:type="dxa"/>
            <w:shd w:val="clear" w:color="auto" w:fill="D9D9D9"/>
            <w:vAlign w:val="center"/>
          </w:tcPr>
          <w:p w14:paraId="328D1AAF" w14:textId="77777777" w:rsidR="00EE43E5" w:rsidRPr="006F13B4" w:rsidRDefault="00EE43E5" w:rsidP="005E04A5">
            <w:pPr>
              <w:contextualSpacing/>
              <w:jc w:val="center"/>
              <w:rPr>
                <w:rFonts w:ascii="Calibri" w:hAnsi="Calibri" w:cs="Calibri"/>
                <w:b/>
              </w:rPr>
            </w:pPr>
            <w:r w:rsidRPr="00332A99">
              <w:rPr>
                <w:rFonts w:ascii="Calibri" w:hAnsi="Calibri" w:cs="Calibri"/>
                <w:b/>
                <w:sz w:val="22"/>
                <w:szCs w:val="22"/>
              </w:rPr>
              <w:t>Getting Ready</w:t>
            </w:r>
          </w:p>
        </w:tc>
        <w:tc>
          <w:tcPr>
            <w:tcW w:w="7416" w:type="dxa"/>
          </w:tcPr>
          <w:p w14:paraId="6A456A70" w14:textId="77777777" w:rsidR="00EE43E5" w:rsidRPr="00033718" w:rsidRDefault="00EE43E5" w:rsidP="005E04A5">
            <w:pPr>
              <w:contextualSpacing/>
              <w:rPr>
                <w:rFonts w:asciiTheme="minorHAnsi" w:hAnsiTheme="minorHAnsi" w:cs="Calibri"/>
              </w:rPr>
            </w:pPr>
            <w:r w:rsidRPr="00033718">
              <w:rPr>
                <w:rFonts w:asciiTheme="minorHAnsi" w:hAnsiTheme="minorHAnsi" w:cs="Calibri"/>
                <w:sz w:val="22"/>
                <w:szCs w:val="22"/>
              </w:rPr>
              <w:t>Before educati</w:t>
            </w:r>
            <w:r w:rsidR="003C134D">
              <w:rPr>
                <w:rFonts w:asciiTheme="minorHAnsi" w:hAnsiTheme="minorHAnsi" w:cs="Calibri"/>
                <w:sz w:val="22"/>
                <w:szCs w:val="22"/>
              </w:rPr>
              <w:t>ng your students about depression</w:t>
            </w:r>
            <w:r w:rsidRPr="00033718">
              <w:rPr>
                <w:rFonts w:asciiTheme="minorHAnsi" w:hAnsiTheme="minorHAnsi" w:cs="Calibri"/>
                <w:sz w:val="22"/>
                <w:szCs w:val="22"/>
              </w:rPr>
              <w:t xml:space="preserve">, you will need to: </w:t>
            </w:r>
          </w:p>
          <w:p w14:paraId="041133BE" w14:textId="77777777" w:rsidR="00EE43E5" w:rsidRPr="00033718" w:rsidRDefault="00EE43E5" w:rsidP="005E04A5">
            <w:pPr>
              <w:contextualSpacing/>
              <w:rPr>
                <w:rFonts w:asciiTheme="minorHAnsi" w:hAnsiTheme="minorHAnsi" w:cs="Calibri"/>
              </w:rPr>
            </w:pPr>
          </w:p>
          <w:p w14:paraId="22FAA677" w14:textId="77777777" w:rsidR="00EE43E5" w:rsidRDefault="00EE43E5" w:rsidP="00F012AC">
            <w:pPr>
              <w:numPr>
                <w:ilvl w:val="0"/>
                <w:numId w:val="6"/>
              </w:numPr>
              <w:contextualSpacing/>
              <w:rPr>
                <w:rFonts w:asciiTheme="minorHAnsi" w:hAnsiTheme="minorHAnsi" w:cs="Calibri"/>
              </w:rPr>
            </w:pPr>
            <w:r w:rsidRPr="00033718">
              <w:rPr>
                <w:rFonts w:asciiTheme="minorHAnsi" w:hAnsiTheme="minorHAnsi" w:cs="Calibri"/>
                <w:sz w:val="22"/>
                <w:szCs w:val="22"/>
              </w:rPr>
              <w:t>Review group rules and confidentiality with students.</w:t>
            </w:r>
          </w:p>
          <w:p w14:paraId="04D0DDAE" w14:textId="77777777" w:rsidR="009332CC" w:rsidRPr="009332CC" w:rsidRDefault="003C134D" w:rsidP="00F012AC">
            <w:pPr>
              <w:numPr>
                <w:ilvl w:val="0"/>
                <w:numId w:val="6"/>
              </w:numPr>
              <w:contextualSpacing/>
              <w:rPr>
                <w:rFonts w:asciiTheme="minorHAnsi" w:hAnsiTheme="minorHAnsi" w:cs="Calibri"/>
              </w:rPr>
            </w:pPr>
            <w:r>
              <w:rPr>
                <w:rFonts w:asciiTheme="minorHAnsi" w:hAnsiTheme="minorHAnsi" w:cs="Calibri"/>
                <w:sz w:val="22"/>
                <w:szCs w:val="22"/>
              </w:rPr>
              <w:t>Review the background information</w:t>
            </w:r>
            <w:r w:rsidR="00E50AAD">
              <w:rPr>
                <w:rFonts w:asciiTheme="minorHAnsi" w:hAnsiTheme="minorHAnsi" w:cs="Calibri"/>
                <w:sz w:val="22"/>
                <w:szCs w:val="22"/>
              </w:rPr>
              <w:t xml:space="preserve"> (Exhibit 1)</w:t>
            </w:r>
            <w:r>
              <w:rPr>
                <w:rFonts w:asciiTheme="minorHAnsi" w:hAnsiTheme="minorHAnsi" w:cs="Calibri"/>
                <w:sz w:val="22"/>
                <w:szCs w:val="22"/>
              </w:rPr>
              <w:t xml:space="preserve"> </w:t>
            </w:r>
            <w:r w:rsidR="009332CC">
              <w:rPr>
                <w:rFonts w:asciiTheme="minorHAnsi" w:hAnsiTheme="minorHAnsi" w:cs="Calibri"/>
                <w:sz w:val="22"/>
                <w:szCs w:val="22"/>
              </w:rPr>
              <w:t>regarding depression symptoms, diagnosis, and treatment; incorporate to lesson plans,</w:t>
            </w:r>
            <w:r w:rsidR="00E50AAD">
              <w:rPr>
                <w:rFonts w:asciiTheme="minorHAnsi" w:hAnsiTheme="minorHAnsi" w:cs="Calibri"/>
                <w:sz w:val="22"/>
                <w:szCs w:val="22"/>
              </w:rPr>
              <w:t xml:space="preserve"> as needed.</w:t>
            </w:r>
          </w:p>
        </w:tc>
      </w:tr>
      <w:tr w:rsidR="00EE43E5" w:rsidRPr="006F13B4" w14:paraId="461547E8" w14:textId="77777777" w:rsidTr="009E7119">
        <w:trPr>
          <w:jc w:val="center"/>
        </w:trPr>
        <w:tc>
          <w:tcPr>
            <w:tcW w:w="1944" w:type="dxa"/>
            <w:shd w:val="clear" w:color="auto" w:fill="D9D9D9"/>
            <w:vAlign w:val="center"/>
          </w:tcPr>
          <w:p w14:paraId="15F039D2" w14:textId="77777777" w:rsidR="00EE43E5" w:rsidRPr="006F13B4" w:rsidRDefault="00EE43E5" w:rsidP="005E04A5">
            <w:pPr>
              <w:contextualSpacing/>
              <w:jc w:val="center"/>
              <w:rPr>
                <w:rFonts w:ascii="Calibri" w:hAnsi="Calibri" w:cs="Calibri"/>
                <w:b/>
              </w:rPr>
            </w:pPr>
            <w:r w:rsidRPr="006F13B4">
              <w:rPr>
                <w:rFonts w:ascii="Calibri" w:hAnsi="Calibri" w:cs="Calibri"/>
                <w:b/>
                <w:sz w:val="22"/>
                <w:szCs w:val="22"/>
              </w:rPr>
              <w:t>Activity</w:t>
            </w:r>
            <w:r w:rsidR="00722031">
              <w:rPr>
                <w:rFonts w:ascii="Calibri" w:hAnsi="Calibri" w:cs="Calibri"/>
                <w:b/>
                <w:sz w:val="22"/>
                <w:szCs w:val="22"/>
              </w:rPr>
              <w:t xml:space="preserve"> 1</w:t>
            </w:r>
          </w:p>
        </w:tc>
        <w:tc>
          <w:tcPr>
            <w:tcW w:w="7416" w:type="dxa"/>
          </w:tcPr>
          <w:p w14:paraId="3BE6F7FE" w14:textId="77777777" w:rsidR="00722031" w:rsidRPr="00033718" w:rsidRDefault="00722031" w:rsidP="00722031">
            <w:pPr>
              <w:pStyle w:val="NormalWeb"/>
              <w:spacing w:before="0" w:beforeAutospacing="0" w:after="0" w:afterAutospacing="0"/>
              <w:rPr>
                <w:rFonts w:asciiTheme="minorHAnsi" w:hAnsiTheme="minorHAnsi"/>
              </w:rPr>
            </w:pPr>
            <w:r w:rsidRPr="00033718">
              <w:rPr>
                <w:rFonts w:asciiTheme="minorHAnsi" w:hAnsiTheme="minorHAnsi"/>
                <w:sz w:val="22"/>
                <w:szCs w:val="22"/>
              </w:rPr>
              <w:t>Pose the following question: What are some signs of depression?</w:t>
            </w:r>
          </w:p>
          <w:p w14:paraId="26C4A8C9" w14:textId="77777777" w:rsidR="00722031" w:rsidRPr="00033718" w:rsidRDefault="00722031" w:rsidP="00722031">
            <w:pPr>
              <w:pStyle w:val="NormalWeb"/>
              <w:spacing w:before="0" w:beforeAutospacing="0" w:after="0" w:afterAutospacing="0"/>
              <w:rPr>
                <w:rFonts w:asciiTheme="minorHAnsi" w:hAnsiTheme="minorHAnsi"/>
              </w:rPr>
            </w:pPr>
          </w:p>
          <w:p w14:paraId="618BF4DE" w14:textId="77777777" w:rsidR="00722031" w:rsidRDefault="00722031" w:rsidP="00722031">
            <w:pPr>
              <w:pStyle w:val="NormalWeb"/>
              <w:spacing w:before="0" w:beforeAutospacing="0" w:after="0" w:afterAutospacing="0"/>
              <w:rPr>
                <w:rFonts w:asciiTheme="minorHAnsi" w:hAnsiTheme="minorHAnsi"/>
              </w:rPr>
            </w:pPr>
            <w:r w:rsidRPr="00033718">
              <w:rPr>
                <w:rFonts w:asciiTheme="minorHAnsi" w:hAnsiTheme="minorHAnsi"/>
                <w:sz w:val="22"/>
                <w:szCs w:val="22"/>
              </w:rPr>
              <w:t>Have students brainstorm answers. Write the answers on a big sheet of paper or the board. After students have exhausted their answers, add the following to the list (if not already listed):</w:t>
            </w:r>
          </w:p>
          <w:p w14:paraId="513DDE49" w14:textId="77777777" w:rsidR="00CC01C8" w:rsidRPr="00033718" w:rsidRDefault="00CC01C8" w:rsidP="00722031">
            <w:pPr>
              <w:pStyle w:val="NormalWeb"/>
              <w:spacing w:before="0" w:beforeAutospacing="0" w:after="0" w:afterAutospacing="0"/>
              <w:rPr>
                <w:rFonts w:asciiTheme="minorHAnsi" w:hAnsiTheme="minorHAnsi"/>
              </w:rPr>
            </w:pPr>
          </w:p>
          <w:p w14:paraId="4D85771A" w14:textId="77777777" w:rsidR="00722031" w:rsidRPr="00033718" w:rsidRDefault="00722031" w:rsidP="009E7119">
            <w:pPr>
              <w:numPr>
                <w:ilvl w:val="0"/>
                <w:numId w:val="7"/>
              </w:numPr>
              <w:ind w:left="428" w:hanging="428"/>
              <w:rPr>
                <w:rFonts w:asciiTheme="minorHAnsi" w:hAnsiTheme="minorHAnsi"/>
              </w:rPr>
            </w:pPr>
            <w:r w:rsidRPr="00033718">
              <w:rPr>
                <w:rFonts w:asciiTheme="minorHAnsi" w:hAnsiTheme="minorHAnsi"/>
                <w:sz w:val="22"/>
                <w:szCs w:val="22"/>
              </w:rPr>
              <w:t xml:space="preserve">You constantly feel irritable, sad, or angry. </w:t>
            </w:r>
          </w:p>
          <w:p w14:paraId="1436FF75" w14:textId="77777777" w:rsidR="00722031" w:rsidRPr="00033718" w:rsidRDefault="00722031" w:rsidP="009E7119">
            <w:pPr>
              <w:numPr>
                <w:ilvl w:val="0"/>
                <w:numId w:val="7"/>
              </w:numPr>
              <w:ind w:left="428" w:hanging="428"/>
              <w:rPr>
                <w:rFonts w:asciiTheme="minorHAnsi" w:hAnsiTheme="minorHAnsi"/>
              </w:rPr>
            </w:pPr>
            <w:r w:rsidRPr="00033718">
              <w:rPr>
                <w:rFonts w:asciiTheme="minorHAnsi" w:hAnsiTheme="minorHAnsi"/>
                <w:sz w:val="22"/>
                <w:szCs w:val="22"/>
              </w:rPr>
              <w:t>Nothing seems fun anymore, and you just don’t see the point of trying.</w:t>
            </w:r>
          </w:p>
          <w:p w14:paraId="1CF2EB45" w14:textId="77777777" w:rsidR="00722031" w:rsidRPr="00033718" w:rsidRDefault="00722031" w:rsidP="009E7119">
            <w:pPr>
              <w:numPr>
                <w:ilvl w:val="0"/>
                <w:numId w:val="7"/>
              </w:numPr>
              <w:ind w:left="428" w:hanging="428"/>
              <w:rPr>
                <w:rFonts w:asciiTheme="minorHAnsi" w:hAnsiTheme="minorHAnsi"/>
              </w:rPr>
            </w:pPr>
            <w:r w:rsidRPr="00033718">
              <w:rPr>
                <w:rFonts w:asciiTheme="minorHAnsi" w:hAnsiTheme="minorHAnsi"/>
                <w:sz w:val="22"/>
                <w:szCs w:val="22"/>
              </w:rPr>
              <w:t xml:space="preserve">You feel bad about yourself—worthless, guilty, or just "wrong" in some way. </w:t>
            </w:r>
          </w:p>
          <w:p w14:paraId="2E387FA6" w14:textId="77777777" w:rsidR="00722031" w:rsidRPr="00033718" w:rsidRDefault="00722031" w:rsidP="009E7119">
            <w:pPr>
              <w:numPr>
                <w:ilvl w:val="0"/>
                <w:numId w:val="7"/>
              </w:numPr>
              <w:ind w:left="428" w:hanging="428"/>
              <w:rPr>
                <w:rFonts w:asciiTheme="minorHAnsi" w:hAnsiTheme="minorHAnsi"/>
              </w:rPr>
            </w:pPr>
            <w:r w:rsidRPr="00033718">
              <w:rPr>
                <w:rFonts w:asciiTheme="minorHAnsi" w:hAnsiTheme="minorHAnsi"/>
                <w:sz w:val="22"/>
                <w:szCs w:val="22"/>
              </w:rPr>
              <w:t xml:space="preserve">You sleep too much or not enough. </w:t>
            </w:r>
          </w:p>
          <w:p w14:paraId="4885C504" w14:textId="77777777" w:rsidR="00722031" w:rsidRPr="00033718" w:rsidRDefault="00722031" w:rsidP="009E7119">
            <w:pPr>
              <w:numPr>
                <w:ilvl w:val="0"/>
                <w:numId w:val="7"/>
              </w:numPr>
              <w:ind w:left="428" w:hanging="428"/>
              <w:rPr>
                <w:rFonts w:asciiTheme="minorHAnsi" w:hAnsiTheme="minorHAnsi"/>
              </w:rPr>
            </w:pPr>
            <w:r w:rsidRPr="00033718">
              <w:rPr>
                <w:rFonts w:asciiTheme="minorHAnsi" w:hAnsiTheme="minorHAnsi"/>
                <w:sz w:val="22"/>
                <w:szCs w:val="22"/>
              </w:rPr>
              <w:t>You have frequent, unexplained headaches or other physical problems.</w:t>
            </w:r>
          </w:p>
          <w:p w14:paraId="4EE40FC1" w14:textId="77777777" w:rsidR="00722031" w:rsidRPr="00033718" w:rsidRDefault="00722031" w:rsidP="009E7119">
            <w:pPr>
              <w:numPr>
                <w:ilvl w:val="0"/>
                <w:numId w:val="7"/>
              </w:numPr>
              <w:ind w:left="428" w:hanging="428"/>
              <w:rPr>
                <w:rFonts w:asciiTheme="minorHAnsi" w:hAnsiTheme="minorHAnsi"/>
              </w:rPr>
            </w:pPr>
            <w:r w:rsidRPr="00033718">
              <w:rPr>
                <w:rFonts w:asciiTheme="minorHAnsi" w:hAnsiTheme="minorHAnsi"/>
                <w:sz w:val="22"/>
                <w:szCs w:val="22"/>
              </w:rPr>
              <w:t>Anything and everything makes you cry.</w:t>
            </w:r>
          </w:p>
          <w:p w14:paraId="1E3D4F22" w14:textId="77777777" w:rsidR="00722031" w:rsidRPr="00033718" w:rsidRDefault="00722031" w:rsidP="009E7119">
            <w:pPr>
              <w:numPr>
                <w:ilvl w:val="0"/>
                <w:numId w:val="7"/>
              </w:numPr>
              <w:ind w:left="428" w:hanging="428"/>
              <w:rPr>
                <w:rFonts w:asciiTheme="minorHAnsi" w:hAnsiTheme="minorHAnsi"/>
              </w:rPr>
            </w:pPr>
            <w:r w:rsidRPr="00033718">
              <w:rPr>
                <w:rFonts w:asciiTheme="minorHAnsi" w:hAnsiTheme="minorHAnsi"/>
                <w:sz w:val="22"/>
                <w:szCs w:val="22"/>
              </w:rPr>
              <w:t>You’ve gained or lost weight without consciously trying to.</w:t>
            </w:r>
          </w:p>
          <w:p w14:paraId="31119409" w14:textId="77777777" w:rsidR="00722031" w:rsidRPr="00033718" w:rsidRDefault="00722031" w:rsidP="009E7119">
            <w:pPr>
              <w:numPr>
                <w:ilvl w:val="0"/>
                <w:numId w:val="7"/>
              </w:numPr>
              <w:ind w:left="428" w:hanging="428"/>
              <w:rPr>
                <w:rFonts w:asciiTheme="minorHAnsi" w:hAnsiTheme="minorHAnsi"/>
              </w:rPr>
            </w:pPr>
            <w:r w:rsidRPr="00033718">
              <w:rPr>
                <w:rFonts w:asciiTheme="minorHAnsi" w:hAnsiTheme="minorHAnsi"/>
                <w:sz w:val="22"/>
                <w:szCs w:val="22"/>
              </w:rPr>
              <w:t>You just can’t concentrate.</w:t>
            </w:r>
          </w:p>
          <w:p w14:paraId="0A68D818" w14:textId="77777777" w:rsidR="00722031" w:rsidRPr="00033718" w:rsidRDefault="00722031" w:rsidP="009E7119">
            <w:pPr>
              <w:numPr>
                <w:ilvl w:val="0"/>
                <w:numId w:val="7"/>
              </w:numPr>
              <w:ind w:left="428" w:hanging="428"/>
              <w:rPr>
                <w:rFonts w:asciiTheme="minorHAnsi" w:hAnsiTheme="minorHAnsi"/>
              </w:rPr>
            </w:pPr>
            <w:r w:rsidRPr="00033718">
              <w:rPr>
                <w:rFonts w:asciiTheme="minorHAnsi" w:hAnsiTheme="minorHAnsi"/>
                <w:sz w:val="22"/>
                <w:szCs w:val="22"/>
              </w:rPr>
              <w:t>You feel helpless and hopeless.</w:t>
            </w:r>
          </w:p>
          <w:p w14:paraId="7336B462" w14:textId="77777777" w:rsidR="00722031" w:rsidRPr="00033718" w:rsidRDefault="00722031" w:rsidP="009E7119">
            <w:pPr>
              <w:numPr>
                <w:ilvl w:val="0"/>
                <w:numId w:val="7"/>
              </w:numPr>
              <w:ind w:left="428" w:hanging="428"/>
              <w:rPr>
                <w:rFonts w:asciiTheme="minorHAnsi" w:hAnsiTheme="minorHAnsi"/>
              </w:rPr>
            </w:pPr>
            <w:r w:rsidRPr="00033718">
              <w:rPr>
                <w:rFonts w:asciiTheme="minorHAnsi" w:hAnsiTheme="minorHAnsi"/>
                <w:sz w:val="22"/>
                <w:szCs w:val="22"/>
              </w:rPr>
              <w:t xml:space="preserve">You don’t want to do the things you guys used to love to do. </w:t>
            </w:r>
          </w:p>
          <w:p w14:paraId="14B2FF20" w14:textId="77777777" w:rsidR="00722031" w:rsidRPr="00033718" w:rsidRDefault="00722031" w:rsidP="009E7119">
            <w:pPr>
              <w:numPr>
                <w:ilvl w:val="0"/>
                <w:numId w:val="7"/>
              </w:numPr>
              <w:ind w:left="428" w:hanging="428"/>
              <w:rPr>
                <w:rFonts w:asciiTheme="minorHAnsi" w:hAnsiTheme="minorHAnsi"/>
              </w:rPr>
            </w:pPr>
            <w:r w:rsidRPr="00033718">
              <w:rPr>
                <w:rFonts w:asciiTheme="minorHAnsi" w:hAnsiTheme="minorHAnsi"/>
                <w:sz w:val="22"/>
                <w:szCs w:val="22"/>
              </w:rPr>
              <w:t xml:space="preserve">You use alcohol or drugs more often or in larger quantities. </w:t>
            </w:r>
          </w:p>
          <w:p w14:paraId="31F23B47" w14:textId="77777777" w:rsidR="00722031" w:rsidRPr="00033718" w:rsidRDefault="00722031" w:rsidP="009E7119">
            <w:pPr>
              <w:numPr>
                <w:ilvl w:val="0"/>
                <w:numId w:val="7"/>
              </w:numPr>
              <w:ind w:left="428" w:hanging="428"/>
              <w:rPr>
                <w:rFonts w:asciiTheme="minorHAnsi" w:hAnsiTheme="minorHAnsi"/>
              </w:rPr>
            </w:pPr>
            <w:r w:rsidRPr="00033718">
              <w:rPr>
                <w:rFonts w:asciiTheme="minorHAnsi" w:hAnsiTheme="minorHAnsi"/>
                <w:sz w:val="22"/>
                <w:szCs w:val="22"/>
              </w:rPr>
              <w:t xml:space="preserve">You stop going to classes or recreation activities. </w:t>
            </w:r>
          </w:p>
          <w:p w14:paraId="34D8E5AA" w14:textId="77777777" w:rsidR="00722031" w:rsidRPr="00033718" w:rsidRDefault="00722031" w:rsidP="009E7119">
            <w:pPr>
              <w:numPr>
                <w:ilvl w:val="0"/>
                <w:numId w:val="7"/>
              </w:numPr>
              <w:ind w:left="428" w:hanging="428"/>
              <w:rPr>
                <w:rFonts w:asciiTheme="minorHAnsi" w:hAnsiTheme="minorHAnsi"/>
              </w:rPr>
            </w:pPr>
            <w:r w:rsidRPr="00033718">
              <w:rPr>
                <w:rFonts w:asciiTheme="minorHAnsi" w:hAnsiTheme="minorHAnsi"/>
                <w:sz w:val="22"/>
                <w:szCs w:val="22"/>
              </w:rPr>
              <w:t xml:space="preserve">You talk about being bad, ugly, stupid, or worthless. </w:t>
            </w:r>
          </w:p>
          <w:p w14:paraId="7FEF808C" w14:textId="77777777" w:rsidR="00722031" w:rsidRPr="00033718" w:rsidRDefault="00722031" w:rsidP="009E7119">
            <w:pPr>
              <w:numPr>
                <w:ilvl w:val="0"/>
                <w:numId w:val="7"/>
              </w:numPr>
              <w:ind w:left="428" w:hanging="428"/>
              <w:rPr>
                <w:rFonts w:asciiTheme="minorHAnsi" w:hAnsiTheme="minorHAnsi"/>
              </w:rPr>
            </w:pPr>
            <w:r w:rsidRPr="00033718">
              <w:rPr>
                <w:rFonts w:asciiTheme="minorHAnsi" w:hAnsiTheme="minorHAnsi"/>
                <w:sz w:val="22"/>
                <w:szCs w:val="22"/>
              </w:rPr>
              <w:t>You talk about death or suicide.</w:t>
            </w:r>
          </w:p>
          <w:p w14:paraId="22237A3D" w14:textId="77777777" w:rsidR="00EE43E5" w:rsidRPr="00033718" w:rsidRDefault="00722031" w:rsidP="009E7119">
            <w:pPr>
              <w:numPr>
                <w:ilvl w:val="0"/>
                <w:numId w:val="7"/>
              </w:numPr>
              <w:ind w:left="428" w:hanging="428"/>
              <w:rPr>
                <w:rFonts w:asciiTheme="minorHAnsi" w:hAnsiTheme="minorHAnsi"/>
              </w:rPr>
            </w:pPr>
            <w:r w:rsidRPr="00033718">
              <w:rPr>
                <w:rFonts w:asciiTheme="minorHAnsi" w:hAnsiTheme="minorHAnsi"/>
                <w:sz w:val="22"/>
                <w:szCs w:val="22"/>
              </w:rPr>
              <w:t>You think about death or suicide. (If this is true, talk to s</w:t>
            </w:r>
            <w:r w:rsidR="00033718" w:rsidRPr="00033718">
              <w:rPr>
                <w:rFonts w:asciiTheme="minorHAnsi" w:hAnsiTheme="minorHAnsi"/>
                <w:sz w:val="22"/>
                <w:szCs w:val="22"/>
              </w:rPr>
              <w:t>omeone right away!)</w:t>
            </w:r>
          </w:p>
        </w:tc>
      </w:tr>
      <w:tr w:rsidR="00EE43E5" w:rsidRPr="006F13B4" w14:paraId="66E5F5B3" w14:textId="77777777" w:rsidTr="009E7119">
        <w:trPr>
          <w:jc w:val="center"/>
        </w:trPr>
        <w:tc>
          <w:tcPr>
            <w:tcW w:w="1944" w:type="dxa"/>
            <w:shd w:val="clear" w:color="auto" w:fill="D9D9D9"/>
            <w:vAlign w:val="center"/>
          </w:tcPr>
          <w:p w14:paraId="39746FA4" w14:textId="77777777" w:rsidR="00EE43E5" w:rsidRPr="006F13B4" w:rsidRDefault="00EE43E5" w:rsidP="005E04A5">
            <w:pPr>
              <w:contextualSpacing/>
              <w:jc w:val="center"/>
              <w:rPr>
                <w:rFonts w:ascii="Calibri" w:hAnsi="Calibri" w:cs="Calibri"/>
                <w:b/>
              </w:rPr>
            </w:pPr>
            <w:r>
              <w:rPr>
                <w:rFonts w:ascii="Calibri" w:hAnsi="Calibri" w:cs="Calibri"/>
                <w:b/>
                <w:sz w:val="22"/>
                <w:szCs w:val="22"/>
              </w:rPr>
              <w:t xml:space="preserve">Post-Activity </w:t>
            </w:r>
            <w:r w:rsidR="00722031">
              <w:rPr>
                <w:rFonts w:ascii="Calibri" w:hAnsi="Calibri" w:cs="Calibri"/>
                <w:b/>
                <w:sz w:val="22"/>
                <w:szCs w:val="22"/>
              </w:rPr>
              <w:t xml:space="preserve">1 </w:t>
            </w:r>
            <w:r w:rsidRPr="006F13B4">
              <w:rPr>
                <w:rFonts w:ascii="Calibri" w:hAnsi="Calibri" w:cs="Calibri"/>
                <w:b/>
                <w:sz w:val="22"/>
                <w:szCs w:val="22"/>
              </w:rPr>
              <w:t>Discussion</w:t>
            </w:r>
          </w:p>
        </w:tc>
        <w:tc>
          <w:tcPr>
            <w:tcW w:w="7416" w:type="dxa"/>
          </w:tcPr>
          <w:p w14:paraId="42EBB0AF" w14:textId="77777777" w:rsidR="00EE43E5" w:rsidRPr="009332CC" w:rsidRDefault="007E7DC3" w:rsidP="005E04A5">
            <w:pPr>
              <w:rPr>
                <w:rFonts w:asciiTheme="minorHAnsi" w:hAnsiTheme="minorHAnsi"/>
              </w:rPr>
            </w:pPr>
            <w:r w:rsidRPr="00033718">
              <w:rPr>
                <w:rFonts w:asciiTheme="minorHAnsi" w:hAnsiTheme="minorHAnsi" w:cs="Calibri"/>
                <w:sz w:val="22"/>
                <w:szCs w:val="22"/>
              </w:rPr>
              <w:t>Lead students in a discussion of their experience (thoughts and feelings) during the activity. Ask students: “Why do we feel the way we do when we are depressed?”</w:t>
            </w:r>
          </w:p>
        </w:tc>
      </w:tr>
      <w:tr w:rsidR="00722031" w:rsidRPr="006F13B4" w14:paraId="4CA7A52B" w14:textId="77777777" w:rsidTr="009E7119">
        <w:trPr>
          <w:jc w:val="center"/>
        </w:trPr>
        <w:tc>
          <w:tcPr>
            <w:tcW w:w="1944" w:type="dxa"/>
            <w:shd w:val="clear" w:color="auto" w:fill="D9D9D9"/>
            <w:vAlign w:val="center"/>
          </w:tcPr>
          <w:p w14:paraId="1F0FC2D9" w14:textId="77777777" w:rsidR="00722031" w:rsidRDefault="00722031" w:rsidP="005E04A5">
            <w:pPr>
              <w:contextualSpacing/>
              <w:jc w:val="center"/>
              <w:rPr>
                <w:rFonts w:ascii="Calibri" w:hAnsi="Calibri" w:cs="Calibri"/>
                <w:b/>
              </w:rPr>
            </w:pPr>
            <w:r>
              <w:rPr>
                <w:rFonts w:ascii="Calibri" w:hAnsi="Calibri" w:cs="Calibri"/>
                <w:b/>
                <w:sz w:val="22"/>
                <w:szCs w:val="22"/>
              </w:rPr>
              <w:lastRenderedPageBreak/>
              <w:t>Activity 2</w:t>
            </w:r>
          </w:p>
        </w:tc>
        <w:tc>
          <w:tcPr>
            <w:tcW w:w="7416" w:type="dxa"/>
          </w:tcPr>
          <w:p w14:paraId="3AB2CB1C" w14:textId="77777777" w:rsidR="000339A9" w:rsidRPr="00033718" w:rsidRDefault="000339A9" w:rsidP="000339A9">
            <w:pPr>
              <w:rPr>
                <w:rFonts w:asciiTheme="minorHAnsi" w:hAnsiTheme="minorHAnsi"/>
              </w:rPr>
            </w:pPr>
            <w:r w:rsidRPr="00033718">
              <w:rPr>
                <w:rFonts w:asciiTheme="minorHAnsi" w:hAnsiTheme="minorHAnsi"/>
                <w:sz w:val="22"/>
                <w:szCs w:val="22"/>
              </w:rPr>
              <w:t>Write “Depression” on the chalkboard or flipchart. Using scratch paper, ask students to work individually to brainstorm what words come to mind when they hear the word “Depression.” These words could be feelings, behaviors, media, things, colors, images, almost anything; however, the students should not include specific people or names. Students should brainstorm 5-10 words by themselves.</w:t>
            </w:r>
          </w:p>
          <w:p w14:paraId="7826C790" w14:textId="77777777" w:rsidR="000339A9" w:rsidRPr="00033718" w:rsidRDefault="000339A9" w:rsidP="000339A9">
            <w:pPr>
              <w:rPr>
                <w:rFonts w:asciiTheme="minorHAnsi" w:hAnsiTheme="minorHAnsi"/>
              </w:rPr>
            </w:pPr>
          </w:p>
          <w:p w14:paraId="02C2C9B7" w14:textId="77777777" w:rsidR="000339A9" w:rsidRPr="00033718" w:rsidRDefault="000339A9" w:rsidP="000339A9">
            <w:pPr>
              <w:rPr>
                <w:rFonts w:asciiTheme="minorHAnsi" w:hAnsiTheme="minorHAnsi"/>
              </w:rPr>
            </w:pPr>
            <w:r w:rsidRPr="00033718">
              <w:rPr>
                <w:rFonts w:asciiTheme="minorHAnsi" w:hAnsiTheme="minorHAnsi"/>
                <w:sz w:val="22"/>
                <w:szCs w:val="22"/>
              </w:rPr>
              <w:t xml:space="preserve">After a couple of minutes, have the students work in groups of 4-5 to compare words and create a master list of </w:t>
            </w:r>
            <w:r w:rsidR="00042BD5">
              <w:rPr>
                <w:rFonts w:asciiTheme="minorHAnsi" w:hAnsiTheme="minorHAnsi"/>
                <w:sz w:val="22"/>
                <w:szCs w:val="22"/>
              </w:rPr>
              <w:t>five</w:t>
            </w:r>
            <w:r w:rsidR="00042BD5" w:rsidRPr="00033718">
              <w:rPr>
                <w:rFonts w:asciiTheme="minorHAnsi" w:hAnsiTheme="minorHAnsi"/>
                <w:sz w:val="22"/>
                <w:szCs w:val="22"/>
              </w:rPr>
              <w:t xml:space="preserve"> </w:t>
            </w:r>
            <w:r w:rsidRPr="00033718">
              <w:rPr>
                <w:rFonts w:asciiTheme="minorHAnsi" w:hAnsiTheme="minorHAnsi"/>
                <w:sz w:val="22"/>
                <w:szCs w:val="22"/>
              </w:rPr>
              <w:t>words.</w:t>
            </w:r>
          </w:p>
          <w:p w14:paraId="05C12243" w14:textId="77777777" w:rsidR="000339A9" w:rsidRPr="00033718" w:rsidRDefault="000339A9" w:rsidP="000339A9">
            <w:pPr>
              <w:rPr>
                <w:rFonts w:asciiTheme="minorHAnsi" w:hAnsiTheme="minorHAnsi"/>
              </w:rPr>
            </w:pPr>
          </w:p>
          <w:p w14:paraId="5D4C2155" w14:textId="77777777" w:rsidR="00722031" w:rsidRPr="0003536D" w:rsidRDefault="000339A9" w:rsidP="005E04A5">
            <w:pPr>
              <w:rPr>
                <w:rFonts w:asciiTheme="minorHAnsi" w:hAnsiTheme="minorHAnsi"/>
              </w:rPr>
            </w:pPr>
            <w:r w:rsidRPr="00033718">
              <w:rPr>
                <w:rFonts w:asciiTheme="minorHAnsi" w:hAnsiTheme="minorHAnsi"/>
                <w:sz w:val="22"/>
                <w:szCs w:val="22"/>
              </w:rPr>
              <w:t xml:space="preserve">Come back to the large group. Using the chalk board or flipchart, create a class list of the words each group listed. </w:t>
            </w:r>
          </w:p>
        </w:tc>
      </w:tr>
      <w:tr w:rsidR="002D1CD3" w:rsidRPr="006F13B4" w14:paraId="1D94A26D" w14:textId="77777777" w:rsidTr="009E7119">
        <w:trPr>
          <w:jc w:val="center"/>
        </w:trPr>
        <w:tc>
          <w:tcPr>
            <w:tcW w:w="1944" w:type="dxa"/>
            <w:shd w:val="clear" w:color="auto" w:fill="D9D9D9"/>
            <w:vAlign w:val="center"/>
          </w:tcPr>
          <w:p w14:paraId="5678315F" w14:textId="77777777" w:rsidR="002D1CD3" w:rsidRDefault="002D1CD3" w:rsidP="005E04A5">
            <w:pPr>
              <w:contextualSpacing/>
              <w:jc w:val="center"/>
              <w:rPr>
                <w:rFonts w:ascii="Calibri" w:hAnsi="Calibri" w:cs="Calibri"/>
                <w:b/>
              </w:rPr>
            </w:pPr>
            <w:r>
              <w:rPr>
                <w:rFonts w:ascii="Calibri" w:hAnsi="Calibri" w:cs="Calibri"/>
                <w:b/>
                <w:sz w:val="22"/>
                <w:szCs w:val="22"/>
              </w:rPr>
              <w:t>Post-Activity 2 Discussion</w:t>
            </w:r>
          </w:p>
        </w:tc>
        <w:tc>
          <w:tcPr>
            <w:tcW w:w="7416" w:type="dxa"/>
          </w:tcPr>
          <w:p w14:paraId="5C0ADFAE" w14:textId="77777777" w:rsidR="002D1CD3" w:rsidRPr="00033718" w:rsidRDefault="002D1CD3" w:rsidP="002D1CD3">
            <w:pPr>
              <w:rPr>
                <w:rFonts w:asciiTheme="minorHAnsi" w:hAnsiTheme="minorHAnsi"/>
              </w:rPr>
            </w:pPr>
            <w:r w:rsidRPr="00033718">
              <w:rPr>
                <w:rFonts w:asciiTheme="minorHAnsi" w:hAnsiTheme="minorHAnsi"/>
                <w:sz w:val="22"/>
                <w:szCs w:val="22"/>
              </w:rPr>
              <w:t xml:space="preserve">Ask the class, “What’s the difference between having </w:t>
            </w:r>
            <w:r w:rsidR="00042BD5">
              <w:rPr>
                <w:rFonts w:asciiTheme="minorHAnsi" w:hAnsiTheme="minorHAnsi"/>
                <w:sz w:val="22"/>
                <w:szCs w:val="22"/>
              </w:rPr>
              <w:t>d</w:t>
            </w:r>
            <w:r w:rsidR="00042BD5" w:rsidRPr="00033718">
              <w:rPr>
                <w:rFonts w:asciiTheme="minorHAnsi" w:hAnsiTheme="minorHAnsi"/>
                <w:sz w:val="22"/>
                <w:szCs w:val="22"/>
              </w:rPr>
              <w:t xml:space="preserve">epression </w:t>
            </w:r>
            <w:r w:rsidRPr="00033718">
              <w:rPr>
                <w:rFonts w:asciiTheme="minorHAnsi" w:hAnsiTheme="minorHAnsi"/>
                <w:sz w:val="22"/>
                <w:szCs w:val="22"/>
              </w:rPr>
              <w:t>and ‘Having the Blues’?” What do the two look like? How long do they last? What feelings are present?</w:t>
            </w:r>
          </w:p>
          <w:p w14:paraId="2833EBB5" w14:textId="77777777" w:rsidR="002D1CD3" w:rsidRPr="00033718" w:rsidRDefault="002D1CD3" w:rsidP="002D1CD3">
            <w:pPr>
              <w:rPr>
                <w:rFonts w:asciiTheme="minorHAnsi" w:hAnsiTheme="minorHAnsi"/>
              </w:rPr>
            </w:pPr>
          </w:p>
          <w:p w14:paraId="6AE63BE5" w14:textId="77777777" w:rsidR="002D1CD3" w:rsidRPr="00033718" w:rsidRDefault="002D1CD3" w:rsidP="000E6FF1">
            <w:pPr>
              <w:rPr>
                <w:rFonts w:asciiTheme="minorHAnsi" w:hAnsiTheme="minorHAnsi"/>
              </w:rPr>
            </w:pPr>
            <w:r w:rsidRPr="00033718">
              <w:rPr>
                <w:rFonts w:asciiTheme="minorHAnsi" w:hAnsiTheme="minorHAnsi"/>
                <w:sz w:val="22"/>
                <w:szCs w:val="22"/>
              </w:rPr>
              <w:t>Explain that it is okay, health</w:t>
            </w:r>
            <w:r w:rsidR="00042BD5">
              <w:rPr>
                <w:rFonts w:asciiTheme="minorHAnsi" w:hAnsiTheme="minorHAnsi"/>
                <w:sz w:val="22"/>
                <w:szCs w:val="22"/>
              </w:rPr>
              <w:t>y</w:t>
            </w:r>
            <w:r w:rsidRPr="00033718">
              <w:rPr>
                <w:rFonts w:asciiTheme="minorHAnsi" w:hAnsiTheme="minorHAnsi"/>
                <w:sz w:val="22"/>
                <w:szCs w:val="22"/>
              </w:rPr>
              <w:t>, and normal to be sad</w:t>
            </w:r>
            <w:r w:rsidR="00316D99">
              <w:rPr>
                <w:rFonts w:asciiTheme="minorHAnsi" w:hAnsiTheme="minorHAnsi"/>
                <w:sz w:val="22"/>
                <w:szCs w:val="22"/>
              </w:rPr>
              <w:t xml:space="preserve"> or feeling down sometimes</w:t>
            </w:r>
            <w:r w:rsidRPr="00033718">
              <w:rPr>
                <w:rFonts w:asciiTheme="minorHAnsi" w:hAnsiTheme="minorHAnsi"/>
                <w:sz w:val="22"/>
                <w:szCs w:val="22"/>
              </w:rPr>
              <w:t xml:space="preserve"> (“having the blues”). This can happen for a variety of reasons, like the loss of a loved one, not making the team, or a break-up.</w:t>
            </w:r>
            <w:r w:rsidR="00316D99">
              <w:rPr>
                <w:rFonts w:asciiTheme="minorHAnsi" w:hAnsiTheme="minorHAnsi"/>
                <w:sz w:val="22"/>
                <w:szCs w:val="22"/>
              </w:rPr>
              <w:t xml:space="preserve"> "Having the blues' usually passes pretty quickly in a few days or less. C</w:t>
            </w:r>
            <w:r w:rsidRPr="00033718">
              <w:rPr>
                <w:rFonts w:asciiTheme="minorHAnsi" w:hAnsiTheme="minorHAnsi"/>
                <w:sz w:val="22"/>
                <w:szCs w:val="22"/>
              </w:rPr>
              <w:t>linical depression</w:t>
            </w:r>
            <w:r w:rsidR="00316D99">
              <w:rPr>
                <w:rFonts w:asciiTheme="minorHAnsi" w:hAnsiTheme="minorHAnsi"/>
                <w:sz w:val="22"/>
                <w:szCs w:val="22"/>
              </w:rPr>
              <w:t xml:space="preserve"> </w:t>
            </w:r>
            <w:r w:rsidRPr="00033718">
              <w:rPr>
                <w:rFonts w:asciiTheme="minorHAnsi" w:hAnsiTheme="minorHAnsi"/>
                <w:sz w:val="22"/>
                <w:szCs w:val="22"/>
              </w:rPr>
              <w:t>lasts longer than 2 weeks a</w:t>
            </w:r>
            <w:r w:rsidR="00A75A5D">
              <w:rPr>
                <w:rFonts w:asciiTheme="minorHAnsi" w:hAnsiTheme="minorHAnsi"/>
                <w:sz w:val="22"/>
                <w:szCs w:val="22"/>
              </w:rPr>
              <w:t>nd</w:t>
            </w:r>
            <w:r w:rsidRPr="00033718">
              <w:rPr>
                <w:rFonts w:asciiTheme="minorHAnsi" w:hAnsiTheme="minorHAnsi"/>
                <w:sz w:val="22"/>
                <w:szCs w:val="22"/>
              </w:rPr>
              <w:t xml:space="preserve"> leaves a person unable to function in several areas of their lives, such as school, home, job or social life. Clinical depression is not normal.</w:t>
            </w:r>
            <w:r w:rsidR="000E6FF1">
              <w:rPr>
                <w:rFonts w:asciiTheme="minorHAnsi" w:hAnsiTheme="minorHAnsi"/>
                <w:sz w:val="22"/>
                <w:szCs w:val="22"/>
              </w:rPr>
              <w:t xml:space="preserve">  Also emphasize the importance of seeking help; if a student expresses that he or she may be experiencing depression or knows someone who is exhibiting signs of depression, refer the student to meet with the CMHC.</w:t>
            </w:r>
          </w:p>
        </w:tc>
      </w:tr>
      <w:tr w:rsidR="00EE43E5" w:rsidRPr="006F13B4" w14:paraId="36ABFE5C" w14:textId="77777777" w:rsidTr="009E7119">
        <w:trPr>
          <w:jc w:val="center"/>
        </w:trPr>
        <w:tc>
          <w:tcPr>
            <w:tcW w:w="1944" w:type="dxa"/>
            <w:shd w:val="clear" w:color="auto" w:fill="D9D9D9"/>
            <w:vAlign w:val="center"/>
          </w:tcPr>
          <w:p w14:paraId="6A27E82B" w14:textId="77777777" w:rsidR="00EE43E5" w:rsidRPr="006F13B4" w:rsidRDefault="000E6FF1" w:rsidP="00332A99">
            <w:pPr>
              <w:contextualSpacing/>
              <w:jc w:val="center"/>
              <w:rPr>
                <w:rFonts w:ascii="Calibri" w:hAnsi="Calibri" w:cs="Calibri"/>
                <w:b/>
              </w:rPr>
            </w:pPr>
            <w:r>
              <w:rPr>
                <w:rFonts w:ascii="Calibri" w:hAnsi="Calibri" w:cs="Calibri"/>
                <w:b/>
                <w:sz w:val="22"/>
                <w:szCs w:val="22"/>
              </w:rPr>
              <w:t xml:space="preserve"> </w:t>
            </w:r>
            <w:r w:rsidR="00EE43E5" w:rsidRPr="006F13B4">
              <w:rPr>
                <w:rFonts w:ascii="Calibri" w:hAnsi="Calibri" w:cs="Calibri"/>
                <w:b/>
                <w:sz w:val="22"/>
                <w:szCs w:val="22"/>
              </w:rPr>
              <w:t>Closing</w:t>
            </w:r>
          </w:p>
        </w:tc>
        <w:tc>
          <w:tcPr>
            <w:tcW w:w="7416" w:type="dxa"/>
          </w:tcPr>
          <w:p w14:paraId="180298C8" w14:textId="77777777" w:rsidR="00EE43E5" w:rsidRPr="00332A99" w:rsidRDefault="009332CC" w:rsidP="005E04A5">
            <w:pPr>
              <w:rPr>
                <w:rFonts w:asciiTheme="minorHAnsi" w:hAnsiTheme="minorHAnsi"/>
              </w:rPr>
            </w:pPr>
            <w:r w:rsidRPr="00332A99">
              <w:rPr>
                <w:rFonts w:asciiTheme="minorHAnsi" w:hAnsiTheme="minorHAnsi"/>
                <w:sz w:val="22"/>
              </w:rPr>
              <w:t>Encourage students to think of what ways they cope when feeling depressed and who they would talk to when feeling down. Encourage students to also think of how they’</w:t>
            </w:r>
            <w:r w:rsidR="00332A99" w:rsidRPr="00332A99">
              <w:rPr>
                <w:rFonts w:asciiTheme="minorHAnsi" w:hAnsiTheme="minorHAnsi"/>
                <w:sz w:val="22"/>
              </w:rPr>
              <w:t>d cope with depression once leaving</w:t>
            </w:r>
            <w:r w:rsidRPr="00332A99">
              <w:rPr>
                <w:rFonts w:asciiTheme="minorHAnsi" w:hAnsiTheme="minorHAnsi"/>
                <w:sz w:val="22"/>
              </w:rPr>
              <w:t xml:space="preserve"> Job Corps. </w:t>
            </w:r>
          </w:p>
        </w:tc>
      </w:tr>
    </w:tbl>
    <w:p w14:paraId="7F49D0C1" w14:textId="77777777" w:rsidR="00332A99" w:rsidRDefault="00332A99" w:rsidP="005E04A5">
      <w:pPr>
        <w:contextualSpacing/>
      </w:pPr>
    </w:p>
    <w:p w14:paraId="4DDA8B4D" w14:textId="77777777" w:rsidR="00D84FDC" w:rsidRDefault="00D84FDC">
      <w:pPr>
        <w:sectPr w:rsidR="00D84FDC" w:rsidSect="00EB33ED">
          <w:pgSz w:w="12240" w:h="15840"/>
          <w:pgMar w:top="1440" w:right="1440" w:bottom="1440" w:left="1440" w:header="720" w:footer="720" w:gutter="0"/>
          <w:cols w:space="720"/>
          <w:docGrid w:linePitch="360"/>
        </w:sectPr>
      </w:pPr>
    </w:p>
    <w:p w14:paraId="541EE74E" w14:textId="77777777" w:rsidR="005E04A5" w:rsidRDefault="005E04A5" w:rsidP="005E04A5">
      <w:pPr>
        <w:pStyle w:val="Heading3"/>
        <w:contextualSpacing/>
      </w:pPr>
      <w:r>
        <w:lastRenderedPageBreak/>
        <w:t xml:space="preserve">Module 2: Suicide Prevention </w:t>
      </w:r>
    </w:p>
    <w:p w14:paraId="409C8F7A" w14:textId="77777777" w:rsidR="005E04A5" w:rsidRDefault="005E04A5" w:rsidP="005E04A5">
      <w:pPr>
        <w:contextualSpacing/>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1944"/>
        <w:gridCol w:w="7416"/>
      </w:tblGrid>
      <w:tr w:rsidR="005E04A5" w:rsidRPr="006F13B4" w14:paraId="0A7FA4A7" w14:textId="77777777" w:rsidTr="009E7119">
        <w:trPr>
          <w:jc w:val="center"/>
        </w:trPr>
        <w:tc>
          <w:tcPr>
            <w:tcW w:w="1944" w:type="dxa"/>
            <w:shd w:val="clear" w:color="auto" w:fill="D9D9D9"/>
            <w:vAlign w:val="center"/>
          </w:tcPr>
          <w:p w14:paraId="513903A0" w14:textId="77777777" w:rsidR="005E04A5" w:rsidRPr="006F13B4" w:rsidRDefault="005E04A5" w:rsidP="005E04A5">
            <w:pPr>
              <w:contextualSpacing/>
              <w:jc w:val="center"/>
              <w:rPr>
                <w:rFonts w:ascii="Calibri" w:hAnsi="Calibri" w:cs="Calibri"/>
                <w:b/>
              </w:rPr>
            </w:pPr>
            <w:r w:rsidRPr="00054ED3">
              <w:rPr>
                <w:rFonts w:ascii="Calibri" w:hAnsi="Calibri" w:cs="Calibri"/>
                <w:b/>
                <w:sz w:val="22"/>
                <w:szCs w:val="22"/>
              </w:rPr>
              <w:t>Overview</w:t>
            </w:r>
          </w:p>
        </w:tc>
        <w:tc>
          <w:tcPr>
            <w:tcW w:w="7416" w:type="dxa"/>
          </w:tcPr>
          <w:p w14:paraId="134CF5D5" w14:textId="77777777" w:rsidR="005E04A5" w:rsidRPr="00033718" w:rsidRDefault="005E04A5" w:rsidP="00B03708">
            <w:pPr>
              <w:contextualSpacing/>
              <w:rPr>
                <w:rFonts w:asciiTheme="minorHAnsi" w:hAnsiTheme="minorHAnsi" w:cs="Calibri"/>
              </w:rPr>
            </w:pPr>
            <w:r w:rsidRPr="00033718">
              <w:rPr>
                <w:rFonts w:asciiTheme="minorHAnsi" w:hAnsiTheme="minorHAnsi" w:cs="Calibri"/>
                <w:sz w:val="22"/>
                <w:szCs w:val="22"/>
              </w:rPr>
              <w:t>In t</w:t>
            </w:r>
            <w:r w:rsidR="0064139A">
              <w:rPr>
                <w:rFonts w:asciiTheme="minorHAnsi" w:hAnsiTheme="minorHAnsi" w:cs="Calibri"/>
                <w:sz w:val="22"/>
                <w:szCs w:val="22"/>
              </w:rPr>
              <w:t>his module, students will learn the risk factors for suicide</w:t>
            </w:r>
            <w:r w:rsidR="00054ED3">
              <w:rPr>
                <w:rFonts w:asciiTheme="minorHAnsi" w:hAnsiTheme="minorHAnsi" w:cs="Calibri"/>
                <w:sz w:val="22"/>
                <w:szCs w:val="22"/>
              </w:rPr>
              <w:t>, signs of suicide (SOS), and learn what steps to take to help someone in crisis. The following activities build upon the depression module.</w:t>
            </w:r>
          </w:p>
        </w:tc>
      </w:tr>
      <w:tr w:rsidR="005E04A5" w:rsidRPr="006F13B4" w14:paraId="11F5890A" w14:textId="77777777" w:rsidTr="009E7119">
        <w:trPr>
          <w:jc w:val="center"/>
        </w:trPr>
        <w:tc>
          <w:tcPr>
            <w:tcW w:w="1944" w:type="dxa"/>
            <w:shd w:val="clear" w:color="auto" w:fill="D9D9D9"/>
            <w:vAlign w:val="center"/>
          </w:tcPr>
          <w:p w14:paraId="5DDC5DF4" w14:textId="77777777" w:rsidR="005E04A5" w:rsidRPr="006F13B4" w:rsidRDefault="005E04A5" w:rsidP="005E04A5">
            <w:pPr>
              <w:contextualSpacing/>
              <w:jc w:val="center"/>
              <w:rPr>
                <w:rFonts w:ascii="Calibri" w:hAnsi="Calibri" w:cs="Calibri"/>
                <w:b/>
              </w:rPr>
            </w:pPr>
            <w:r w:rsidRPr="00E50AAD">
              <w:rPr>
                <w:rFonts w:ascii="Calibri" w:hAnsi="Calibri" w:cs="Calibri"/>
                <w:b/>
                <w:sz w:val="22"/>
                <w:szCs w:val="22"/>
              </w:rPr>
              <w:t>Learning Objectives</w:t>
            </w:r>
          </w:p>
        </w:tc>
        <w:tc>
          <w:tcPr>
            <w:tcW w:w="7416" w:type="dxa"/>
          </w:tcPr>
          <w:p w14:paraId="6A0D37D3" w14:textId="77777777" w:rsidR="005E04A5" w:rsidRDefault="005E04A5" w:rsidP="005E04A5">
            <w:pPr>
              <w:contextualSpacing/>
              <w:rPr>
                <w:rFonts w:asciiTheme="minorHAnsi" w:hAnsiTheme="minorHAnsi" w:cs="Calibri"/>
              </w:rPr>
            </w:pPr>
            <w:r w:rsidRPr="00033718">
              <w:rPr>
                <w:rFonts w:asciiTheme="minorHAnsi" w:hAnsiTheme="minorHAnsi" w:cs="Calibri"/>
                <w:sz w:val="22"/>
                <w:szCs w:val="22"/>
              </w:rPr>
              <w:t>Students will be able to:</w:t>
            </w:r>
          </w:p>
          <w:p w14:paraId="18237FDB" w14:textId="77777777" w:rsidR="00CC01C8" w:rsidRPr="00033718" w:rsidRDefault="00CC01C8" w:rsidP="005E04A5">
            <w:pPr>
              <w:contextualSpacing/>
              <w:rPr>
                <w:rFonts w:asciiTheme="minorHAnsi" w:hAnsiTheme="minorHAnsi" w:cs="Calibri"/>
              </w:rPr>
            </w:pPr>
          </w:p>
          <w:p w14:paraId="24ECC51C" w14:textId="77777777" w:rsidR="00E50AAD" w:rsidRPr="00B00302" w:rsidRDefault="00E50AAD" w:rsidP="00B00302">
            <w:pPr>
              <w:numPr>
                <w:ilvl w:val="0"/>
                <w:numId w:val="21"/>
              </w:numPr>
              <w:ind w:left="360"/>
              <w:rPr>
                <w:rFonts w:asciiTheme="minorHAnsi" w:hAnsiTheme="minorHAnsi"/>
              </w:rPr>
            </w:pPr>
            <w:r w:rsidRPr="00B00302">
              <w:rPr>
                <w:rFonts w:asciiTheme="minorHAnsi" w:hAnsiTheme="minorHAnsi"/>
                <w:sz w:val="22"/>
                <w:szCs w:val="22"/>
              </w:rPr>
              <w:t>List three risk factors for suicide</w:t>
            </w:r>
          </w:p>
          <w:p w14:paraId="2A5280C4" w14:textId="77777777" w:rsidR="00E50AAD" w:rsidRPr="00B00302" w:rsidRDefault="00E50AAD" w:rsidP="00B00302">
            <w:pPr>
              <w:numPr>
                <w:ilvl w:val="0"/>
                <w:numId w:val="21"/>
              </w:numPr>
              <w:ind w:left="360"/>
              <w:rPr>
                <w:rFonts w:asciiTheme="minorHAnsi" w:hAnsiTheme="minorHAnsi"/>
              </w:rPr>
            </w:pPr>
            <w:r w:rsidRPr="00B00302">
              <w:rPr>
                <w:rFonts w:asciiTheme="minorHAnsi" w:hAnsiTheme="minorHAnsi"/>
                <w:sz w:val="22"/>
                <w:szCs w:val="22"/>
              </w:rPr>
              <w:t xml:space="preserve">Identify three suicide warning signs </w:t>
            </w:r>
          </w:p>
          <w:p w14:paraId="3A229E85" w14:textId="77777777" w:rsidR="00E50AAD" w:rsidRPr="00B00302" w:rsidRDefault="00E50AAD" w:rsidP="00B00302">
            <w:pPr>
              <w:numPr>
                <w:ilvl w:val="0"/>
                <w:numId w:val="21"/>
              </w:numPr>
              <w:ind w:left="360"/>
              <w:rPr>
                <w:rFonts w:asciiTheme="minorHAnsi" w:hAnsiTheme="minorHAnsi"/>
              </w:rPr>
            </w:pPr>
            <w:r w:rsidRPr="00B00302">
              <w:rPr>
                <w:rFonts w:asciiTheme="minorHAnsi" w:hAnsiTheme="minorHAnsi"/>
                <w:sz w:val="22"/>
                <w:szCs w:val="22"/>
              </w:rPr>
              <w:t>State a direct approach to asking about suicide</w:t>
            </w:r>
          </w:p>
          <w:p w14:paraId="5D281A73" w14:textId="77777777" w:rsidR="00E50AAD" w:rsidRPr="00B00302" w:rsidRDefault="00E50AAD" w:rsidP="00B00302">
            <w:pPr>
              <w:numPr>
                <w:ilvl w:val="0"/>
                <w:numId w:val="21"/>
              </w:numPr>
              <w:ind w:left="360"/>
              <w:rPr>
                <w:rFonts w:asciiTheme="minorHAnsi" w:hAnsiTheme="minorHAnsi"/>
              </w:rPr>
            </w:pPr>
            <w:r w:rsidRPr="00B00302">
              <w:rPr>
                <w:rFonts w:asciiTheme="minorHAnsi" w:hAnsiTheme="minorHAnsi"/>
                <w:sz w:val="22"/>
                <w:szCs w:val="22"/>
              </w:rPr>
              <w:t>Identify two ways to persuade someone to get help</w:t>
            </w:r>
          </w:p>
          <w:p w14:paraId="668B8837" w14:textId="77777777" w:rsidR="005E04A5" w:rsidRPr="00E50AAD" w:rsidRDefault="00E50AAD" w:rsidP="00B00302">
            <w:pPr>
              <w:numPr>
                <w:ilvl w:val="0"/>
                <w:numId w:val="21"/>
              </w:numPr>
              <w:ind w:left="360"/>
              <w:rPr>
                <w:rFonts w:ascii="Calibri" w:hAnsi="Calibri" w:cs="Calibri"/>
              </w:rPr>
            </w:pPr>
            <w:r w:rsidRPr="00B00302">
              <w:rPr>
                <w:rFonts w:asciiTheme="minorHAnsi" w:hAnsiTheme="minorHAnsi"/>
                <w:sz w:val="22"/>
                <w:szCs w:val="22"/>
              </w:rPr>
              <w:t>Identify referral sources</w:t>
            </w:r>
            <w:r w:rsidRPr="00E50AAD">
              <w:rPr>
                <w:rFonts w:ascii="Calibri" w:hAnsi="Calibri" w:cs="Calibri"/>
                <w:sz w:val="22"/>
              </w:rPr>
              <w:t xml:space="preserve"> </w:t>
            </w:r>
          </w:p>
        </w:tc>
      </w:tr>
      <w:tr w:rsidR="005E04A5" w:rsidRPr="006F13B4" w14:paraId="435FA7E9" w14:textId="77777777" w:rsidTr="009E7119">
        <w:trPr>
          <w:jc w:val="center"/>
        </w:trPr>
        <w:tc>
          <w:tcPr>
            <w:tcW w:w="1944" w:type="dxa"/>
            <w:shd w:val="clear" w:color="auto" w:fill="D9D9D9"/>
            <w:vAlign w:val="center"/>
          </w:tcPr>
          <w:p w14:paraId="1396FD0F" w14:textId="77777777" w:rsidR="005E04A5" w:rsidRPr="006F13B4" w:rsidRDefault="005E04A5" w:rsidP="005E04A5">
            <w:pPr>
              <w:contextualSpacing/>
              <w:jc w:val="center"/>
              <w:rPr>
                <w:rFonts w:ascii="Calibri" w:hAnsi="Calibri" w:cs="Calibri"/>
                <w:b/>
              </w:rPr>
            </w:pPr>
            <w:r w:rsidRPr="006F13B4">
              <w:rPr>
                <w:rFonts w:ascii="Calibri" w:hAnsi="Calibri" w:cs="Calibri"/>
                <w:b/>
                <w:sz w:val="22"/>
                <w:szCs w:val="22"/>
              </w:rPr>
              <w:t>Materials</w:t>
            </w:r>
          </w:p>
        </w:tc>
        <w:tc>
          <w:tcPr>
            <w:tcW w:w="7416" w:type="dxa"/>
          </w:tcPr>
          <w:p w14:paraId="2276D34F" w14:textId="77777777" w:rsidR="005E04A5" w:rsidRPr="00B00302" w:rsidRDefault="0021566C" w:rsidP="00B00302">
            <w:pPr>
              <w:numPr>
                <w:ilvl w:val="0"/>
                <w:numId w:val="21"/>
              </w:numPr>
              <w:ind w:left="360"/>
              <w:rPr>
                <w:rFonts w:asciiTheme="minorHAnsi" w:hAnsiTheme="minorHAnsi"/>
              </w:rPr>
            </w:pPr>
            <w:r w:rsidRPr="00B00302">
              <w:rPr>
                <w:rFonts w:asciiTheme="minorHAnsi" w:hAnsiTheme="minorHAnsi"/>
                <w:sz w:val="22"/>
                <w:szCs w:val="22"/>
              </w:rPr>
              <w:t>Flip chart/white or chalk board and writing instruments</w:t>
            </w:r>
          </w:p>
          <w:p w14:paraId="439553A4" w14:textId="77777777" w:rsidR="005E04A5" w:rsidRPr="00B00302" w:rsidRDefault="0021566C" w:rsidP="00B00302">
            <w:pPr>
              <w:numPr>
                <w:ilvl w:val="0"/>
                <w:numId w:val="21"/>
              </w:numPr>
              <w:ind w:left="360"/>
              <w:rPr>
                <w:rFonts w:asciiTheme="minorHAnsi" w:hAnsiTheme="minorHAnsi"/>
              </w:rPr>
            </w:pPr>
            <w:r w:rsidRPr="00B00302">
              <w:rPr>
                <w:rFonts w:asciiTheme="minorHAnsi" w:hAnsiTheme="minorHAnsi"/>
                <w:sz w:val="22"/>
                <w:szCs w:val="22"/>
              </w:rPr>
              <w:t>Printed scenarios for students</w:t>
            </w:r>
          </w:p>
          <w:p w14:paraId="52B6A187" w14:textId="77777777" w:rsidR="005E04A5" w:rsidRPr="00033718" w:rsidRDefault="0021566C" w:rsidP="00B00302">
            <w:pPr>
              <w:numPr>
                <w:ilvl w:val="0"/>
                <w:numId w:val="21"/>
              </w:numPr>
              <w:ind w:left="360"/>
              <w:rPr>
                <w:rFonts w:asciiTheme="minorHAnsi" w:hAnsiTheme="minorHAnsi" w:cs="Calibri"/>
              </w:rPr>
            </w:pPr>
            <w:r w:rsidRPr="00B00302">
              <w:rPr>
                <w:rFonts w:asciiTheme="minorHAnsi" w:hAnsiTheme="minorHAnsi"/>
                <w:sz w:val="22"/>
                <w:szCs w:val="22"/>
              </w:rPr>
              <w:t>Printed role play for students</w:t>
            </w:r>
          </w:p>
        </w:tc>
      </w:tr>
      <w:tr w:rsidR="005E04A5" w:rsidRPr="006F13B4" w14:paraId="03CA6C53" w14:textId="77777777" w:rsidTr="009E7119">
        <w:trPr>
          <w:jc w:val="center"/>
        </w:trPr>
        <w:tc>
          <w:tcPr>
            <w:tcW w:w="1944" w:type="dxa"/>
            <w:shd w:val="clear" w:color="auto" w:fill="D9D9D9"/>
            <w:vAlign w:val="center"/>
          </w:tcPr>
          <w:p w14:paraId="47B976C0" w14:textId="77777777" w:rsidR="005E04A5" w:rsidRPr="0021566C" w:rsidRDefault="005E04A5" w:rsidP="005E04A5">
            <w:pPr>
              <w:contextualSpacing/>
              <w:jc w:val="center"/>
              <w:rPr>
                <w:rFonts w:ascii="Calibri" w:hAnsi="Calibri" w:cs="Calibri"/>
                <w:b/>
              </w:rPr>
            </w:pPr>
            <w:r w:rsidRPr="00E50AAD">
              <w:rPr>
                <w:rFonts w:ascii="Calibri" w:hAnsi="Calibri" w:cs="Calibri"/>
                <w:b/>
                <w:sz w:val="22"/>
                <w:szCs w:val="22"/>
              </w:rPr>
              <w:t>Getting Ready</w:t>
            </w:r>
          </w:p>
        </w:tc>
        <w:tc>
          <w:tcPr>
            <w:tcW w:w="7416" w:type="dxa"/>
          </w:tcPr>
          <w:p w14:paraId="310D8D2D" w14:textId="77777777" w:rsidR="005E04A5" w:rsidRDefault="005E04A5" w:rsidP="005E04A5">
            <w:pPr>
              <w:contextualSpacing/>
              <w:rPr>
                <w:rFonts w:asciiTheme="minorHAnsi" w:hAnsiTheme="minorHAnsi" w:cs="Calibri"/>
              </w:rPr>
            </w:pPr>
            <w:r w:rsidRPr="00033718">
              <w:rPr>
                <w:rFonts w:asciiTheme="minorHAnsi" w:hAnsiTheme="minorHAnsi" w:cs="Calibri"/>
                <w:sz w:val="22"/>
                <w:szCs w:val="22"/>
              </w:rPr>
              <w:t xml:space="preserve">Before educating your students about </w:t>
            </w:r>
            <w:r w:rsidR="00E50AAD">
              <w:rPr>
                <w:rFonts w:asciiTheme="minorHAnsi" w:hAnsiTheme="minorHAnsi" w:cs="Calibri"/>
                <w:sz w:val="22"/>
                <w:szCs w:val="22"/>
              </w:rPr>
              <w:t>suicide prevention</w:t>
            </w:r>
            <w:r w:rsidRPr="00033718">
              <w:rPr>
                <w:rFonts w:asciiTheme="minorHAnsi" w:hAnsiTheme="minorHAnsi" w:cs="Calibri"/>
                <w:sz w:val="22"/>
                <w:szCs w:val="22"/>
              </w:rPr>
              <w:t xml:space="preserve">, you will need to: </w:t>
            </w:r>
          </w:p>
          <w:p w14:paraId="6FEDC0A0" w14:textId="77777777" w:rsidR="00CC01C8" w:rsidRPr="00033718" w:rsidRDefault="00CC01C8" w:rsidP="005E04A5">
            <w:pPr>
              <w:contextualSpacing/>
              <w:rPr>
                <w:rFonts w:asciiTheme="minorHAnsi" w:hAnsiTheme="minorHAnsi" w:cs="Calibri"/>
              </w:rPr>
            </w:pPr>
          </w:p>
          <w:p w14:paraId="0F03ACB2" w14:textId="77777777" w:rsidR="005E04A5" w:rsidRPr="00B00302" w:rsidRDefault="005E04A5" w:rsidP="00B00302">
            <w:pPr>
              <w:numPr>
                <w:ilvl w:val="0"/>
                <w:numId w:val="21"/>
              </w:numPr>
              <w:ind w:left="360"/>
              <w:rPr>
                <w:rFonts w:asciiTheme="minorHAnsi" w:hAnsiTheme="minorHAnsi"/>
              </w:rPr>
            </w:pPr>
            <w:r w:rsidRPr="00B00302">
              <w:rPr>
                <w:rFonts w:asciiTheme="minorHAnsi" w:hAnsiTheme="minorHAnsi"/>
                <w:sz w:val="22"/>
                <w:szCs w:val="22"/>
              </w:rPr>
              <w:t>Review group rules and confidentiality with students.</w:t>
            </w:r>
          </w:p>
          <w:p w14:paraId="1B04D1CD" w14:textId="77777777" w:rsidR="00E50AAD" w:rsidRPr="00B00302" w:rsidRDefault="00E50AAD" w:rsidP="00B00302">
            <w:pPr>
              <w:numPr>
                <w:ilvl w:val="0"/>
                <w:numId w:val="21"/>
              </w:numPr>
              <w:ind w:left="360"/>
              <w:rPr>
                <w:rFonts w:asciiTheme="minorHAnsi" w:hAnsiTheme="minorHAnsi"/>
              </w:rPr>
            </w:pPr>
            <w:r w:rsidRPr="00B00302">
              <w:rPr>
                <w:rFonts w:asciiTheme="minorHAnsi" w:hAnsiTheme="minorHAnsi"/>
                <w:sz w:val="22"/>
                <w:szCs w:val="22"/>
              </w:rPr>
              <w:t>Review background information and statistics on suicide (Exhibit 2) and incorporate to lesson plans as necessary.</w:t>
            </w:r>
          </w:p>
          <w:p w14:paraId="22F17499" w14:textId="77777777" w:rsidR="00E50AAD" w:rsidRPr="00B00302" w:rsidRDefault="00E50AAD" w:rsidP="00B00302">
            <w:pPr>
              <w:numPr>
                <w:ilvl w:val="0"/>
                <w:numId w:val="21"/>
              </w:numPr>
              <w:ind w:left="360"/>
              <w:rPr>
                <w:rFonts w:asciiTheme="minorHAnsi" w:hAnsiTheme="minorHAnsi"/>
              </w:rPr>
            </w:pPr>
            <w:r w:rsidRPr="00B00302">
              <w:rPr>
                <w:rFonts w:asciiTheme="minorHAnsi" w:hAnsiTheme="minorHAnsi"/>
                <w:sz w:val="22"/>
                <w:szCs w:val="22"/>
              </w:rPr>
              <w:t xml:space="preserve">Remind students that if they feel like they cannot help a student in crisis, they should get help and, if possible, avoid leaving the student alone. </w:t>
            </w:r>
          </w:p>
          <w:p w14:paraId="2412E43B" w14:textId="77777777" w:rsidR="005E04A5" w:rsidRPr="00E50AAD" w:rsidRDefault="00E50AAD" w:rsidP="00B00302">
            <w:pPr>
              <w:numPr>
                <w:ilvl w:val="0"/>
                <w:numId w:val="21"/>
              </w:numPr>
              <w:ind w:left="360"/>
              <w:rPr>
                <w:rFonts w:ascii="Calibri" w:hAnsi="Calibri" w:cs="Calibri"/>
              </w:rPr>
            </w:pPr>
            <w:r w:rsidRPr="00B00302">
              <w:rPr>
                <w:rFonts w:asciiTheme="minorHAnsi" w:hAnsiTheme="minorHAnsi"/>
                <w:sz w:val="22"/>
                <w:szCs w:val="22"/>
              </w:rPr>
              <w:t>Print scenarios for group or breakout sessions and role play.</w:t>
            </w:r>
          </w:p>
        </w:tc>
      </w:tr>
      <w:tr w:rsidR="005E04A5" w:rsidRPr="006F13B4" w14:paraId="77AE3271" w14:textId="77777777" w:rsidTr="009E7119">
        <w:trPr>
          <w:jc w:val="center"/>
        </w:trPr>
        <w:tc>
          <w:tcPr>
            <w:tcW w:w="1944" w:type="dxa"/>
            <w:shd w:val="clear" w:color="auto" w:fill="D9D9D9"/>
            <w:vAlign w:val="center"/>
          </w:tcPr>
          <w:p w14:paraId="07AA6B2C" w14:textId="77777777" w:rsidR="005E04A5" w:rsidRPr="006F13B4" w:rsidRDefault="005E04A5" w:rsidP="005E04A5">
            <w:pPr>
              <w:contextualSpacing/>
              <w:jc w:val="center"/>
              <w:rPr>
                <w:rFonts w:ascii="Calibri" w:hAnsi="Calibri" w:cs="Calibri"/>
                <w:b/>
              </w:rPr>
            </w:pPr>
            <w:r w:rsidRPr="00E50AAD">
              <w:rPr>
                <w:rFonts w:ascii="Calibri" w:hAnsi="Calibri" w:cs="Calibri"/>
                <w:b/>
                <w:sz w:val="22"/>
                <w:szCs w:val="22"/>
              </w:rPr>
              <w:t>Introduction</w:t>
            </w:r>
          </w:p>
        </w:tc>
        <w:tc>
          <w:tcPr>
            <w:tcW w:w="7416" w:type="dxa"/>
          </w:tcPr>
          <w:p w14:paraId="2FDE213F" w14:textId="77777777" w:rsidR="005E04A5" w:rsidRPr="00E50AAD" w:rsidRDefault="00E50AAD" w:rsidP="00E50AAD">
            <w:pPr>
              <w:pStyle w:val="NormalWeb"/>
              <w:spacing w:before="0" w:beforeAutospacing="0" w:after="0" w:afterAutospacing="0"/>
              <w:rPr>
                <w:rFonts w:ascii="Calibri" w:hAnsi="Calibri" w:cs="Calibri"/>
                <w:i/>
              </w:rPr>
            </w:pPr>
            <w:r w:rsidRPr="00C40493">
              <w:rPr>
                <w:rFonts w:ascii="Calibri" w:hAnsi="Calibri" w:cs="Calibri"/>
                <w:color w:val="000000"/>
                <w:kern w:val="24"/>
                <w:sz w:val="22"/>
                <w:szCs w:val="22"/>
              </w:rPr>
              <w:t xml:space="preserve">Suicide impacts all of us. Most of us have known someone who seriously considered suicide, attempted, or completed. That is part of the reason why this topic is often so difficult to </w:t>
            </w:r>
            <w:r>
              <w:rPr>
                <w:rFonts w:ascii="Calibri" w:hAnsi="Calibri" w:cs="Calibri"/>
                <w:color w:val="000000"/>
                <w:kern w:val="24"/>
                <w:sz w:val="22"/>
                <w:szCs w:val="22"/>
              </w:rPr>
              <w:t>discuss and emotional. To get</w:t>
            </w:r>
            <w:r w:rsidRPr="00C40493">
              <w:rPr>
                <w:rFonts w:ascii="Calibri" w:hAnsi="Calibri" w:cs="Calibri"/>
                <w:color w:val="000000"/>
                <w:kern w:val="24"/>
                <w:sz w:val="22"/>
                <w:szCs w:val="22"/>
              </w:rPr>
              <w:t xml:space="preserve"> started, ask students if</w:t>
            </w:r>
            <w:r w:rsidRPr="00C40493">
              <w:rPr>
                <w:rFonts w:ascii="Calibri" w:hAnsi="Calibri" w:cs="Calibri"/>
                <w:sz w:val="22"/>
                <w:szCs w:val="22"/>
              </w:rPr>
              <w:t xml:space="preserve"> anyone has a story about a time when you or someone else </w:t>
            </w:r>
            <w:r w:rsidRPr="00C40493">
              <w:rPr>
                <w:rFonts w:ascii="Calibri" w:hAnsi="Calibri" w:cs="Calibri"/>
                <w:b/>
                <w:sz w:val="22"/>
                <w:szCs w:val="22"/>
                <w:u w:val="single"/>
              </w:rPr>
              <w:t>successfully helped</w:t>
            </w:r>
            <w:r w:rsidRPr="00C40493">
              <w:rPr>
                <w:rFonts w:ascii="Calibri" w:hAnsi="Calibri" w:cs="Calibri"/>
                <w:sz w:val="22"/>
                <w:szCs w:val="22"/>
              </w:rPr>
              <w:t xml:space="preserve"> someone in crisis? Have members of the class share the story. </w:t>
            </w:r>
          </w:p>
        </w:tc>
      </w:tr>
      <w:tr w:rsidR="005E04A5" w:rsidRPr="006F13B4" w14:paraId="6051F750" w14:textId="77777777" w:rsidTr="009E7119">
        <w:trPr>
          <w:jc w:val="center"/>
        </w:trPr>
        <w:tc>
          <w:tcPr>
            <w:tcW w:w="1944" w:type="dxa"/>
            <w:shd w:val="clear" w:color="auto" w:fill="D9D9D9"/>
            <w:vAlign w:val="center"/>
          </w:tcPr>
          <w:p w14:paraId="70D220F8" w14:textId="77777777" w:rsidR="005E04A5" w:rsidRPr="000324FA" w:rsidRDefault="005E04A5" w:rsidP="005E04A5">
            <w:pPr>
              <w:contextualSpacing/>
              <w:jc w:val="center"/>
              <w:rPr>
                <w:rFonts w:ascii="Calibri" w:hAnsi="Calibri" w:cs="Calibri"/>
                <w:b/>
              </w:rPr>
            </w:pPr>
            <w:r w:rsidRPr="000324FA">
              <w:rPr>
                <w:rFonts w:ascii="Calibri" w:hAnsi="Calibri" w:cs="Calibri"/>
                <w:b/>
                <w:sz w:val="22"/>
                <w:szCs w:val="22"/>
              </w:rPr>
              <w:t>Activity 1</w:t>
            </w:r>
          </w:p>
        </w:tc>
        <w:tc>
          <w:tcPr>
            <w:tcW w:w="7416" w:type="dxa"/>
          </w:tcPr>
          <w:p w14:paraId="4847B71D" w14:textId="77777777" w:rsidR="0019159F" w:rsidRPr="00033718" w:rsidRDefault="0019159F" w:rsidP="0019159F">
            <w:pPr>
              <w:rPr>
                <w:rFonts w:asciiTheme="minorHAnsi" w:hAnsiTheme="minorHAnsi"/>
              </w:rPr>
            </w:pPr>
            <w:r w:rsidRPr="00033718">
              <w:rPr>
                <w:rFonts w:asciiTheme="minorHAnsi" w:hAnsiTheme="minorHAnsi"/>
                <w:sz w:val="22"/>
                <w:szCs w:val="22"/>
              </w:rPr>
              <w:t>Read each bolded statement below to students. Ask them to stand if the statement is true and stay seated if the statement is false. Share each explanation with students.</w:t>
            </w:r>
          </w:p>
          <w:p w14:paraId="0248B878" w14:textId="77777777" w:rsidR="0019159F" w:rsidRPr="00033718" w:rsidRDefault="0019159F" w:rsidP="0019159F">
            <w:pPr>
              <w:rPr>
                <w:rFonts w:asciiTheme="minorHAnsi" w:hAnsiTheme="minorHAnsi"/>
              </w:rPr>
            </w:pPr>
          </w:p>
          <w:p w14:paraId="3AD97A68" w14:textId="77777777" w:rsidR="0019159F" w:rsidRPr="00577E21" w:rsidRDefault="0019159F" w:rsidP="00577E21">
            <w:pPr>
              <w:pStyle w:val="ListParagraph"/>
              <w:numPr>
                <w:ilvl w:val="0"/>
                <w:numId w:val="46"/>
              </w:numPr>
              <w:rPr>
                <w:color w:val="000000"/>
              </w:rPr>
            </w:pPr>
            <w:r w:rsidRPr="00577E21">
              <w:rPr>
                <w:bCs/>
                <w:color w:val="000000"/>
              </w:rPr>
              <w:t>Teenagers who talk about attempting suicide are doing it for attention.</w:t>
            </w:r>
            <w:r w:rsidRPr="00577E21">
              <w:rPr>
                <w:color w:val="000000"/>
              </w:rPr>
              <w:br/>
            </w:r>
            <w:r w:rsidR="00577E21">
              <w:rPr>
                <w:b/>
                <w:i/>
                <w:color w:val="000000"/>
              </w:rPr>
              <w:br/>
            </w:r>
            <w:r w:rsidRPr="00577E21">
              <w:rPr>
                <w:b/>
                <w:i/>
                <w:color w:val="000000"/>
              </w:rPr>
              <w:t>TRUE</w:t>
            </w:r>
            <w:r w:rsidRPr="00577E21">
              <w:rPr>
                <w:i/>
                <w:color w:val="000000"/>
              </w:rPr>
              <w:t>, and they NEED the attention. There is something going on that's causing them to feel this way. They need people to listen, and professionals to help them.</w:t>
            </w:r>
          </w:p>
          <w:p w14:paraId="4439C512" w14:textId="77777777" w:rsidR="00577E21" w:rsidRPr="00577E21" w:rsidRDefault="00577E21" w:rsidP="00577E21">
            <w:pPr>
              <w:rPr>
                <w:color w:val="000000"/>
              </w:rPr>
            </w:pPr>
          </w:p>
          <w:p w14:paraId="774A137C" w14:textId="77777777" w:rsidR="0019159F" w:rsidRPr="00577E21" w:rsidRDefault="0019159F" w:rsidP="00577E21">
            <w:pPr>
              <w:pStyle w:val="ListParagraph"/>
              <w:numPr>
                <w:ilvl w:val="0"/>
                <w:numId w:val="46"/>
              </w:numPr>
              <w:rPr>
                <w:color w:val="000000"/>
              </w:rPr>
            </w:pPr>
            <w:r w:rsidRPr="00577E21">
              <w:rPr>
                <w:bCs/>
                <w:color w:val="000000"/>
              </w:rPr>
              <w:t>All teenagers who are suicidal are depressed.</w:t>
            </w:r>
            <w:r w:rsidRPr="00577E21">
              <w:rPr>
                <w:color w:val="000000"/>
              </w:rPr>
              <w:br/>
            </w:r>
            <w:r w:rsidR="00577E21">
              <w:rPr>
                <w:i/>
                <w:color w:val="000000"/>
              </w:rPr>
              <w:br/>
            </w:r>
            <w:r w:rsidRPr="00577E21">
              <w:rPr>
                <w:i/>
                <w:color w:val="000000"/>
              </w:rPr>
              <w:t xml:space="preserve">This statement is </w:t>
            </w:r>
            <w:r w:rsidRPr="00577E21">
              <w:rPr>
                <w:b/>
                <w:i/>
                <w:color w:val="000000"/>
              </w:rPr>
              <w:t>TRUE,</w:t>
            </w:r>
            <w:r w:rsidRPr="00577E21">
              <w:rPr>
                <w:i/>
                <w:color w:val="000000"/>
              </w:rPr>
              <w:t xml:space="preserve"> but the reverse is not true, most people will experience times in their lives when they are depressed, but have no suicidal ideation.</w:t>
            </w:r>
          </w:p>
          <w:p w14:paraId="6FDA74FB" w14:textId="77777777" w:rsidR="00577E21" w:rsidRPr="00577E21" w:rsidRDefault="00577E21" w:rsidP="00577E21">
            <w:pPr>
              <w:pStyle w:val="ListParagraph"/>
              <w:rPr>
                <w:color w:val="000000"/>
              </w:rPr>
            </w:pPr>
          </w:p>
          <w:p w14:paraId="2AC6A19E" w14:textId="77777777" w:rsidR="00577E21" w:rsidRPr="00577E21" w:rsidRDefault="00577E21" w:rsidP="00577E21">
            <w:pPr>
              <w:rPr>
                <w:color w:val="000000"/>
              </w:rPr>
            </w:pPr>
          </w:p>
          <w:p w14:paraId="2132FB8C" w14:textId="77777777" w:rsidR="00577E21" w:rsidRPr="00577E21" w:rsidRDefault="0019159F" w:rsidP="00577E21">
            <w:pPr>
              <w:pStyle w:val="ListParagraph"/>
              <w:numPr>
                <w:ilvl w:val="0"/>
                <w:numId w:val="46"/>
              </w:numPr>
              <w:rPr>
                <w:color w:val="000000"/>
              </w:rPr>
            </w:pPr>
            <w:r w:rsidRPr="00577E21">
              <w:rPr>
                <w:bCs/>
                <w:color w:val="000000"/>
              </w:rPr>
              <w:t>Suicidal people really want to die, so there's no way to stop them.</w:t>
            </w:r>
            <w:r w:rsidRPr="00577E21">
              <w:rPr>
                <w:color w:val="000000"/>
              </w:rPr>
              <w:br/>
            </w:r>
            <w:r w:rsidR="00577E21">
              <w:rPr>
                <w:b/>
                <w:i/>
                <w:color w:val="000000"/>
              </w:rPr>
              <w:br/>
            </w:r>
            <w:r w:rsidRPr="00577E21">
              <w:rPr>
                <w:b/>
                <w:i/>
                <w:color w:val="000000"/>
              </w:rPr>
              <w:t>FALSE</w:t>
            </w:r>
            <w:r w:rsidRPr="00577E21">
              <w:rPr>
                <w:i/>
                <w:color w:val="000000"/>
              </w:rPr>
              <w:t>. They are depressed and need help. With help, they can feel better and find other solutions.</w:t>
            </w:r>
          </w:p>
          <w:p w14:paraId="3BE8F8D6" w14:textId="77777777" w:rsidR="00577E21" w:rsidRPr="00577E21" w:rsidRDefault="00577E21" w:rsidP="00577E21">
            <w:pPr>
              <w:rPr>
                <w:color w:val="000000"/>
              </w:rPr>
            </w:pPr>
          </w:p>
          <w:p w14:paraId="739EEE73" w14:textId="77777777" w:rsidR="00577E21" w:rsidRPr="00577E21" w:rsidRDefault="0019159F" w:rsidP="00577E21">
            <w:pPr>
              <w:pStyle w:val="ListParagraph"/>
              <w:numPr>
                <w:ilvl w:val="0"/>
                <w:numId w:val="46"/>
              </w:numPr>
              <w:rPr>
                <w:color w:val="000000"/>
              </w:rPr>
            </w:pPr>
            <w:r w:rsidRPr="00577E21">
              <w:rPr>
                <w:bCs/>
                <w:color w:val="000000"/>
              </w:rPr>
              <w:t>Talking about suicide will cause a student to attempt suicide.</w:t>
            </w:r>
            <w:r w:rsidRPr="00577E21">
              <w:rPr>
                <w:color w:val="000000"/>
              </w:rPr>
              <w:br/>
            </w:r>
            <w:r w:rsidR="00577E21">
              <w:rPr>
                <w:b/>
                <w:i/>
                <w:color w:val="000000"/>
              </w:rPr>
              <w:br/>
            </w:r>
            <w:r w:rsidRPr="00577E21">
              <w:rPr>
                <w:b/>
                <w:i/>
                <w:color w:val="000000"/>
              </w:rPr>
              <w:t>FALSE.</w:t>
            </w:r>
            <w:r w:rsidRPr="00577E21">
              <w:rPr>
                <w:i/>
                <w:color w:val="000000"/>
              </w:rPr>
              <w:t xml:space="preserve"> It's just the opposite: not talking about it could escalate the problem. Even thinking about it makes the suicidal person feel worse. Talking will help bring understanding. Talking about it can relieve suicidal students and get them the help that's needed. Discussing the subject openly shows that you take the person seriously and that you care.</w:t>
            </w:r>
          </w:p>
          <w:p w14:paraId="332EA146" w14:textId="77777777" w:rsidR="00577E21" w:rsidRPr="00577E21" w:rsidRDefault="00577E21" w:rsidP="00577E21">
            <w:pPr>
              <w:pStyle w:val="ListParagraph"/>
              <w:rPr>
                <w:color w:val="000000"/>
              </w:rPr>
            </w:pPr>
          </w:p>
          <w:p w14:paraId="1EEDB8B3" w14:textId="77777777" w:rsidR="00577E21" w:rsidRPr="00577E21" w:rsidRDefault="0019159F" w:rsidP="00577E21">
            <w:pPr>
              <w:pStyle w:val="ListParagraph"/>
              <w:numPr>
                <w:ilvl w:val="0"/>
                <w:numId w:val="46"/>
              </w:numPr>
              <w:rPr>
                <w:color w:val="000000"/>
              </w:rPr>
            </w:pPr>
            <w:r w:rsidRPr="00577E21">
              <w:rPr>
                <w:bCs/>
                <w:color w:val="000000"/>
              </w:rPr>
              <w:t>If a person really wants to kill himself or herself, no one has the right to stop him or her.</w:t>
            </w:r>
            <w:r w:rsidRPr="00577E21">
              <w:rPr>
                <w:color w:val="000000"/>
              </w:rPr>
              <w:br/>
            </w:r>
            <w:r w:rsidR="00577E21">
              <w:rPr>
                <w:b/>
                <w:i/>
                <w:color w:val="000000"/>
              </w:rPr>
              <w:br/>
            </w:r>
            <w:r w:rsidRPr="00577E21">
              <w:rPr>
                <w:b/>
                <w:i/>
                <w:color w:val="000000"/>
              </w:rPr>
              <w:t>FALSE.</w:t>
            </w:r>
            <w:r w:rsidRPr="00577E21">
              <w:rPr>
                <w:i/>
                <w:color w:val="000000"/>
              </w:rPr>
              <w:t xml:space="preserve"> We would help a person who was physically sick or injured; we need to help a person who is mentally ill.</w:t>
            </w:r>
          </w:p>
          <w:p w14:paraId="20D35C55" w14:textId="77777777" w:rsidR="00577E21" w:rsidRPr="00577E21" w:rsidRDefault="00577E21" w:rsidP="00577E21">
            <w:pPr>
              <w:pStyle w:val="ListParagraph"/>
              <w:rPr>
                <w:color w:val="000000"/>
              </w:rPr>
            </w:pPr>
          </w:p>
          <w:p w14:paraId="6789F049" w14:textId="77777777" w:rsidR="00577E21" w:rsidRPr="00577E21" w:rsidRDefault="0019159F" w:rsidP="00577E21">
            <w:pPr>
              <w:pStyle w:val="ListParagraph"/>
              <w:numPr>
                <w:ilvl w:val="0"/>
                <w:numId w:val="46"/>
              </w:numPr>
              <w:rPr>
                <w:color w:val="000000"/>
              </w:rPr>
            </w:pPr>
            <w:r w:rsidRPr="00577E21">
              <w:rPr>
                <w:bCs/>
                <w:color w:val="000000"/>
              </w:rPr>
              <w:t>Once a person is suicidal, they're suicidal forever.</w:t>
            </w:r>
            <w:r w:rsidRPr="00577E21">
              <w:rPr>
                <w:color w:val="000000"/>
              </w:rPr>
              <w:br/>
            </w:r>
            <w:r w:rsidR="00577E21">
              <w:rPr>
                <w:b/>
                <w:i/>
                <w:color w:val="000000"/>
              </w:rPr>
              <w:br/>
            </w:r>
            <w:r w:rsidRPr="00577E21">
              <w:rPr>
                <w:b/>
                <w:i/>
                <w:color w:val="000000"/>
              </w:rPr>
              <w:t>FALSE</w:t>
            </w:r>
            <w:r w:rsidRPr="00577E21">
              <w:rPr>
                <w:i/>
                <w:color w:val="000000"/>
              </w:rPr>
              <w:t>. Teens who are suicidal can go on to lead useful lives, once they get help. Usually the suicidal feelings are for a limited period of time.</w:t>
            </w:r>
          </w:p>
          <w:p w14:paraId="31D3FE55" w14:textId="77777777" w:rsidR="00577E21" w:rsidRPr="00577E21" w:rsidRDefault="00577E21" w:rsidP="00577E21">
            <w:pPr>
              <w:pStyle w:val="ListParagraph"/>
              <w:rPr>
                <w:color w:val="000000"/>
              </w:rPr>
            </w:pPr>
          </w:p>
          <w:p w14:paraId="2CD0C63E" w14:textId="77777777" w:rsidR="005E04A5" w:rsidRPr="00577E21" w:rsidRDefault="0019159F" w:rsidP="00577E21">
            <w:pPr>
              <w:pStyle w:val="ListParagraph"/>
              <w:numPr>
                <w:ilvl w:val="0"/>
                <w:numId w:val="46"/>
              </w:numPr>
              <w:rPr>
                <w:color w:val="000000"/>
              </w:rPr>
            </w:pPr>
            <w:r w:rsidRPr="00577E21">
              <w:rPr>
                <w:bCs/>
                <w:color w:val="000000"/>
              </w:rPr>
              <w:t>Improvement following a suicidal crisis means that the suicide risk is over.</w:t>
            </w:r>
            <w:r w:rsidRPr="00577E21">
              <w:rPr>
                <w:color w:val="000000"/>
              </w:rPr>
              <w:br/>
            </w:r>
            <w:r w:rsidR="00577E21">
              <w:rPr>
                <w:b/>
                <w:i/>
                <w:color w:val="000000"/>
              </w:rPr>
              <w:br/>
            </w:r>
            <w:r w:rsidRPr="00577E21">
              <w:rPr>
                <w:b/>
                <w:i/>
                <w:color w:val="000000"/>
              </w:rPr>
              <w:t>FALSE</w:t>
            </w:r>
            <w:r w:rsidRPr="00577E21">
              <w:rPr>
                <w:i/>
                <w:color w:val="000000"/>
              </w:rPr>
              <w:t>. Most suicides occur within 3 months following the beginning of "improvement", when the teen has the energy to put their morbid thoughts and feelings into effect. Relatives and physicians should be especially vigilant during this period.</w:t>
            </w:r>
          </w:p>
        </w:tc>
      </w:tr>
      <w:tr w:rsidR="005E04A5" w:rsidRPr="006F13B4" w14:paraId="2E2A2638" w14:textId="77777777" w:rsidTr="009E7119">
        <w:trPr>
          <w:jc w:val="center"/>
        </w:trPr>
        <w:tc>
          <w:tcPr>
            <w:tcW w:w="1944" w:type="dxa"/>
            <w:shd w:val="clear" w:color="auto" w:fill="D9D9D9"/>
            <w:vAlign w:val="center"/>
          </w:tcPr>
          <w:p w14:paraId="43899A25" w14:textId="77777777" w:rsidR="005E04A5" w:rsidRPr="000324FA" w:rsidRDefault="005E04A5" w:rsidP="005E04A5">
            <w:pPr>
              <w:contextualSpacing/>
              <w:jc w:val="center"/>
              <w:rPr>
                <w:rFonts w:ascii="Calibri" w:hAnsi="Calibri" w:cs="Calibri"/>
                <w:b/>
              </w:rPr>
            </w:pPr>
            <w:r w:rsidRPr="00054ED3">
              <w:rPr>
                <w:rFonts w:ascii="Calibri" w:hAnsi="Calibri" w:cs="Calibri"/>
                <w:b/>
                <w:sz w:val="22"/>
                <w:szCs w:val="22"/>
              </w:rPr>
              <w:lastRenderedPageBreak/>
              <w:t>Post-Activity 1 Discussion</w:t>
            </w:r>
          </w:p>
        </w:tc>
        <w:tc>
          <w:tcPr>
            <w:tcW w:w="7416" w:type="dxa"/>
          </w:tcPr>
          <w:p w14:paraId="10EB4E5E" w14:textId="77777777" w:rsidR="005E04A5" w:rsidRPr="00054ED3" w:rsidRDefault="00054ED3" w:rsidP="005E04A5">
            <w:pPr>
              <w:contextualSpacing/>
              <w:rPr>
                <w:rFonts w:asciiTheme="minorHAnsi" w:hAnsiTheme="minorHAnsi" w:cs="Calibri"/>
              </w:rPr>
            </w:pPr>
            <w:r>
              <w:rPr>
                <w:rFonts w:asciiTheme="minorHAnsi" w:hAnsiTheme="minorHAnsi" w:cs="Calibri"/>
                <w:sz w:val="22"/>
                <w:szCs w:val="22"/>
              </w:rPr>
              <w:t>Ask students to talk about their experience during this activity. Ask students</w:t>
            </w:r>
            <w:r w:rsidR="00F06E43">
              <w:rPr>
                <w:rFonts w:asciiTheme="minorHAnsi" w:hAnsiTheme="minorHAnsi" w:cs="Calibri"/>
                <w:sz w:val="22"/>
                <w:szCs w:val="22"/>
              </w:rPr>
              <w:t xml:space="preserve"> </w:t>
            </w:r>
            <w:r>
              <w:rPr>
                <w:rFonts w:asciiTheme="minorHAnsi" w:hAnsiTheme="minorHAnsi" w:cs="Calibri"/>
                <w:sz w:val="22"/>
                <w:szCs w:val="22"/>
              </w:rPr>
              <w:t xml:space="preserve">if they need further clarification on any of the TRUE or FALSE statements. </w:t>
            </w:r>
          </w:p>
        </w:tc>
      </w:tr>
      <w:tr w:rsidR="005E04A5" w:rsidRPr="006F13B4" w14:paraId="209BDE52" w14:textId="77777777" w:rsidTr="009E7119">
        <w:trPr>
          <w:jc w:val="center"/>
        </w:trPr>
        <w:tc>
          <w:tcPr>
            <w:tcW w:w="1944" w:type="dxa"/>
            <w:shd w:val="clear" w:color="auto" w:fill="D9D9D9"/>
            <w:vAlign w:val="center"/>
          </w:tcPr>
          <w:p w14:paraId="2209036B" w14:textId="77777777" w:rsidR="005E04A5" w:rsidRPr="000324FA" w:rsidRDefault="005E04A5" w:rsidP="005E04A5">
            <w:pPr>
              <w:contextualSpacing/>
              <w:jc w:val="center"/>
              <w:rPr>
                <w:rFonts w:ascii="Calibri" w:hAnsi="Calibri" w:cs="Calibri"/>
                <w:b/>
              </w:rPr>
            </w:pPr>
            <w:r w:rsidRPr="000324FA">
              <w:rPr>
                <w:rFonts w:ascii="Calibri" w:hAnsi="Calibri" w:cs="Calibri"/>
                <w:b/>
                <w:sz w:val="22"/>
                <w:szCs w:val="22"/>
              </w:rPr>
              <w:t>Activity 2</w:t>
            </w:r>
          </w:p>
        </w:tc>
        <w:tc>
          <w:tcPr>
            <w:tcW w:w="7416" w:type="dxa"/>
          </w:tcPr>
          <w:p w14:paraId="4ED4E7E0" w14:textId="77777777" w:rsidR="0021566C" w:rsidRPr="00F06E43" w:rsidRDefault="0021566C" w:rsidP="0021566C">
            <w:pPr>
              <w:shd w:val="clear" w:color="auto" w:fill="FFFFFF"/>
              <w:rPr>
                <w:rFonts w:asciiTheme="minorHAnsi" w:hAnsiTheme="minorHAnsi"/>
                <w:bCs/>
              </w:rPr>
            </w:pPr>
            <w:r w:rsidRPr="00F06E43">
              <w:rPr>
                <w:rFonts w:asciiTheme="minorHAnsi" w:hAnsiTheme="minorHAnsi"/>
                <w:bCs/>
                <w:sz w:val="22"/>
                <w:szCs w:val="22"/>
              </w:rPr>
              <w:t xml:space="preserve">Have students brainstorm some signs of suicide. Write students’ ideas on the board. Complete their suggestions with the following list. </w:t>
            </w:r>
          </w:p>
          <w:p w14:paraId="58D06B91" w14:textId="77777777" w:rsidR="0021566C" w:rsidRPr="00F06E43" w:rsidRDefault="0021566C" w:rsidP="0021566C">
            <w:pPr>
              <w:shd w:val="clear" w:color="auto" w:fill="FFFFFF"/>
              <w:rPr>
                <w:rFonts w:asciiTheme="minorHAnsi" w:hAnsiTheme="minorHAnsi"/>
                <w:bCs/>
              </w:rPr>
            </w:pPr>
          </w:p>
          <w:p w14:paraId="4EBB88CB" w14:textId="77777777" w:rsidR="0021566C" w:rsidRDefault="0021566C" w:rsidP="0021566C">
            <w:pPr>
              <w:shd w:val="clear" w:color="auto" w:fill="FFFFFF"/>
              <w:rPr>
                <w:rFonts w:asciiTheme="minorHAnsi" w:hAnsiTheme="minorHAnsi"/>
                <w:bCs/>
              </w:rPr>
            </w:pPr>
            <w:r w:rsidRPr="00F06E43">
              <w:rPr>
                <w:rFonts w:asciiTheme="minorHAnsi" w:hAnsiTheme="minorHAnsi"/>
                <w:bCs/>
                <w:sz w:val="22"/>
                <w:szCs w:val="22"/>
              </w:rPr>
              <w:t>Teens who are thinking about suicide might:</w:t>
            </w:r>
          </w:p>
          <w:p w14:paraId="0B7BBBE6" w14:textId="77777777" w:rsidR="00CC01C8" w:rsidRPr="00F06E43" w:rsidRDefault="00CC01C8" w:rsidP="0021566C">
            <w:pPr>
              <w:shd w:val="clear" w:color="auto" w:fill="FFFFFF"/>
              <w:rPr>
                <w:rFonts w:asciiTheme="minorHAnsi" w:hAnsiTheme="minorHAnsi"/>
                <w:bCs/>
              </w:rPr>
            </w:pPr>
          </w:p>
          <w:p w14:paraId="24E42C77" w14:textId="77777777" w:rsidR="0021566C" w:rsidRPr="00F06E43" w:rsidRDefault="0021566C" w:rsidP="00CC01C8">
            <w:pPr>
              <w:numPr>
                <w:ilvl w:val="0"/>
                <w:numId w:val="20"/>
              </w:numPr>
              <w:ind w:left="360"/>
              <w:rPr>
                <w:rFonts w:asciiTheme="minorHAnsi" w:hAnsiTheme="minorHAnsi"/>
              </w:rPr>
            </w:pPr>
            <w:r w:rsidRPr="00F06E43">
              <w:rPr>
                <w:rFonts w:asciiTheme="minorHAnsi" w:hAnsiTheme="minorHAnsi"/>
                <w:sz w:val="22"/>
                <w:szCs w:val="22"/>
              </w:rPr>
              <w:t>Express thoughts of death, dying and a desire to leave this life </w:t>
            </w:r>
          </w:p>
          <w:p w14:paraId="608A96C3" w14:textId="77777777" w:rsidR="0021566C" w:rsidRPr="00F06E43" w:rsidRDefault="0021566C" w:rsidP="00CC01C8">
            <w:pPr>
              <w:numPr>
                <w:ilvl w:val="0"/>
                <w:numId w:val="20"/>
              </w:numPr>
              <w:ind w:left="360"/>
              <w:rPr>
                <w:rFonts w:asciiTheme="minorHAnsi" w:hAnsiTheme="minorHAnsi"/>
              </w:rPr>
            </w:pPr>
            <w:r w:rsidRPr="00F06E43">
              <w:rPr>
                <w:rFonts w:asciiTheme="minorHAnsi" w:hAnsiTheme="minorHAnsi"/>
                <w:sz w:val="22"/>
                <w:szCs w:val="22"/>
              </w:rPr>
              <w:t>Give hints that they might not be around anymore</w:t>
            </w:r>
          </w:p>
          <w:p w14:paraId="3FC6A642" w14:textId="77777777" w:rsidR="0021566C" w:rsidRPr="00F06E43" w:rsidRDefault="0021566C" w:rsidP="00CC01C8">
            <w:pPr>
              <w:numPr>
                <w:ilvl w:val="0"/>
                <w:numId w:val="20"/>
              </w:numPr>
              <w:ind w:left="360"/>
              <w:rPr>
                <w:rFonts w:asciiTheme="minorHAnsi" w:hAnsiTheme="minorHAnsi"/>
              </w:rPr>
            </w:pPr>
            <w:r w:rsidRPr="00F06E43">
              <w:rPr>
                <w:rFonts w:asciiTheme="minorHAnsi" w:hAnsiTheme="minorHAnsi"/>
                <w:sz w:val="22"/>
                <w:szCs w:val="22"/>
              </w:rPr>
              <w:t>Talk about feeling hopeless or feeling guilty</w:t>
            </w:r>
          </w:p>
          <w:p w14:paraId="42E50FA3" w14:textId="77777777" w:rsidR="0021566C" w:rsidRPr="00F06E43" w:rsidRDefault="0021566C" w:rsidP="00CC01C8">
            <w:pPr>
              <w:numPr>
                <w:ilvl w:val="0"/>
                <w:numId w:val="20"/>
              </w:numPr>
              <w:ind w:left="360"/>
              <w:rPr>
                <w:rFonts w:asciiTheme="minorHAnsi" w:hAnsiTheme="minorHAnsi"/>
              </w:rPr>
            </w:pPr>
            <w:r w:rsidRPr="00F06E43">
              <w:rPr>
                <w:rFonts w:asciiTheme="minorHAnsi" w:hAnsiTheme="minorHAnsi"/>
                <w:sz w:val="22"/>
                <w:szCs w:val="22"/>
              </w:rPr>
              <w:t>Pull away from friends or family</w:t>
            </w:r>
          </w:p>
          <w:p w14:paraId="6895BC00" w14:textId="77777777" w:rsidR="0021566C" w:rsidRPr="00F06E43" w:rsidRDefault="0021566C" w:rsidP="00CC01C8">
            <w:pPr>
              <w:numPr>
                <w:ilvl w:val="0"/>
                <w:numId w:val="20"/>
              </w:numPr>
              <w:ind w:left="360"/>
              <w:rPr>
                <w:rFonts w:asciiTheme="minorHAnsi" w:hAnsiTheme="minorHAnsi"/>
              </w:rPr>
            </w:pPr>
            <w:r w:rsidRPr="00F06E43">
              <w:rPr>
                <w:rFonts w:asciiTheme="minorHAnsi" w:hAnsiTheme="minorHAnsi"/>
                <w:sz w:val="22"/>
                <w:szCs w:val="22"/>
              </w:rPr>
              <w:t>Change normal habits, such as eating and sleeping</w:t>
            </w:r>
          </w:p>
          <w:p w14:paraId="535A3965" w14:textId="77777777" w:rsidR="0021566C" w:rsidRPr="00F06E43" w:rsidRDefault="0021566C" w:rsidP="00CC01C8">
            <w:pPr>
              <w:numPr>
                <w:ilvl w:val="0"/>
                <w:numId w:val="20"/>
              </w:numPr>
              <w:ind w:left="360"/>
              <w:rPr>
                <w:rFonts w:asciiTheme="minorHAnsi" w:hAnsiTheme="minorHAnsi"/>
              </w:rPr>
            </w:pPr>
            <w:r w:rsidRPr="00F06E43">
              <w:rPr>
                <w:rFonts w:asciiTheme="minorHAnsi" w:hAnsiTheme="minorHAnsi"/>
                <w:sz w:val="22"/>
                <w:szCs w:val="22"/>
              </w:rPr>
              <w:t>Dramatic weight</w:t>
            </w:r>
            <w:r w:rsidR="00372594">
              <w:rPr>
                <w:rFonts w:asciiTheme="minorHAnsi" w:hAnsiTheme="minorHAnsi"/>
                <w:sz w:val="22"/>
                <w:szCs w:val="22"/>
              </w:rPr>
              <w:t xml:space="preserve"> gain or loss</w:t>
            </w:r>
          </w:p>
          <w:p w14:paraId="4758B906" w14:textId="77777777" w:rsidR="0021566C" w:rsidRPr="00F06E43" w:rsidRDefault="0021566C" w:rsidP="00CC01C8">
            <w:pPr>
              <w:numPr>
                <w:ilvl w:val="0"/>
                <w:numId w:val="20"/>
              </w:numPr>
              <w:ind w:left="360"/>
              <w:rPr>
                <w:rFonts w:asciiTheme="minorHAnsi" w:hAnsiTheme="minorHAnsi"/>
              </w:rPr>
            </w:pPr>
            <w:r w:rsidRPr="00F06E43">
              <w:rPr>
                <w:rFonts w:asciiTheme="minorHAnsi" w:hAnsiTheme="minorHAnsi"/>
                <w:sz w:val="22"/>
                <w:szCs w:val="22"/>
              </w:rPr>
              <w:t>Evidence of </w:t>
            </w:r>
            <w:hyperlink r:id="rId12" w:history="1">
              <w:r w:rsidRPr="00F06E43">
                <w:rPr>
                  <w:rFonts w:asciiTheme="minorHAnsi" w:hAnsiTheme="minorHAnsi"/>
                  <w:sz w:val="22"/>
                  <w:szCs w:val="22"/>
                </w:rPr>
                <w:t>substance abuse</w:t>
              </w:r>
            </w:hyperlink>
            <w:r w:rsidRPr="00F06E43">
              <w:rPr>
                <w:rFonts w:asciiTheme="minorHAnsi" w:hAnsiTheme="minorHAnsi"/>
                <w:sz w:val="22"/>
                <w:szCs w:val="22"/>
              </w:rPr>
              <w:t> (alcohol and drugs, both legal and illegal) </w:t>
            </w:r>
          </w:p>
          <w:p w14:paraId="31BEF326" w14:textId="77777777" w:rsidR="0021566C" w:rsidRPr="00F06E43" w:rsidRDefault="0021566C" w:rsidP="00CC01C8">
            <w:pPr>
              <w:numPr>
                <w:ilvl w:val="0"/>
                <w:numId w:val="20"/>
              </w:numPr>
              <w:ind w:left="360"/>
              <w:rPr>
                <w:rFonts w:asciiTheme="minorHAnsi" w:hAnsiTheme="minorHAnsi"/>
              </w:rPr>
            </w:pPr>
            <w:r w:rsidRPr="00F06E43">
              <w:rPr>
                <w:rFonts w:asciiTheme="minorHAnsi" w:hAnsiTheme="minorHAnsi"/>
                <w:sz w:val="22"/>
                <w:szCs w:val="22"/>
              </w:rPr>
              <w:t>Dramatic mood swings (becomes very happy after feeling very depressed) </w:t>
            </w:r>
          </w:p>
          <w:p w14:paraId="0582B5BA" w14:textId="77777777" w:rsidR="0021566C" w:rsidRPr="00F06E43" w:rsidRDefault="0021566C" w:rsidP="00CC01C8">
            <w:pPr>
              <w:numPr>
                <w:ilvl w:val="0"/>
                <w:numId w:val="20"/>
              </w:numPr>
              <w:ind w:left="360"/>
              <w:rPr>
                <w:rFonts w:asciiTheme="minorHAnsi" w:hAnsiTheme="minorHAnsi"/>
              </w:rPr>
            </w:pPr>
            <w:r w:rsidRPr="00F06E43">
              <w:rPr>
                <w:rFonts w:asciiTheme="minorHAnsi" w:hAnsiTheme="minorHAnsi"/>
                <w:sz w:val="22"/>
                <w:szCs w:val="22"/>
              </w:rPr>
              <w:lastRenderedPageBreak/>
              <w:t>Lose the desire to take part in favorite things or activities</w:t>
            </w:r>
          </w:p>
          <w:p w14:paraId="02824789" w14:textId="77777777" w:rsidR="0021566C" w:rsidRPr="00F06E43" w:rsidRDefault="0021566C" w:rsidP="00CC01C8">
            <w:pPr>
              <w:numPr>
                <w:ilvl w:val="0"/>
                <w:numId w:val="20"/>
              </w:numPr>
              <w:ind w:left="360"/>
              <w:rPr>
                <w:rFonts w:asciiTheme="minorHAnsi" w:hAnsiTheme="minorHAnsi"/>
              </w:rPr>
            </w:pPr>
            <w:r w:rsidRPr="00F06E43">
              <w:rPr>
                <w:rFonts w:asciiTheme="minorHAnsi" w:hAnsiTheme="minorHAnsi"/>
                <w:sz w:val="22"/>
                <w:szCs w:val="22"/>
              </w:rPr>
              <w:t>Write songs, poems, or letters about death, separation, and loss</w:t>
            </w:r>
          </w:p>
          <w:p w14:paraId="5AFF17A1" w14:textId="77777777" w:rsidR="0021566C" w:rsidRPr="00F06E43" w:rsidRDefault="0021566C" w:rsidP="00CC01C8">
            <w:pPr>
              <w:numPr>
                <w:ilvl w:val="0"/>
                <w:numId w:val="20"/>
              </w:numPr>
              <w:ind w:left="360"/>
              <w:rPr>
                <w:rFonts w:asciiTheme="minorHAnsi" w:hAnsiTheme="minorHAnsi"/>
              </w:rPr>
            </w:pPr>
            <w:r w:rsidRPr="00F06E43">
              <w:rPr>
                <w:rFonts w:asciiTheme="minorHAnsi" w:hAnsiTheme="minorHAnsi"/>
                <w:sz w:val="22"/>
                <w:szCs w:val="22"/>
              </w:rPr>
              <w:t>Start giving away treasured possessions to siblings or friends</w:t>
            </w:r>
          </w:p>
          <w:p w14:paraId="073A5290" w14:textId="77777777" w:rsidR="0021566C" w:rsidRPr="00F06E43" w:rsidRDefault="0021566C" w:rsidP="00CC01C8">
            <w:pPr>
              <w:numPr>
                <w:ilvl w:val="0"/>
                <w:numId w:val="20"/>
              </w:numPr>
              <w:ind w:left="360"/>
              <w:rPr>
                <w:rFonts w:asciiTheme="minorHAnsi" w:hAnsiTheme="minorHAnsi"/>
              </w:rPr>
            </w:pPr>
            <w:r w:rsidRPr="00F06E43">
              <w:rPr>
                <w:rFonts w:asciiTheme="minorHAnsi" w:hAnsiTheme="minorHAnsi"/>
                <w:sz w:val="22"/>
                <w:szCs w:val="22"/>
              </w:rPr>
              <w:t xml:space="preserve">Seem happy after a period of depression </w:t>
            </w:r>
          </w:p>
          <w:p w14:paraId="637E04F9" w14:textId="77777777" w:rsidR="0021566C" w:rsidRPr="00F06E43" w:rsidRDefault="0021566C" w:rsidP="00CC01C8">
            <w:pPr>
              <w:numPr>
                <w:ilvl w:val="0"/>
                <w:numId w:val="20"/>
              </w:numPr>
              <w:ind w:left="360"/>
              <w:rPr>
                <w:rFonts w:asciiTheme="minorHAnsi" w:hAnsiTheme="minorHAnsi"/>
              </w:rPr>
            </w:pPr>
            <w:r w:rsidRPr="00F06E43">
              <w:rPr>
                <w:rFonts w:asciiTheme="minorHAnsi" w:hAnsiTheme="minorHAnsi"/>
                <w:sz w:val="22"/>
                <w:szCs w:val="22"/>
              </w:rPr>
              <w:t>Have trouble concentrating or thinking clearly</w:t>
            </w:r>
          </w:p>
          <w:p w14:paraId="7491BA2B" w14:textId="77777777" w:rsidR="0021566C" w:rsidRPr="00F06E43" w:rsidRDefault="0021566C" w:rsidP="00CC01C8">
            <w:pPr>
              <w:numPr>
                <w:ilvl w:val="0"/>
                <w:numId w:val="20"/>
              </w:numPr>
              <w:ind w:left="360"/>
              <w:rPr>
                <w:rFonts w:asciiTheme="minorHAnsi" w:hAnsiTheme="minorHAnsi"/>
              </w:rPr>
            </w:pPr>
            <w:r w:rsidRPr="00F06E43">
              <w:rPr>
                <w:rFonts w:asciiTheme="minorHAnsi" w:hAnsiTheme="minorHAnsi"/>
                <w:sz w:val="22"/>
                <w:szCs w:val="22"/>
              </w:rPr>
              <w:t>Threaten suicide directly*</w:t>
            </w:r>
          </w:p>
          <w:p w14:paraId="159FEB2D" w14:textId="77777777" w:rsidR="0021566C" w:rsidRPr="00F06E43" w:rsidRDefault="0021566C" w:rsidP="00CC01C8">
            <w:pPr>
              <w:numPr>
                <w:ilvl w:val="0"/>
                <w:numId w:val="20"/>
              </w:numPr>
              <w:ind w:left="360"/>
              <w:rPr>
                <w:rFonts w:asciiTheme="minorHAnsi" w:hAnsiTheme="minorHAnsi"/>
              </w:rPr>
            </w:pPr>
            <w:r w:rsidRPr="00F06E43">
              <w:rPr>
                <w:rFonts w:asciiTheme="minorHAnsi" w:hAnsiTheme="minorHAnsi"/>
                <w:sz w:val="22"/>
                <w:szCs w:val="22"/>
              </w:rPr>
              <w:t>Talk about a suicide plan*</w:t>
            </w:r>
          </w:p>
          <w:p w14:paraId="330DD206" w14:textId="49E7C745" w:rsidR="0021566C" w:rsidRPr="00F06E43" w:rsidRDefault="0021566C" w:rsidP="00CC01C8">
            <w:pPr>
              <w:numPr>
                <w:ilvl w:val="0"/>
                <w:numId w:val="21"/>
              </w:numPr>
              <w:ind w:left="360"/>
              <w:rPr>
                <w:rFonts w:asciiTheme="minorHAnsi" w:hAnsiTheme="minorHAnsi"/>
              </w:rPr>
            </w:pPr>
            <w:r w:rsidRPr="00F06E43">
              <w:rPr>
                <w:rFonts w:asciiTheme="minorHAnsi" w:hAnsiTheme="minorHAnsi"/>
                <w:sz w:val="22"/>
                <w:szCs w:val="22"/>
              </w:rPr>
              <w:t xml:space="preserve">A recent suicide in the family or friend. Teens are especially vulnerable when a close family member or friend </w:t>
            </w:r>
            <w:r w:rsidR="004B25D5">
              <w:rPr>
                <w:rFonts w:asciiTheme="minorHAnsi" w:hAnsiTheme="minorHAnsi"/>
                <w:sz w:val="22"/>
                <w:szCs w:val="22"/>
              </w:rPr>
              <w:t>dies by</w:t>
            </w:r>
            <w:r w:rsidRPr="00F06E43">
              <w:rPr>
                <w:rFonts w:asciiTheme="minorHAnsi" w:hAnsiTheme="minorHAnsi"/>
                <w:sz w:val="22"/>
                <w:szCs w:val="22"/>
              </w:rPr>
              <w:t xml:space="preserve"> suicide. The grieving process and depression can interrupt normal thought processes.</w:t>
            </w:r>
          </w:p>
          <w:p w14:paraId="343EFE42" w14:textId="77777777" w:rsidR="0021566C" w:rsidRPr="00F06E43" w:rsidRDefault="0021566C" w:rsidP="00CC01C8">
            <w:pPr>
              <w:numPr>
                <w:ilvl w:val="0"/>
                <w:numId w:val="21"/>
              </w:numPr>
              <w:ind w:left="360"/>
              <w:rPr>
                <w:rFonts w:asciiTheme="minorHAnsi" w:hAnsiTheme="minorHAnsi"/>
              </w:rPr>
            </w:pPr>
            <w:r w:rsidRPr="00F06E43">
              <w:rPr>
                <w:rFonts w:asciiTheme="minorHAnsi" w:hAnsiTheme="minorHAnsi"/>
                <w:sz w:val="22"/>
                <w:szCs w:val="22"/>
              </w:rPr>
              <w:t>Trouble coping with recent losses, death, divorce, moving, break-ups, etc.</w:t>
            </w:r>
          </w:p>
          <w:p w14:paraId="6FACE7CA" w14:textId="77777777" w:rsidR="0021566C" w:rsidRPr="00F06E43" w:rsidRDefault="0021566C" w:rsidP="00CC01C8">
            <w:pPr>
              <w:numPr>
                <w:ilvl w:val="0"/>
                <w:numId w:val="21"/>
              </w:numPr>
              <w:ind w:left="360"/>
              <w:rPr>
                <w:rFonts w:asciiTheme="minorHAnsi" w:hAnsiTheme="minorHAnsi"/>
              </w:rPr>
            </w:pPr>
            <w:r w:rsidRPr="00F06E43">
              <w:rPr>
                <w:rFonts w:asciiTheme="minorHAnsi" w:hAnsiTheme="minorHAnsi"/>
                <w:sz w:val="22"/>
                <w:szCs w:val="22"/>
              </w:rPr>
              <w:t>Experience with a traumatic event. Sometimes a significant traumatic event can create feelings of hopelessness and despair.</w:t>
            </w:r>
          </w:p>
          <w:p w14:paraId="57452AF7" w14:textId="77777777" w:rsidR="0021566C" w:rsidRPr="00F06E43" w:rsidRDefault="0021566C" w:rsidP="00CC01C8">
            <w:pPr>
              <w:numPr>
                <w:ilvl w:val="0"/>
                <w:numId w:val="21"/>
              </w:numPr>
              <w:ind w:left="360"/>
              <w:rPr>
                <w:rFonts w:asciiTheme="minorHAnsi" w:hAnsiTheme="minorHAnsi"/>
              </w:rPr>
            </w:pPr>
            <w:r w:rsidRPr="00F06E43">
              <w:rPr>
                <w:rFonts w:asciiTheme="minorHAnsi" w:hAnsiTheme="minorHAnsi"/>
                <w:sz w:val="22"/>
                <w:szCs w:val="22"/>
              </w:rPr>
              <w:t>Making final arrangements, such as writing a will or eulogy, or taking care of details (i.e., closing a bank account).</w:t>
            </w:r>
          </w:p>
          <w:p w14:paraId="138E25DE" w14:textId="77777777" w:rsidR="0021566C" w:rsidRPr="00F06E43" w:rsidRDefault="0021566C" w:rsidP="00CC01C8">
            <w:pPr>
              <w:numPr>
                <w:ilvl w:val="0"/>
                <w:numId w:val="21"/>
              </w:numPr>
              <w:ind w:left="360"/>
              <w:rPr>
                <w:rFonts w:asciiTheme="minorHAnsi" w:hAnsiTheme="minorHAnsi"/>
              </w:rPr>
            </w:pPr>
            <w:r w:rsidRPr="00F06E43">
              <w:rPr>
                <w:rFonts w:asciiTheme="minorHAnsi" w:hAnsiTheme="minorHAnsi"/>
                <w:sz w:val="22"/>
                <w:szCs w:val="22"/>
              </w:rPr>
              <w:t>Gathering lethal weapons (e.g., purchasing weapons, collecting pills, etc.).*</w:t>
            </w:r>
          </w:p>
          <w:p w14:paraId="4F4F6AD9" w14:textId="77777777" w:rsidR="0021566C" w:rsidRPr="00F06E43" w:rsidRDefault="0021566C" w:rsidP="00CC01C8">
            <w:pPr>
              <w:numPr>
                <w:ilvl w:val="0"/>
                <w:numId w:val="21"/>
              </w:numPr>
              <w:ind w:left="360"/>
              <w:rPr>
                <w:rFonts w:asciiTheme="minorHAnsi" w:hAnsiTheme="minorHAnsi"/>
              </w:rPr>
            </w:pPr>
            <w:r w:rsidRPr="00F06E43">
              <w:rPr>
                <w:rFonts w:asciiTheme="minorHAnsi" w:hAnsiTheme="minorHAnsi"/>
                <w:sz w:val="22"/>
                <w:szCs w:val="22"/>
              </w:rPr>
              <w:t>Giving away prized possessions such as clothes, iPods, sports equipment, treasured jewelry, etc.</w:t>
            </w:r>
          </w:p>
          <w:p w14:paraId="34C2DF53" w14:textId="77777777" w:rsidR="0021566C" w:rsidRPr="00F06E43" w:rsidRDefault="0021566C" w:rsidP="00CC01C8">
            <w:pPr>
              <w:numPr>
                <w:ilvl w:val="0"/>
                <w:numId w:val="21"/>
              </w:numPr>
              <w:ind w:left="360"/>
              <w:rPr>
                <w:rFonts w:asciiTheme="minorHAnsi" w:hAnsiTheme="minorHAnsi"/>
              </w:rPr>
            </w:pPr>
            <w:r w:rsidRPr="00F06E43">
              <w:rPr>
                <w:rFonts w:asciiTheme="minorHAnsi" w:hAnsiTheme="minorHAnsi"/>
                <w:sz w:val="22"/>
                <w:szCs w:val="22"/>
              </w:rPr>
              <w:t xml:space="preserve">Preoccupation with death, such as death and/or 'dark' themes in writing, art, music lyrics, etc. </w:t>
            </w:r>
          </w:p>
          <w:p w14:paraId="32FE3A7C" w14:textId="77777777" w:rsidR="0021566C" w:rsidRPr="00F06E43" w:rsidRDefault="0021566C" w:rsidP="00CC01C8">
            <w:pPr>
              <w:numPr>
                <w:ilvl w:val="0"/>
                <w:numId w:val="20"/>
              </w:numPr>
              <w:ind w:left="360"/>
              <w:rPr>
                <w:rFonts w:asciiTheme="minorHAnsi" w:hAnsiTheme="minorHAnsi"/>
              </w:rPr>
            </w:pPr>
            <w:r w:rsidRPr="00F06E43">
              <w:rPr>
                <w:rFonts w:asciiTheme="minorHAnsi" w:hAnsiTheme="minorHAnsi"/>
                <w:sz w:val="22"/>
                <w:szCs w:val="22"/>
              </w:rPr>
              <w:t>Sudden changes in personality or attitude, appearance, chemical use, or behavior. (American Academy of Child and Adolescent Psychiatry, 2008)</w:t>
            </w:r>
          </w:p>
          <w:p w14:paraId="5E167DE3" w14:textId="77777777" w:rsidR="0021566C" w:rsidRPr="00F06E43" w:rsidRDefault="0021566C" w:rsidP="0021566C">
            <w:pPr>
              <w:outlineLvl w:val="2"/>
              <w:rPr>
                <w:rFonts w:asciiTheme="minorHAnsi" w:hAnsiTheme="minorHAnsi"/>
                <w:u w:val="single"/>
              </w:rPr>
            </w:pPr>
          </w:p>
          <w:p w14:paraId="1FE85B50" w14:textId="77777777" w:rsidR="0021566C" w:rsidRDefault="0021566C" w:rsidP="0021566C">
            <w:pPr>
              <w:outlineLvl w:val="2"/>
              <w:rPr>
                <w:rFonts w:asciiTheme="minorHAnsi" w:hAnsiTheme="minorHAnsi"/>
              </w:rPr>
            </w:pPr>
            <w:r w:rsidRPr="00F06E43">
              <w:rPr>
                <w:rFonts w:asciiTheme="minorHAnsi" w:hAnsiTheme="minorHAnsi"/>
                <w:sz w:val="22"/>
                <w:szCs w:val="22"/>
              </w:rPr>
              <w:t>Also ask students what are verbal signs of suicide. Verbal signs of suicide are known as suicide threats. The follow are just a few examples:</w:t>
            </w:r>
          </w:p>
          <w:p w14:paraId="3003CA7B" w14:textId="77777777" w:rsidR="00CC01C8" w:rsidRPr="00F06E43" w:rsidRDefault="00CC01C8" w:rsidP="0021566C">
            <w:pPr>
              <w:outlineLvl w:val="2"/>
              <w:rPr>
                <w:rFonts w:asciiTheme="minorHAnsi" w:hAnsiTheme="minorHAnsi"/>
              </w:rPr>
            </w:pPr>
          </w:p>
          <w:p w14:paraId="1C7B8FED" w14:textId="77777777" w:rsidR="0021566C" w:rsidRPr="00CC01C8" w:rsidRDefault="0021566C" w:rsidP="00CC01C8">
            <w:pPr>
              <w:numPr>
                <w:ilvl w:val="0"/>
                <w:numId w:val="21"/>
              </w:numPr>
              <w:ind w:left="360"/>
              <w:rPr>
                <w:rFonts w:asciiTheme="minorHAnsi" w:hAnsiTheme="minorHAnsi"/>
              </w:rPr>
            </w:pPr>
            <w:r w:rsidRPr="00F06E43">
              <w:rPr>
                <w:rFonts w:asciiTheme="minorHAnsi" w:hAnsiTheme="minorHAnsi"/>
                <w:sz w:val="22"/>
                <w:szCs w:val="22"/>
              </w:rPr>
              <w:t>"I can't go on anymore"</w:t>
            </w:r>
          </w:p>
          <w:p w14:paraId="4B4D3643" w14:textId="77777777" w:rsidR="0021566C" w:rsidRPr="00CC01C8" w:rsidRDefault="0021566C" w:rsidP="00CC01C8">
            <w:pPr>
              <w:numPr>
                <w:ilvl w:val="0"/>
                <w:numId w:val="21"/>
              </w:numPr>
              <w:ind w:left="360"/>
              <w:rPr>
                <w:rFonts w:asciiTheme="minorHAnsi" w:hAnsiTheme="minorHAnsi"/>
              </w:rPr>
            </w:pPr>
            <w:r w:rsidRPr="00F06E43">
              <w:rPr>
                <w:rFonts w:asciiTheme="minorHAnsi" w:hAnsiTheme="minorHAnsi"/>
                <w:sz w:val="22"/>
                <w:szCs w:val="22"/>
              </w:rPr>
              <w:t>"I wish I was never born"</w:t>
            </w:r>
          </w:p>
          <w:p w14:paraId="6C2786E6" w14:textId="77777777" w:rsidR="0021566C" w:rsidRPr="00CC01C8" w:rsidRDefault="0021566C" w:rsidP="00CC01C8">
            <w:pPr>
              <w:numPr>
                <w:ilvl w:val="0"/>
                <w:numId w:val="21"/>
              </w:numPr>
              <w:ind w:left="360"/>
              <w:rPr>
                <w:rFonts w:asciiTheme="minorHAnsi" w:hAnsiTheme="minorHAnsi"/>
              </w:rPr>
            </w:pPr>
            <w:r w:rsidRPr="00F06E43">
              <w:rPr>
                <w:rFonts w:asciiTheme="minorHAnsi" w:hAnsiTheme="minorHAnsi"/>
                <w:sz w:val="22"/>
                <w:szCs w:val="22"/>
              </w:rPr>
              <w:t>"I wish I were dead"</w:t>
            </w:r>
          </w:p>
          <w:p w14:paraId="436F083C" w14:textId="77777777" w:rsidR="0021566C" w:rsidRPr="00CC01C8" w:rsidRDefault="0021566C" w:rsidP="00CC01C8">
            <w:pPr>
              <w:numPr>
                <w:ilvl w:val="0"/>
                <w:numId w:val="21"/>
              </w:numPr>
              <w:ind w:left="360"/>
              <w:rPr>
                <w:rFonts w:asciiTheme="minorHAnsi" w:hAnsiTheme="minorHAnsi"/>
              </w:rPr>
            </w:pPr>
            <w:r w:rsidRPr="00F06E43">
              <w:rPr>
                <w:rFonts w:asciiTheme="minorHAnsi" w:hAnsiTheme="minorHAnsi"/>
                <w:sz w:val="22"/>
                <w:szCs w:val="22"/>
              </w:rPr>
              <w:t>"I won't need this anymore"</w:t>
            </w:r>
          </w:p>
          <w:p w14:paraId="159BC82E" w14:textId="77777777" w:rsidR="0021566C" w:rsidRPr="00CC01C8" w:rsidRDefault="0021566C" w:rsidP="00CC01C8">
            <w:pPr>
              <w:numPr>
                <w:ilvl w:val="0"/>
                <w:numId w:val="21"/>
              </w:numPr>
              <w:ind w:left="360"/>
              <w:rPr>
                <w:rFonts w:asciiTheme="minorHAnsi" w:hAnsiTheme="minorHAnsi"/>
              </w:rPr>
            </w:pPr>
            <w:r w:rsidRPr="00F06E43">
              <w:rPr>
                <w:rFonts w:asciiTheme="minorHAnsi" w:hAnsiTheme="minorHAnsi"/>
                <w:sz w:val="22"/>
                <w:szCs w:val="22"/>
              </w:rPr>
              <w:t>"My parents won't have to worry about me anymore"</w:t>
            </w:r>
          </w:p>
          <w:p w14:paraId="145B5326" w14:textId="77777777" w:rsidR="0021566C" w:rsidRPr="00CC01C8" w:rsidRDefault="0021566C" w:rsidP="00CC01C8">
            <w:pPr>
              <w:numPr>
                <w:ilvl w:val="0"/>
                <w:numId w:val="21"/>
              </w:numPr>
              <w:ind w:left="360"/>
              <w:rPr>
                <w:rFonts w:asciiTheme="minorHAnsi" w:hAnsiTheme="minorHAnsi"/>
              </w:rPr>
            </w:pPr>
            <w:r w:rsidRPr="00F06E43">
              <w:rPr>
                <w:rFonts w:asciiTheme="minorHAnsi" w:hAnsiTheme="minorHAnsi"/>
                <w:sz w:val="22"/>
                <w:szCs w:val="22"/>
              </w:rPr>
              <w:t>"Everyone would be better off if I was dead"</w:t>
            </w:r>
          </w:p>
          <w:p w14:paraId="0E918265" w14:textId="77777777" w:rsidR="005E04A5" w:rsidRPr="00CC01C8" w:rsidRDefault="0021566C" w:rsidP="00CC01C8">
            <w:pPr>
              <w:numPr>
                <w:ilvl w:val="0"/>
                <w:numId w:val="21"/>
              </w:numPr>
              <w:ind w:left="360"/>
              <w:rPr>
                <w:rFonts w:asciiTheme="minorHAnsi" w:hAnsiTheme="minorHAnsi"/>
              </w:rPr>
            </w:pPr>
            <w:r w:rsidRPr="00F06E43">
              <w:rPr>
                <w:rFonts w:asciiTheme="minorHAnsi" w:hAnsiTheme="minorHAnsi"/>
                <w:sz w:val="22"/>
                <w:szCs w:val="22"/>
              </w:rPr>
              <w:t>"Life sucks. Nobody cares if I live or die"</w:t>
            </w:r>
          </w:p>
          <w:p w14:paraId="7F4408E5" w14:textId="77777777" w:rsidR="0021566C" w:rsidRPr="00F06E43" w:rsidRDefault="0021566C" w:rsidP="0021566C">
            <w:pPr>
              <w:rPr>
                <w:rFonts w:asciiTheme="minorHAnsi" w:hAnsiTheme="minorHAnsi"/>
              </w:rPr>
            </w:pPr>
          </w:p>
          <w:p w14:paraId="70163FD6" w14:textId="77777777" w:rsidR="0021566C" w:rsidRPr="00F06E43" w:rsidRDefault="007A0DC0" w:rsidP="00054ED3">
            <w:pPr>
              <w:rPr>
                <w:rFonts w:asciiTheme="minorHAnsi" w:hAnsiTheme="minorHAnsi"/>
              </w:rPr>
            </w:pPr>
            <w:r w:rsidRPr="0003536D">
              <w:rPr>
                <w:rFonts w:asciiTheme="minorHAnsi" w:hAnsiTheme="minorHAnsi"/>
                <w:b/>
                <w:sz w:val="22"/>
                <w:szCs w:val="22"/>
              </w:rPr>
              <w:t>TRAINER’S NOTE</w:t>
            </w:r>
            <w:r w:rsidR="0021566C" w:rsidRPr="0003536D">
              <w:rPr>
                <w:rFonts w:asciiTheme="minorHAnsi" w:hAnsiTheme="minorHAnsi"/>
                <w:b/>
                <w:sz w:val="22"/>
                <w:szCs w:val="22"/>
              </w:rPr>
              <w:t>:</w:t>
            </w:r>
            <w:r w:rsidR="0021566C" w:rsidRPr="00F06E43">
              <w:rPr>
                <w:rFonts w:asciiTheme="minorHAnsi" w:hAnsiTheme="minorHAnsi"/>
                <w:sz w:val="22"/>
                <w:szCs w:val="22"/>
              </w:rPr>
              <w:t xml:space="preserve"> There are some signs of suicide that are especially severe; those are marked with an asterisk above. It is important if a student recognizes these signs in someone else that they should not leave the person alone. </w:t>
            </w:r>
          </w:p>
        </w:tc>
      </w:tr>
      <w:tr w:rsidR="005E04A5" w:rsidRPr="006F13B4" w14:paraId="164BE0FC" w14:textId="77777777" w:rsidTr="009E7119">
        <w:trPr>
          <w:jc w:val="center"/>
        </w:trPr>
        <w:tc>
          <w:tcPr>
            <w:tcW w:w="1944" w:type="dxa"/>
            <w:shd w:val="clear" w:color="auto" w:fill="D9D9D9"/>
            <w:vAlign w:val="center"/>
          </w:tcPr>
          <w:p w14:paraId="16ACA0B8" w14:textId="77777777" w:rsidR="005E04A5" w:rsidRPr="000324FA" w:rsidRDefault="005E04A5" w:rsidP="005E04A5">
            <w:pPr>
              <w:contextualSpacing/>
              <w:jc w:val="center"/>
              <w:rPr>
                <w:rFonts w:ascii="Calibri" w:hAnsi="Calibri" w:cs="Calibri"/>
                <w:b/>
              </w:rPr>
            </w:pPr>
            <w:r w:rsidRPr="00054ED3">
              <w:rPr>
                <w:rFonts w:ascii="Calibri" w:hAnsi="Calibri" w:cs="Calibri"/>
                <w:b/>
                <w:sz w:val="22"/>
                <w:szCs w:val="22"/>
              </w:rPr>
              <w:lastRenderedPageBreak/>
              <w:t>Post-Activity 2 Discussion</w:t>
            </w:r>
          </w:p>
        </w:tc>
        <w:tc>
          <w:tcPr>
            <w:tcW w:w="7416" w:type="dxa"/>
          </w:tcPr>
          <w:p w14:paraId="779E7DC5" w14:textId="77777777" w:rsidR="005E04A5" w:rsidRPr="00F06E43" w:rsidRDefault="00054ED3" w:rsidP="005E04A5">
            <w:pPr>
              <w:contextualSpacing/>
              <w:rPr>
                <w:rFonts w:asciiTheme="minorHAnsi" w:hAnsiTheme="minorHAnsi" w:cs="Calibri"/>
              </w:rPr>
            </w:pPr>
            <w:r w:rsidRPr="00F06E43">
              <w:rPr>
                <w:rFonts w:asciiTheme="minorHAnsi" w:hAnsiTheme="minorHAnsi"/>
                <w:sz w:val="22"/>
                <w:szCs w:val="22"/>
              </w:rPr>
              <w:t>Ask students to talk about their experience during this activity. Ask students which signs are the most serious.</w:t>
            </w:r>
            <w:r w:rsidRPr="00F06E43">
              <w:rPr>
                <w:rFonts w:asciiTheme="minorHAnsi" w:hAnsiTheme="minorHAnsi" w:cs="Calibri"/>
                <w:sz w:val="22"/>
                <w:szCs w:val="22"/>
              </w:rPr>
              <w:t xml:space="preserve"> </w:t>
            </w:r>
            <w:r w:rsidR="005E04A5" w:rsidRPr="00F06E43">
              <w:rPr>
                <w:rFonts w:asciiTheme="minorHAnsi" w:hAnsiTheme="minorHAnsi" w:cs="Calibri"/>
                <w:sz w:val="22"/>
                <w:szCs w:val="22"/>
              </w:rPr>
              <w:t>Allow students to give examples of emotional experience, but try to limit personal story telling so that no student mo</w:t>
            </w:r>
            <w:r w:rsidR="00E6047C">
              <w:rPr>
                <w:rFonts w:asciiTheme="minorHAnsi" w:hAnsiTheme="minorHAnsi" w:cs="Calibri"/>
                <w:sz w:val="22"/>
                <w:szCs w:val="22"/>
              </w:rPr>
              <w:t xml:space="preserve">nopolizes the group with excessive personal disclosure. </w:t>
            </w:r>
          </w:p>
        </w:tc>
      </w:tr>
      <w:tr w:rsidR="0021566C" w:rsidRPr="006F13B4" w14:paraId="3A8D0476" w14:textId="77777777" w:rsidTr="009E7119">
        <w:trPr>
          <w:jc w:val="center"/>
        </w:trPr>
        <w:tc>
          <w:tcPr>
            <w:tcW w:w="1944" w:type="dxa"/>
            <w:shd w:val="clear" w:color="auto" w:fill="D9D9D9"/>
            <w:vAlign w:val="center"/>
          </w:tcPr>
          <w:p w14:paraId="7802E51B" w14:textId="77777777" w:rsidR="0021566C" w:rsidRPr="0021566C" w:rsidRDefault="0021566C" w:rsidP="005E04A5">
            <w:pPr>
              <w:contextualSpacing/>
              <w:jc w:val="center"/>
              <w:rPr>
                <w:rFonts w:ascii="Calibri" w:hAnsi="Calibri" w:cs="Calibri"/>
                <w:b/>
                <w:highlight w:val="yellow"/>
              </w:rPr>
            </w:pPr>
            <w:r w:rsidRPr="006B7BDF">
              <w:rPr>
                <w:rFonts w:ascii="Calibri" w:hAnsi="Calibri" w:cs="Calibri"/>
                <w:b/>
                <w:sz w:val="22"/>
                <w:szCs w:val="22"/>
              </w:rPr>
              <w:t>Pre-Activity 3 Discussion</w:t>
            </w:r>
          </w:p>
        </w:tc>
        <w:tc>
          <w:tcPr>
            <w:tcW w:w="7416" w:type="dxa"/>
          </w:tcPr>
          <w:p w14:paraId="221C3A8A" w14:textId="77777777" w:rsidR="0021566C" w:rsidRPr="00033718" w:rsidRDefault="0021566C" w:rsidP="0021566C">
            <w:pPr>
              <w:pStyle w:val="NormalWeb"/>
              <w:spacing w:before="0" w:beforeAutospacing="0" w:after="0" w:afterAutospacing="0"/>
              <w:rPr>
                <w:rFonts w:asciiTheme="minorHAnsi" w:hAnsiTheme="minorHAnsi" w:cs="Calibri"/>
              </w:rPr>
            </w:pPr>
            <w:r w:rsidRPr="00033718">
              <w:rPr>
                <w:rFonts w:asciiTheme="minorHAnsi" w:hAnsiTheme="minorHAnsi" w:cs="Calibri"/>
                <w:color w:val="000000"/>
                <w:kern w:val="24"/>
                <w:sz w:val="22"/>
                <w:szCs w:val="22"/>
              </w:rPr>
              <w:t>Suicide impacts all of us. Most of us have known someone who seriously considered suicide, attempted, or completed. That is part of the reason why this topic is often so difficult to discuss and emotional. To get us started, ask students if</w:t>
            </w:r>
            <w:r w:rsidRPr="00033718">
              <w:rPr>
                <w:rFonts w:asciiTheme="minorHAnsi" w:hAnsiTheme="minorHAnsi" w:cs="Calibri"/>
                <w:sz w:val="22"/>
                <w:szCs w:val="22"/>
              </w:rPr>
              <w:t xml:space="preserve"> anyone has a story about a time when you or someone else </w:t>
            </w:r>
            <w:r w:rsidRPr="00033718">
              <w:rPr>
                <w:rFonts w:asciiTheme="minorHAnsi" w:hAnsiTheme="minorHAnsi" w:cs="Calibri"/>
                <w:sz w:val="22"/>
                <w:szCs w:val="22"/>
                <w:u w:val="single"/>
              </w:rPr>
              <w:t>successfully helped</w:t>
            </w:r>
            <w:r w:rsidRPr="00033718">
              <w:rPr>
                <w:rFonts w:asciiTheme="minorHAnsi" w:hAnsiTheme="minorHAnsi" w:cs="Calibri"/>
                <w:sz w:val="22"/>
                <w:szCs w:val="22"/>
              </w:rPr>
              <w:t xml:space="preserve"> someone in crisis? Have members of the class share the story. </w:t>
            </w:r>
          </w:p>
          <w:p w14:paraId="2FFE922E" w14:textId="77777777" w:rsidR="0021566C" w:rsidRPr="00033718" w:rsidRDefault="0021566C" w:rsidP="0021566C">
            <w:pPr>
              <w:rPr>
                <w:rFonts w:asciiTheme="minorHAnsi" w:hAnsiTheme="minorHAnsi" w:cs="Calibri"/>
              </w:rPr>
            </w:pPr>
          </w:p>
          <w:p w14:paraId="543AC494" w14:textId="77777777" w:rsidR="0021566C" w:rsidRPr="00033718" w:rsidRDefault="0021566C" w:rsidP="0021566C">
            <w:pPr>
              <w:rPr>
                <w:rFonts w:asciiTheme="minorHAnsi" w:hAnsiTheme="minorHAnsi" w:cs="Calibri"/>
              </w:rPr>
            </w:pPr>
            <w:r w:rsidRPr="00033718">
              <w:rPr>
                <w:rFonts w:asciiTheme="minorHAnsi" w:hAnsiTheme="minorHAnsi" w:cs="Calibri"/>
                <w:sz w:val="22"/>
                <w:szCs w:val="22"/>
              </w:rPr>
              <w:t>Ask students the following questions and write responses on the flipchart/white or chalkboard: Please share the answers in italics that students do not bring up.</w:t>
            </w:r>
          </w:p>
          <w:p w14:paraId="6D9441BF" w14:textId="77777777" w:rsidR="0021566C" w:rsidRPr="00033718" w:rsidRDefault="0021566C" w:rsidP="0021566C">
            <w:pPr>
              <w:rPr>
                <w:rFonts w:asciiTheme="minorHAnsi" w:hAnsiTheme="minorHAnsi" w:cs="Calibri"/>
              </w:rPr>
            </w:pPr>
          </w:p>
          <w:p w14:paraId="6BAB3060" w14:textId="77777777" w:rsidR="0021566C" w:rsidRPr="00AA2F71" w:rsidRDefault="0021566C" w:rsidP="00B00302">
            <w:pPr>
              <w:numPr>
                <w:ilvl w:val="0"/>
                <w:numId w:val="21"/>
              </w:numPr>
              <w:ind w:left="360"/>
              <w:rPr>
                <w:rFonts w:asciiTheme="minorHAnsi" w:hAnsiTheme="minorHAnsi"/>
              </w:rPr>
            </w:pPr>
            <w:r w:rsidRPr="00B00302">
              <w:rPr>
                <w:rFonts w:asciiTheme="minorHAnsi" w:hAnsiTheme="minorHAnsi"/>
                <w:sz w:val="22"/>
                <w:szCs w:val="22"/>
              </w:rPr>
              <w:t>What are some reasons why a person might think about suicide? Answers might include: Mental problems, depression, alcohol and other substance use disorders,</w:t>
            </w:r>
            <w:r w:rsidR="00AA2F71">
              <w:rPr>
                <w:rFonts w:asciiTheme="minorHAnsi" w:hAnsiTheme="minorHAnsi"/>
                <w:sz w:val="22"/>
                <w:szCs w:val="22"/>
              </w:rPr>
              <w:t xml:space="preserve"> </w:t>
            </w:r>
            <w:r w:rsidRPr="00B00302">
              <w:rPr>
                <w:rFonts w:asciiTheme="minorHAnsi" w:hAnsiTheme="minorHAnsi"/>
                <w:sz w:val="22"/>
                <w:szCs w:val="22"/>
              </w:rPr>
              <w:t>history of trauma/abuse, prior suicide attempt/family history suicide, sense of hopelessness, impulsive/aggressive tendencies, relationship breakup/social loss, sense of isolation/lack social support, or exposure to suicide (glorified).</w:t>
            </w:r>
          </w:p>
          <w:p w14:paraId="216BB39C" w14:textId="77777777" w:rsidR="00AA2F71" w:rsidRPr="00B00302" w:rsidRDefault="00AA2F71" w:rsidP="00AA2F71">
            <w:pPr>
              <w:rPr>
                <w:rFonts w:asciiTheme="minorHAnsi" w:hAnsiTheme="minorHAnsi"/>
              </w:rPr>
            </w:pPr>
          </w:p>
          <w:p w14:paraId="3BD62E54" w14:textId="77777777" w:rsidR="00372594" w:rsidRPr="00B00302" w:rsidRDefault="0021566C" w:rsidP="00B00302">
            <w:pPr>
              <w:numPr>
                <w:ilvl w:val="0"/>
                <w:numId w:val="21"/>
              </w:numPr>
              <w:ind w:left="360"/>
              <w:rPr>
                <w:rFonts w:asciiTheme="minorHAnsi" w:hAnsiTheme="minorHAnsi"/>
              </w:rPr>
            </w:pPr>
            <w:r w:rsidRPr="00B00302">
              <w:rPr>
                <w:rFonts w:asciiTheme="minorHAnsi" w:hAnsiTheme="minorHAnsi"/>
                <w:sz w:val="22"/>
                <w:szCs w:val="22"/>
              </w:rPr>
              <w:t xml:space="preserve">What are some warning signs you might notice in a person who is thinking about suicide? Answers might include: </w:t>
            </w:r>
          </w:p>
          <w:p w14:paraId="22BC315F" w14:textId="77777777" w:rsidR="00CC01C8" w:rsidRPr="00372594" w:rsidRDefault="00CC01C8" w:rsidP="00CC01C8">
            <w:pPr>
              <w:ind w:left="360"/>
              <w:rPr>
                <w:rFonts w:asciiTheme="minorHAnsi" w:hAnsiTheme="minorHAnsi" w:cs="Calibri"/>
              </w:rPr>
            </w:pPr>
          </w:p>
          <w:p w14:paraId="28BECFB9" w14:textId="77777777" w:rsidR="00F21321" w:rsidRPr="00F21321" w:rsidRDefault="0021566C" w:rsidP="00CC01C8">
            <w:pPr>
              <w:numPr>
                <w:ilvl w:val="1"/>
                <w:numId w:val="22"/>
              </w:numPr>
              <w:ind w:left="608" w:hanging="270"/>
              <w:rPr>
                <w:rFonts w:asciiTheme="minorHAnsi" w:hAnsiTheme="minorHAnsi" w:cs="Calibri"/>
              </w:rPr>
            </w:pPr>
            <w:r w:rsidRPr="00033718">
              <w:rPr>
                <w:rFonts w:asciiTheme="minorHAnsi" w:hAnsiTheme="minorHAnsi" w:cs="Calibri"/>
                <w:sz w:val="22"/>
                <w:szCs w:val="22"/>
              </w:rPr>
              <w:t xml:space="preserve">Direct Verbal Cues: “I’ve decided to kill myself”, “If X doesn’t happen, I’ll kill myself”, or “I want to kill myself.” </w:t>
            </w:r>
          </w:p>
          <w:p w14:paraId="3B33A740" w14:textId="77777777" w:rsidR="0021566C" w:rsidRPr="00033718" w:rsidRDefault="0021566C" w:rsidP="00CC01C8">
            <w:pPr>
              <w:numPr>
                <w:ilvl w:val="1"/>
                <w:numId w:val="22"/>
              </w:numPr>
              <w:ind w:left="608" w:hanging="270"/>
              <w:rPr>
                <w:rFonts w:asciiTheme="minorHAnsi" w:hAnsiTheme="minorHAnsi" w:cs="Calibri"/>
              </w:rPr>
            </w:pPr>
            <w:r w:rsidRPr="00033718">
              <w:rPr>
                <w:rFonts w:asciiTheme="minorHAnsi" w:hAnsiTheme="minorHAnsi" w:cs="Calibri"/>
                <w:sz w:val="22"/>
                <w:szCs w:val="22"/>
              </w:rPr>
              <w:t>Indirect Verbal Cues: “I’m tired of life,” “Who cares if I’m not around?” “I don’t see any point in going on,” or “It has been good knowing you.” Other signs could be changes in behavior or mood, withdrawal from friends/supports, decline in academics/vocation, changes in eating or sleep habits, physical problems, depression (sadness/tearfulness), self-mutilation (cutting) or risk taking behavior, fixation with death/violence, mood swings/aggression/agitation, or relationship breakup, recent disappointment, disciplinary problems, alienated from family/culture, victim of bullying/assault, and a humiliating event.</w:t>
            </w:r>
          </w:p>
          <w:p w14:paraId="47A4212F" w14:textId="77777777" w:rsidR="0021566C" w:rsidRPr="00033718" w:rsidRDefault="0021566C" w:rsidP="0021566C">
            <w:pPr>
              <w:ind w:left="1440"/>
              <w:rPr>
                <w:rFonts w:asciiTheme="minorHAnsi" w:hAnsiTheme="minorHAnsi" w:cs="Calibri"/>
              </w:rPr>
            </w:pPr>
          </w:p>
          <w:p w14:paraId="7E99E73B" w14:textId="77777777" w:rsidR="0021566C" w:rsidRPr="00033718" w:rsidRDefault="0021566C" w:rsidP="0021566C">
            <w:pPr>
              <w:rPr>
                <w:rFonts w:asciiTheme="minorHAnsi" w:hAnsiTheme="minorHAnsi" w:cs="Calibri"/>
              </w:rPr>
            </w:pPr>
            <w:r w:rsidRPr="00B00302">
              <w:rPr>
                <w:rFonts w:asciiTheme="minorHAnsi" w:hAnsiTheme="minorHAnsi" w:cs="Calibri"/>
                <w:b/>
                <w:sz w:val="22"/>
                <w:szCs w:val="22"/>
              </w:rPr>
              <w:t>TRAINER’S NOTE:</w:t>
            </w:r>
            <w:r w:rsidRPr="00033718">
              <w:rPr>
                <w:rFonts w:asciiTheme="minorHAnsi" w:hAnsiTheme="minorHAnsi" w:cs="Calibri"/>
                <w:sz w:val="22"/>
                <w:szCs w:val="22"/>
              </w:rPr>
              <w:t xml:space="preserve"> Risk factors tell us who may be more likely to become suicidal. Warning signs tell us more directly who is at immediate risk. When you have an individual with multiple risk factors AND suicide warning signs, this may increase the chance of suicide.  </w:t>
            </w:r>
          </w:p>
          <w:p w14:paraId="7148B67F" w14:textId="77777777" w:rsidR="0021566C" w:rsidRPr="00033718" w:rsidRDefault="0021566C" w:rsidP="0021566C">
            <w:pPr>
              <w:rPr>
                <w:rFonts w:asciiTheme="minorHAnsi" w:hAnsiTheme="minorHAnsi" w:cs="Calibri"/>
              </w:rPr>
            </w:pPr>
          </w:p>
          <w:p w14:paraId="0D8E0DEA" w14:textId="77777777" w:rsidR="00F21321" w:rsidRDefault="0021566C" w:rsidP="00F21321">
            <w:pPr>
              <w:rPr>
                <w:rFonts w:asciiTheme="minorHAnsi" w:hAnsiTheme="minorHAnsi" w:cs="Calibri"/>
              </w:rPr>
            </w:pPr>
            <w:r w:rsidRPr="00033718">
              <w:rPr>
                <w:rFonts w:asciiTheme="minorHAnsi" w:hAnsiTheme="minorHAnsi" w:cs="Calibri"/>
                <w:sz w:val="22"/>
                <w:szCs w:val="22"/>
              </w:rPr>
              <w:t xml:space="preserve">What are the </w:t>
            </w:r>
            <w:r w:rsidRPr="00033718">
              <w:rPr>
                <w:rFonts w:asciiTheme="minorHAnsi" w:hAnsiTheme="minorHAnsi" w:cs="Calibri"/>
                <w:sz w:val="22"/>
                <w:szCs w:val="22"/>
                <w:u w:val="single"/>
              </w:rPr>
              <w:t>helpful things</w:t>
            </w:r>
            <w:r w:rsidRPr="00033718">
              <w:rPr>
                <w:rFonts w:asciiTheme="minorHAnsi" w:hAnsiTheme="minorHAnsi" w:cs="Calibri"/>
                <w:sz w:val="22"/>
                <w:szCs w:val="22"/>
              </w:rPr>
              <w:t xml:space="preserve"> you can say to someone if you are concerned because of the risk factors and warning signs? </w:t>
            </w:r>
          </w:p>
          <w:p w14:paraId="1DB89384" w14:textId="77777777" w:rsidR="00CC01C8" w:rsidRPr="00F21321" w:rsidRDefault="00CC01C8" w:rsidP="00F21321">
            <w:pPr>
              <w:rPr>
                <w:rFonts w:asciiTheme="minorHAnsi" w:hAnsiTheme="minorHAnsi" w:cs="Calibri"/>
              </w:rPr>
            </w:pPr>
          </w:p>
          <w:p w14:paraId="4CFFE9B2" w14:textId="77777777" w:rsidR="00B03708" w:rsidRPr="00AA2F71" w:rsidRDefault="0021566C" w:rsidP="00B00302">
            <w:pPr>
              <w:numPr>
                <w:ilvl w:val="0"/>
                <w:numId w:val="21"/>
              </w:numPr>
              <w:ind w:left="360"/>
              <w:rPr>
                <w:rFonts w:asciiTheme="minorHAnsi" w:hAnsiTheme="minorHAnsi"/>
              </w:rPr>
            </w:pPr>
            <w:r w:rsidRPr="00B00302">
              <w:rPr>
                <w:rFonts w:asciiTheme="minorHAnsi" w:hAnsiTheme="minorHAnsi"/>
                <w:sz w:val="22"/>
                <w:szCs w:val="22"/>
              </w:rPr>
              <w:t>First, acknowledge the person’s hurt. “I’ve noticed you’ve seemed to stop doing your work and you’ve been spending more time alone,” or “Coming to J</w:t>
            </w:r>
            <w:r w:rsidR="00B00302" w:rsidRPr="00B00302">
              <w:rPr>
                <w:rFonts w:asciiTheme="minorHAnsi" w:hAnsiTheme="minorHAnsi"/>
                <w:sz w:val="22"/>
                <w:szCs w:val="22"/>
              </w:rPr>
              <w:t>ob Corps</w:t>
            </w:r>
            <w:r w:rsidRPr="00B00302">
              <w:rPr>
                <w:rFonts w:asciiTheme="minorHAnsi" w:hAnsiTheme="minorHAnsi"/>
                <w:sz w:val="22"/>
                <w:szCs w:val="22"/>
              </w:rPr>
              <w:t xml:space="preserve"> can be really hard and a lot of us miss our families. I’m worried about you because you’ve seemed really down.” Second, ask directly about suicide. Examples include: “Are you having thoughts about killing yourself?” “Do you wish you were dead?”  “Have you been thinking about ending your life?” “Are you thinking of killing yourself?” or “Sometimes w</w:t>
            </w:r>
            <w:r w:rsidR="00E6047C" w:rsidRPr="00B00302">
              <w:rPr>
                <w:rFonts w:asciiTheme="minorHAnsi" w:hAnsiTheme="minorHAnsi"/>
                <w:sz w:val="22"/>
                <w:szCs w:val="22"/>
              </w:rPr>
              <w:t>hen people are really upset and overwhelmed they wish they were dead. Do you feel that way?”</w:t>
            </w:r>
          </w:p>
          <w:p w14:paraId="10B53B17" w14:textId="77777777" w:rsidR="00AA2F71" w:rsidRPr="00B00302" w:rsidRDefault="00AA2F71" w:rsidP="00AA2F71">
            <w:pPr>
              <w:rPr>
                <w:rFonts w:asciiTheme="minorHAnsi" w:hAnsiTheme="minorHAnsi"/>
              </w:rPr>
            </w:pPr>
          </w:p>
          <w:p w14:paraId="13A8AAA3" w14:textId="77777777" w:rsidR="0021566C" w:rsidRPr="00B00302" w:rsidRDefault="0021566C" w:rsidP="00B00302">
            <w:pPr>
              <w:numPr>
                <w:ilvl w:val="0"/>
                <w:numId w:val="21"/>
              </w:numPr>
              <w:ind w:left="360"/>
              <w:rPr>
                <w:rFonts w:asciiTheme="minorHAnsi" w:hAnsiTheme="minorHAnsi"/>
              </w:rPr>
            </w:pPr>
            <w:r w:rsidRPr="00B00302">
              <w:rPr>
                <w:rFonts w:asciiTheme="minorHAnsi" w:hAnsiTheme="minorHAnsi"/>
                <w:sz w:val="22"/>
                <w:szCs w:val="22"/>
              </w:rPr>
              <w:t xml:space="preserve">What are the harmful things you can say or do?  Answers might include:  “You’re not thinking about killing yourself are you?” “It’s really not that bad, you will be okay. Just don’t think about killing yourself.” “Promise me you </w:t>
            </w:r>
            <w:r w:rsidRPr="00B00302">
              <w:rPr>
                <w:rFonts w:asciiTheme="minorHAnsi" w:hAnsiTheme="minorHAnsi"/>
                <w:sz w:val="22"/>
                <w:szCs w:val="22"/>
              </w:rPr>
              <w:lastRenderedPageBreak/>
              <w:t xml:space="preserve">won’t do anything stupid and we will talk again tomorrow.”  Reinforce: If you can’t ask, FIND SOMEONE WHO CAN AND SHARE YOUR CONCERN! </w:t>
            </w:r>
          </w:p>
          <w:p w14:paraId="48A6FB6B" w14:textId="77777777" w:rsidR="007A0DC0" w:rsidRPr="00033718" w:rsidRDefault="007A0DC0" w:rsidP="007A0DC0">
            <w:pPr>
              <w:ind w:left="720"/>
              <w:rPr>
                <w:rFonts w:asciiTheme="minorHAnsi" w:hAnsiTheme="minorHAnsi" w:cs="Calibri"/>
              </w:rPr>
            </w:pPr>
          </w:p>
          <w:p w14:paraId="4908074B" w14:textId="77777777" w:rsidR="0021566C" w:rsidRPr="00033718" w:rsidRDefault="0021566C" w:rsidP="0021566C">
            <w:pPr>
              <w:rPr>
                <w:rFonts w:asciiTheme="minorHAnsi" w:hAnsiTheme="minorHAnsi" w:cs="Calibri"/>
              </w:rPr>
            </w:pPr>
            <w:r w:rsidRPr="00B00302">
              <w:rPr>
                <w:rFonts w:asciiTheme="minorHAnsi" w:hAnsiTheme="minorHAnsi" w:cs="Calibri"/>
                <w:b/>
                <w:sz w:val="22"/>
                <w:szCs w:val="22"/>
              </w:rPr>
              <w:t>TRAINER</w:t>
            </w:r>
            <w:r w:rsidR="007A0DC0" w:rsidRPr="00B00302">
              <w:rPr>
                <w:rFonts w:asciiTheme="minorHAnsi" w:hAnsiTheme="minorHAnsi" w:cs="Calibri"/>
                <w:b/>
                <w:sz w:val="22"/>
                <w:szCs w:val="22"/>
              </w:rPr>
              <w:t>’S</w:t>
            </w:r>
            <w:r w:rsidRPr="00B00302">
              <w:rPr>
                <w:rFonts w:asciiTheme="minorHAnsi" w:hAnsiTheme="minorHAnsi" w:cs="Calibri"/>
                <w:b/>
                <w:sz w:val="22"/>
                <w:szCs w:val="22"/>
              </w:rPr>
              <w:t xml:space="preserve"> NOTE:</w:t>
            </w:r>
            <w:r w:rsidRPr="00033718">
              <w:rPr>
                <w:rFonts w:asciiTheme="minorHAnsi" w:hAnsiTheme="minorHAnsi" w:cs="Calibri"/>
                <w:sz w:val="22"/>
                <w:szCs w:val="22"/>
              </w:rPr>
              <w:t xml:space="preserve"> Helpful responses show you are listening to the person’s problem, feel comfortable asking directly about suicide, and are ready to take action.  Harmful responses minimize the person’s problem, show you are not comfortable asking directly about suicide, and put off an intervention. </w:t>
            </w:r>
          </w:p>
          <w:p w14:paraId="540CB6C4" w14:textId="77777777" w:rsidR="0021566C" w:rsidRPr="00033718" w:rsidRDefault="0021566C" w:rsidP="0021566C">
            <w:pPr>
              <w:ind w:left="720"/>
              <w:rPr>
                <w:rFonts w:asciiTheme="minorHAnsi" w:hAnsiTheme="minorHAnsi" w:cs="Calibri"/>
              </w:rPr>
            </w:pPr>
          </w:p>
          <w:p w14:paraId="06CC53F9" w14:textId="77777777" w:rsidR="0021566C" w:rsidRPr="00B00302" w:rsidRDefault="0021566C" w:rsidP="00B00302">
            <w:pPr>
              <w:numPr>
                <w:ilvl w:val="0"/>
                <w:numId w:val="21"/>
              </w:numPr>
              <w:ind w:left="360"/>
              <w:rPr>
                <w:rFonts w:asciiTheme="minorHAnsi" w:hAnsiTheme="minorHAnsi"/>
              </w:rPr>
            </w:pPr>
            <w:r w:rsidRPr="00B00302">
              <w:rPr>
                <w:rFonts w:asciiTheme="minorHAnsi" w:hAnsiTheme="minorHAnsi"/>
                <w:sz w:val="22"/>
                <w:szCs w:val="22"/>
              </w:rPr>
              <w:t>What do you do after you learn that a friend is thinking about suicide? Answers might include: Try to get the person to agree to get help. Help the person understand that there is help for their problem and you know where they can find it (persuading them to follow up with necessary resources). Say: “I care about you and I want to take you to the Health and Wellness Center to get more help…” “Will you let me make you an appointment with…”</w:t>
            </w:r>
          </w:p>
          <w:p w14:paraId="67BE37F8" w14:textId="77777777" w:rsidR="0021566C" w:rsidRPr="00033718" w:rsidRDefault="0021566C" w:rsidP="0021566C">
            <w:pPr>
              <w:ind w:left="720"/>
              <w:rPr>
                <w:rFonts w:asciiTheme="minorHAnsi" w:hAnsiTheme="minorHAnsi" w:cs="Calibri"/>
              </w:rPr>
            </w:pPr>
          </w:p>
          <w:p w14:paraId="07760DFF" w14:textId="5CDD5456" w:rsidR="0021566C" w:rsidRPr="00033718" w:rsidRDefault="0021566C" w:rsidP="0021566C">
            <w:pPr>
              <w:rPr>
                <w:rFonts w:asciiTheme="minorHAnsi" w:hAnsiTheme="minorHAnsi" w:cs="Calibri"/>
              </w:rPr>
            </w:pPr>
            <w:r w:rsidRPr="00B00302">
              <w:rPr>
                <w:rFonts w:asciiTheme="minorHAnsi" w:hAnsiTheme="minorHAnsi" w:cs="Calibri"/>
                <w:b/>
                <w:sz w:val="22"/>
                <w:szCs w:val="22"/>
              </w:rPr>
              <w:t>TRAINER’S NOTE:</w:t>
            </w:r>
            <w:r w:rsidRPr="00033718">
              <w:rPr>
                <w:rFonts w:asciiTheme="minorHAnsi" w:hAnsiTheme="minorHAnsi" w:cs="Calibri"/>
                <w:sz w:val="22"/>
                <w:szCs w:val="22"/>
              </w:rPr>
              <w:t xml:space="preserve"> Asking about suicide is hard for most people for many reasons. Suicide is a taboo subject and we don’t want to believe that someone would actually consider killing themselves. We feel insecure about asking if we “aren’t sure” and many of us carry around the additional fear that we will “drive someone” to suicide by “planting the idea.”  There is no evidence that asking about suicide leads people to </w:t>
            </w:r>
            <w:r w:rsidR="004B25D5">
              <w:rPr>
                <w:rFonts w:asciiTheme="minorHAnsi" w:hAnsiTheme="minorHAnsi" w:cs="Calibri"/>
                <w:sz w:val="22"/>
                <w:szCs w:val="22"/>
              </w:rPr>
              <w:t>attempt</w:t>
            </w:r>
            <w:r w:rsidRPr="00033718">
              <w:rPr>
                <w:rFonts w:asciiTheme="minorHAnsi" w:hAnsiTheme="minorHAnsi" w:cs="Calibri"/>
                <w:sz w:val="22"/>
                <w:szCs w:val="22"/>
              </w:rPr>
              <w:t xml:space="preserve"> suicide. There is a lot of evidence that asking can save lives. People are often afraid to ask the question because they won’t know what to do if someone acknowledges feeling suicidal. Then the person has a responsibility to get help for his or her friend. Part of the purpose of this training is to help students feel confident they know how to get the person help.</w:t>
            </w:r>
          </w:p>
          <w:p w14:paraId="5703AE80" w14:textId="77777777" w:rsidR="0021566C" w:rsidRPr="00033718" w:rsidRDefault="0021566C" w:rsidP="0021566C">
            <w:pPr>
              <w:rPr>
                <w:rFonts w:asciiTheme="minorHAnsi" w:hAnsiTheme="minorHAnsi" w:cs="Calibri"/>
              </w:rPr>
            </w:pPr>
          </w:p>
          <w:p w14:paraId="434A4D8D" w14:textId="77777777" w:rsidR="0021566C" w:rsidRPr="00AA2F71" w:rsidRDefault="0021566C" w:rsidP="00B00302">
            <w:pPr>
              <w:numPr>
                <w:ilvl w:val="0"/>
                <w:numId w:val="21"/>
              </w:numPr>
              <w:ind w:left="360"/>
              <w:rPr>
                <w:rFonts w:asciiTheme="minorHAnsi" w:hAnsiTheme="minorHAnsi"/>
              </w:rPr>
            </w:pPr>
            <w:r w:rsidRPr="00B00302">
              <w:rPr>
                <w:rFonts w:asciiTheme="minorHAnsi" w:hAnsiTheme="minorHAnsi"/>
                <w:sz w:val="22"/>
                <w:szCs w:val="22"/>
              </w:rPr>
              <w:t>What are the resources for a student on and off center? Answers might include: Student’s Counselor, Health and Wellness Center, CMHC, Local crisis line, Suicide Prevention Lifeline: 1-800-273-TALK</w:t>
            </w:r>
          </w:p>
          <w:p w14:paraId="148DE707" w14:textId="77777777" w:rsidR="00AA2F71" w:rsidRPr="00B00302" w:rsidRDefault="00AA2F71" w:rsidP="00AA2F71">
            <w:pPr>
              <w:rPr>
                <w:rFonts w:asciiTheme="minorHAnsi" w:hAnsiTheme="minorHAnsi"/>
              </w:rPr>
            </w:pPr>
          </w:p>
          <w:p w14:paraId="22E4B1FD" w14:textId="77777777" w:rsidR="0021566C" w:rsidRPr="00033718" w:rsidRDefault="0021566C" w:rsidP="00B00302">
            <w:pPr>
              <w:numPr>
                <w:ilvl w:val="0"/>
                <w:numId w:val="21"/>
              </w:numPr>
              <w:ind w:left="360"/>
              <w:rPr>
                <w:rFonts w:asciiTheme="minorHAnsi" w:hAnsiTheme="minorHAnsi" w:cs="Calibri"/>
              </w:rPr>
            </w:pPr>
            <w:r w:rsidRPr="00B00302">
              <w:rPr>
                <w:rFonts w:asciiTheme="minorHAnsi" w:hAnsiTheme="minorHAnsi"/>
                <w:sz w:val="22"/>
                <w:szCs w:val="22"/>
              </w:rPr>
              <w:t>What if person won’t agree to get help? Answers might include:  TELL STAFF AND GET HELP. Don’t worry about breaking trust or being disloyal.</w:t>
            </w:r>
          </w:p>
        </w:tc>
      </w:tr>
      <w:tr w:rsidR="0021566C" w:rsidRPr="006F13B4" w14:paraId="61612E18" w14:textId="77777777" w:rsidTr="009E7119">
        <w:trPr>
          <w:jc w:val="center"/>
        </w:trPr>
        <w:tc>
          <w:tcPr>
            <w:tcW w:w="1944" w:type="dxa"/>
            <w:shd w:val="clear" w:color="auto" w:fill="D9D9D9"/>
            <w:vAlign w:val="center"/>
          </w:tcPr>
          <w:p w14:paraId="4EF0FCA1" w14:textId="77777777" w:rsidR="0021566C" w:rsidRPr="0021566C" w:rsidRDefault="0021566C" w:rsidP="005E04A5">
            <w:pPr>
              <w:contextualSpacing/>
              <w:jc w:val="center"/>
              <w:rPr>
                <w:rFonts w:ascii="Calibri" w:hAnsi="Calibri" w:cs="Calibri"/>
                <w:b/>
                <w:highlight w:val="yellow"/>
              </w:rPr>
            </w:pPr>
            <w:r w:rsidRPr="007A0DC0">
              <w:rPr>
                <w:rFonts w:ascii="Calibri" w:hAnsi="Calibri" w:cs="Calibri"/>
                <w:b/>
                <w:sz w:val="22"/>
                <w:szCs w:val="22"/>
              </w:rPr>
              <w:lastRenderedPageBreak/>
              <w:t>Activity 3</w:t>
            </w:r>
            <w:r w:rsidR="007A0DC0" w:rsidRPr="007A0DC0">
              <w:rPr>
                <w:rFonts w:ascii="Calibri" w:hAnsi="Calibri" w:cs="Calibri"/>
                <w:b/>
                <w:sz w:val="22"/>
                <w:szCs w:val="22"/>
              </w:rPr>
              <w:t>a</w:t>
            </w:r>
          </w:p>
        </w:tc>
        <w:tc>
          <w:tcPr>
            <w:tcW w:w="7416" w:type="dxa"/>
          </w:tcPr>
          <w:p w14:paraId="0E189D8F" w14:textId="77777777" w:rsidR="007A0DC0" w:rsidRPr="00033718" w:rsidRDefault="0021566C" w:rsidP="00F012AC">
            <w:pPr>
              <w:pStyle w:val="NormalWeb"/>
              <w:spacing w:before="0" w:beforeAutospacing="0" w:after="0" w:afterAutospacing="0"/>
              <w:rPr>
                <w:rFonts w:asciiTheme="minorHAnsi" w:hAnsiTheme="minorHAnsi" w:cs="Calibri"/>
                <w:iCs/>
                <w:kern w:val="24"/>
              </w:rPr>
            </w:pPr>
            <w:r w:rsidRPr="00033718">
              <w:rPr>
                <w:rFonts w:asciiTheme="minorHAnsi" w:hAnsiTheme="minorHAnsi" w:cs="Calibri"/>
                <w:sz w:val="22"/>
                <w:szCs w:val="22"/>
              </w:rPr>
              <w:t>Supply students with the</w:t>
            </w:r>
            <w:r w:rsidR="000E6FF1">
              <w:rPr>
                <w:rFonts w:asciiTheme="minorHAnsi" w:hAnsiTheme="minorHAnsi" w:cs="Calibri"/>
                <w:sz w:val="22"/>
                <w:szCs w:val="22"/>
              </w:rPr>
              <w:t xml:space="preserve"> Suicide Prevention</w:t>
            </w:r>
            <w:r w:rsidR="00F012AC">
              <w:rPr>
                <w:rFonts w:asciiTheme="minorHAnsi" w:hAnsiTheme="minorHAnsi" w:cs="Calibri"/>
                <w:sz w:val="22"/>
                <w:szCs w:val="22"/>
              </w:rPr>
              <w:t xml:space="preserve"> </w:t>
            </w:r>
            <w:r w:rsidR="000E6FF1">
              <w:rPr>
                <w:rFonts w:asciiTheme="minorHAnsi" w:hAnsiTheme="minorHAnsi" w:cs="Calibri"/>
                <w:sz w:val="22"/>
                <w:szCs w:val="22"/>
              </w:rPr>
              <w:t>h</w:t>
            </w:r>
            <w:r w:rsidR="00B03708">
              <w:rPr>
                <w:rFonts w:asciiTheme="minorHAnsi" w:hAnsiTheme="minorHAnsi" w:cs="Calibri"/>
                <w:sz w:val="22"/>
                <w:szCs w:val="22"/>
              </w:rPr>
              <w:t>andouts</w:t>
            </w:r>
            <w:r w:rsidR="000E6FF1">
              <w:rPr>
                <w:rFonts w:asciiTheme="minorHAnsi" w:hAnsiTheme="minorHAnsi" w:cs="Calibri"/>
                <w:sz w:val="22"/>
                <w:szCs w:val="22"/>
              </w:rPr>
              <w:t xml:space="preserve"> (Scenarios 1 and 2)</w:t>
            </w:r>
            <w:r w:rsidRPr="00033718">
              <w:rPr>
                <w:rFonts w:asciiTheme="minorHAnsi" w:hAnsiTheme="minorHAnsi" w:cs="Calibri"/>
                <w:sz w:val="22"/>
                <w:szCs w:val="22"/>
              </w:rPr>
              <w:t xml:space="preserve">. The whole class can do the activity as a group or break students into smaller teams and have them report out answers. </w:t>
            </w:r>
            <w:r w:rsidRPr="00033718">
              <w:rPr>
                <w:rFonts w:asciiTheme="minorHAnsi" w:hAnsiTheme="minorHAnsi" w:cs="Calibri"/>
                <w:iCs/>
                <w:kern w:val="24"/>
                <w:sz w:val="22"/>
                <w:szCs w:val="22"/>
              </w:rPr>
              <w:t xml:space="preserve"> </w:t>
            </w:r>
          </w:p>
        </w:tc>
      </w:tr>
      <w:tr w:rsidR="007A0DC0" w:rsidRPr="006F13B4" w14:paraId="2063F200" w14:textId="77777777" w:rsidTr="009E7119">
        <w:trPr>
          <w:jc w:val="center"/>
        </w:trPr>
        <w:tc>
          <w:tcPr>
            <w:tcW w:w="1944" w:type="dxa"/>
            <w:shd w:val="clear" w:color="auto" w:fill="D9D9D9"/>
            <w:vAlign w:val="center"/>
          </w:tcPr>
          <w:p w14:paraId="683242EE" w14:textId="77777777" w:rsidR="007A0DC0" w:rsidRDefault="007A0DC0" w:rsidP="005E04A5">
            <w:pPr>
              <w:contextualSpacing/>
              <w:jc w:val="center"/>
              <w:rPr>
                <w:rFonts w:ascii="Calibri" w:hAnsi="Calibri" w:cs="Calibri"/>
                <w:b/>
                <w:highlight w:val="yellow"/>
              </w:rPr>
            </w:pPr>
            <w:r w:rsidRPr="007A0DC0">
              <w:rPr>
                <w:rFonts w:ascii="Calibri" w:hAnsi="Calibri" w:cs="Calibri"/>
                <w:b/>
                <w:sz w:val="22"/>
                <w:szCs w:val="22"/>
              </w:rPr>
              <w:t>Activity 3b</w:t>
            </w:r>
          </w:p>
        </w:tc>
        <w:tc>
          <w:tcPr>
            <w:tcW w:w="7416" w:type="dxa"/>
          </w:tcPr>
          <w:p w14:paraId="6B3E9A19" w14:textId="77777777" w:rsidR="007A0DC0" w:rsidRPr="00033718" w:rsidRDefault="00B60517" w:rsidP="007A0DC0">
            <w:pPr>
              <w:rPr>
                <w:rFonts w:asciiTheme="minorHAnsi" w:hAnsiTheme="minorHAnsi" w:cs="Calibri"/>
              </w:rPr>
            </w:pPr>
            <w:r>
              <w:rPr>
                <w:rFonts w:asciiTheme="minorHAnsi" w:hAnsiTheme="minorHAnsi" w:cs="Calibri"/>
                <w:sz w:val="22"/>
                <w:szCs w:val="22"/>
              </w:rPr>
              <w:t xml:space="preserve">Supply students with the Role Play Scenario handout. </w:t>
            </w:r>
            <w:r w:rsidR="007A0DC0" w:rsidRPr="00033718">
              <w:rPr>
                <w:rFonts w:asciiTheme="minorHAnsi" w:hAnsiTheme="minorHAnsi" w:cs="Calibri"/>
                <w:sz w:val="22"/>
                <w:szCs w:val="22"/>
              </w:rPr>
              <w:t>Have stude</w:t>
            </w:r>
            <w:r w:rsidR="00B03708">
              <w:rPr>
                <w:rFonts w:asciiTheme="minorHAnsi" w:hAnsiTheme="minorHAnsi" w:cs="Calibri"/>
                <w:sz w:val="22"/>
                <w:szCs w:val="22"/>
              </w:rPr>
              <w:t>nts break into groups of three,</w:t>
            </w:r>
            <w:r w:rsidR="007A0DC0" w:rsidRPr="00033718">
              <w:rPr>
                <w:rFonts w:asciiTheme="minorHAnsi" w:hAnsiTheme="minorHAnsi" w:cs="Calibri"/>
                <w:sz w:val="22"/>
                <w:szCs w:val="22"/>
              </w:rPr>
              <w:t xml:space="preserve"> and have students act out a positive resolution to the scenario. One student will play Rory, one will play a friend named Jordan, and the third will play an observer. The students will take turns in the roles. The observer should give feedback to the other two after the role play is over reminding them about warning signs information and the steps covered in the introduction. The student playing Jordan should ask questions about suicide, persuade Rory to get help, and tell Rory where (s)he can get help. </w:t>
            </w:r>
          </w:p>
          <w:p w14:paraId="5BAA91AA" w14:textId="77777777" w:rsidR="007A0DC0" w:rsidRPr="00033718" w:rsidRDefault="007A0DC0" w:rsidP="007A0DC0">
            <w:pPr>
              <w:rPr>
                <w:rFonts w:asciiTheme="minorHAnsi" w:hAnsiTheme="minorHAnsi" w:cs="Calibri"/>
              </w:rPr>
            </w:pPr>
          </w:p>
          <w:p w14:paraId="39A305D8" w14:textId="77777777" w:rsidR="007A0DC0" w:rsidRDefault="007A0DC0" w:rsidP="007A0DC0">
            <w:pPr>
              <w:rPr>
                <w:rFonts w:asciiTheme="minorHAnsi" w:hAnsiTheme="minorHAnsi" w:cs="Calibri"/>
              </w:rPr>
            </w:pPr>
            <w:r w:rsidRPr="00033718">
              <w:rPr>
                <w:rFonts w:asciiTheme="minorHAnsi" w:hAnsiTheme="minorHAnsi" w:cs="Calibri"/>
                <w:sz w:val="22"/>
                <w:szCs w:val="22"/>
              </w:rPr>
              <w:t>On flipchart write: “Tips for Jordan”</w:t>
            </w:r>
          </w:p>
          <w:p w14:paraId="3E23F634" w14:textId="77777777" w:rsidR="00CC01C8" w:rsidRPr="00033718" w:rsidRDefault="00CC01C8" w:rsidP="007A0DC0">
            <w:pPr>
              <w:rPr>
                <w:rFonts w:asciiTheme="minorHAnsi" w:hAnsiTheme="minorHAnsi" w:cs="Calibri"/>
              </w:rPr>
            </w:pPr>
          </w:p>
          <w:p w14:paraId="04A8EE5A" w14:textId="77777777" w:rsidR="007A0DC0" w:rsidRPr="00B00302" w:rsidRDefault="007A0DC0" w:rsidP="00B00302">
            <w:pPr>
              <w:numPr>
                <w:ilvl w:val="0"/>
                <w:numId w:val="21"/>
              </w:numPr>
              <w:ind w:left="360"/>
              <w:rPr>
                <w:rFonts w:asciiTheme="minorHAnsi" w:hAnsiTheme="minorHAnsi"/>
              </w:rPr>
            </w:pPr>
            <w:r w:rsidRPr="00B00302">
              <w:rPr>
                <w:rFonts w:asciiTheme="minorHAnsi" w:hAnsiTheme="minorHAnsi"/>
                <w:sz w:val="22"/>
                <w:szCs w:val="22"/>
              </w:rPr>
              <w:t>Listen for warning signs</w:t>
            </w:r>
          </w:p>
          <w:p w14:paraId="5FCCB4C8" w14:textId="77777777" w:rsidR="007A0DC0" w:rsidRPr="00B00302" w:rsidRDefault="007A0DC0" w:rsidP="00B00302">
            <w:pPr>
              <w:numPr>
                <w:ilvl w:val="0"/>
                <w:numId w:val="21"/>
              </w:numPr>
              <w:ind w:left="360"/>
              <w:rPr>
                <w:rFonts w:asciiTheme="minorHAnsi" w:hAnsiTheme="minorHAnsi"/>
              </w:rPr>
            </w:pPr>
            <w:r w:rsidRPr="00B00302">
              <w:rPr>
                <w:rFonts w:asciiTheme="minorHAnsi" w:hAnsiTheme="minorHAnsi"/>
                <w:sz w:val="22"/>
                <w:szCs w:val="22"/>
              </w:rPr>
              <w:t>Let Rory know you understand his/her problems/feelings</w:t>
            </w:r>
          </w:p>
          <w:p w14:paraId="4B403E70" w14:textId="77777777" w:rsidR="007A0DC0" w:rsidRPr="00B00302" w:rsidRDefault="007A0DC0" w:rsidP="00B00302">
            <w:pPr>
              <w:numPr>
                <w:ilvl w:val="0"/>
                <w:numId w:val="21"/>
              </w:numPr>
              <w:ind w:left="360"/>
              <w:rPr>
                <w:rFonts w:asciiTheme="minorHAnsi" w:hAnsiTheme="minorHAnsi"/>
              </w:rPr>
            </w:pPr>
            <w:r w:rsidRPr="00B00302">
              <w:rPr>
                <w:rFonts w:asciiTheme="minorHAnsi" w:hAnsiTheme="minorHAnsi"/>
                <w:sz w:val="22"/>
                <w:szCs w:val="22"/>
              </w:rPr>
              <w:t>As Rory directly about suicide</w:t>
            </w:r>
          </w:p>
          <w:p w14:paraId="7AA82A19" w14:textId="77777777" w:rsidR="007A0DC0" w:rsidRPr="00033718" w:rsidRDefault="007A0DC0" w:rsidP="00B00302">
            <w:pPr>
              <w:numPr>
                <w:ilvl w:val="0"/>
                <w:numId w:val="21"/>
              </w:numPr>
              <w:ind w:left="360"/>
              <w:rPr>
                <w:rFonts w:asciiTheme="minorHAnsi" w:hAnsiTheme="minorHAnsi" w:cs="Calibri"/>
              </w:rPr>
            </w:pPr>
            <w:r w:rsidRPr="00B00302">
              <w:rPr>
                <w:rFonts w:asciiTheme="minorHAnsi" w:hAnsiTheme="minorHAnsi"/>
                <w:sz w:val="22"/>
                <w:szCs w:val="22"/>
              </w:rPr>
              <w:t>Get Rory to agree to get help</w:t>
            </w:r>
          </w:p>
        </w:tc>
      </w:tr>
      <w:tr w:rsidR="007A0DC0" w:rsidRPr="006F13B4" w14:paraId="2ACF4223" w14:textId="77777777" w:rsidTr="009E7119">
        <w:trPr>
          <w:jc w:val="center"/>
        </w:trPr>
        <w:tc>
          <w:tcPr>
            <w:tcW w:w="1944" w:type="dxa"/>
            <w:shd w:val="clear" w:color="auto" w:fill="D9D9D9"/>
            <w:vAlign w:val="center"/>
          </w:tcPr>
          <w:p w14:paraId="3547B9A6" w14:textId="77777777" w:rsidR="007A0DC0" w:rsidRDefault="007A0DC0" w:rsidP="005E04A5">
            <w:pPr>
              <w:contextualSpacing/>
              <w:jc w:val="center"/>
              <w:rPr>
                <w:rFonts w:ascii="Calibri" w:hAnsi="Calibri" w:cs="Calibri"/>
                <w:b/>
                <w:highlight w:val="yellow"/>
              </w:rPr>
            </w:pPr>
            <w:r w:rsidRPr="007A0DC0">
              <w:rPr>
                <w:rFonts w:ascii="Calibri" w:hAnsi="Calibri" w:cs="Calibri"/>
                <w:b/>
                <w:sz w:val="22"/>
                <w:szCs w:val="22"/>
              </w:rPr>
              <w:lastRenderedPageBreak/>
              <w:t>Post-Activity 3 Discussion</w:t>
            </w:r>
          </w:p>
        </w:tc>
        <w:tc>
          <w:tcPr>
            <w:tcW w:w="7416" w:type="dxa"/>
          </w:tcPr>
          <w:p w14:paraId="1BA9F25E" w14:textId="77777777" w:rsidR="007A0DC0" w:rsidRDefault="007A0DC0" w:rsidP="007A0DC0">
            <w:pPr>
              <w:rPr>
                <w:rFonts w:asciiTheme="minorHAnsi" w:hAnsiTheme="minorHAnsi" w:cs="Calibri"/>
              </w:rPr>
            </w:pPr>
            <w:r w:rsidRPr="00033718">
              <w:rPr>
                <w:rFonts w:asciiTheme="minorHAnsi" w:hAnsiTheme="minorHAnsi" w:cs="Calibri"/>
                <w:sz w:val="22"/>
                <w:szCs w:val="22"/>
              </w:rPr>
              <w:t>Ask the following questions:</w:t>
            </w:r>
          </w:p>
          <w:p w14:paraId="61C3CA8D" w14:textId="77777777" w:rsidR="00CC01C8" w:rsidRPr="00033718" w:rsidRDefault="00CC01C8" w:rsidP="007A0DC0">
            <w:pPr>
              <w:rPr>
                <w:rFonts w:asciiTheme="minorHAnsi" w:hAnsiTheme="minorHAnsi" w:cs="Calibri"/>
              </w:rPr>
            </w:pPr>
          </w:p>
          <w:p w14:paraId="2F3E6B39" w14:textId="77777777" w:rsidR="007A0DC0" w:rsidRPr="00B00302" w:rsidRDefault="007A0DC0" w:rsidP="00B00302">
            <w:pPr>
              <w:numPr>
                <w:ilvl w:val="0"/>
                <w:numId w:val="21"/>
              </w:numPr>
              <w:ind w:left="360"/>
              <w:rPr>
                <w:rFonts w:asciiTheme="minorHAnsi" w:hAnsiTheme="minorHAnsi"/>
              </w:rPr>
            </w:pPr>
            <w:r w:rsidRPr="00B00302">
              <w:rPr>
                <w:rFonts w:asciiTheme="minorHAnsi" w:hAnsiTheme="minorHAnsi"/>
                <w:sz w:val="22"/>
                <w:szCs w:val="22"/>
              </w:rPr>
              <w:t>What were the warning signs?</w:t>
            </w:r>
          </w:p>
          <w:p w14:paraId="08A4480C" w14:textId="77777777" w:rsidR="007A0DC0" w:rsidRPr="00B00302" w:rsidRDefault="007A0DC0" w:rsidP="00B00302">
            <w:pPr>
              <w:numPr>
                <w:ilvl w:val="0"/>
                <w:numId w:val="21"/>
              </w:numPr>
              <w:ind w:left="360"/>
              <w:rPr>
                <w:rFonts w:asciiTheme="minorHAnsi" w:hAnsiTheme="minorHAnsi"/>
              </w:rPr>
            </w:pPr>
            <w:r w:rsidRPr="00B00302">
              <w:rPr>
                <w:rFonts w:asciiTheme="minorHAnsi" w:hAnsiTheme="minorHAnsi"/>
                <w:sz w:val="22"/>
                <w:szCs w:val="22"/>
              </w:rPr>
              <w:t>How did it feel when you were the friend?</w:t>
            </w:r>
          </w:p>
          <w:p w14:paraId="216C9BC6" w14:textId="77777777" w:rsidR="007A0DC0" w:rsidRPr="00B00302" w:rsidRDefault="007A0DC0" w:rsidP="00B00302">
            <w:pPr>
              <w:numPr>
                <w:ilvl w:val="0"/>
                <w:numId w:val="21"/>
              </w:numPr>
              <w:ind w:left="360"/>
              <w:rPr>
                <w:rFonts w:asciiTheme="minorHAnsi" w:hAnsiTheme="minorHAnsi"/>
              </w:rPr>
            </w:pPr>
            <w:r w:rsidRPr="00B00302">
              <w:rPr>
                <w:rFonts w:asciiTheme="minorHAnsi" w:hAnsiTheme="minorHAnsi"/>
                <w:sz w:val="22"/>
                <w:szCs w:val="22"/>
              </w:rPr>
              <w:t>How did it feel asking the questions about suicide?</w:t>
            </w:r>
          </w:p>
          <w:p w14:paraId="5EA0C33C" w14:textId="77777777" w:rsidR="00B62400" w:rsidRPr="00B00302" w:rsidRDefault="007A0DC0" w:rsidP="00B00302">
            <w:pPr>
              <w:numPr>
                <w:ilvl w:val="0"/>
                <w:numId w:val="21"/>
              </w:numPr>
              <w:ind w:left="360"/>
              <w:rPr>
                <w:rFonts w:asciiTheme="minorHAnsi" w:hAnsiTheme="minorHAnsi"/>
              </w:rPr>
            </w:pPr>
            <w:r w:rsidRPr="00B00302">
              <w:rPr>
                <w:rFonts w:asciiTheme="minorHAnsi" w:hAnsiTheme="minorHAnsi"/>
                <w:sz w:val="22"/>
                <w:szCs w:val="22"/>
              </w:rPr>
              <w:t>How did it feel when you were Rory and the friend wanted you to get help?</w:t>
            </w:r>
          </w:p>
          <w:p w14:paraId="586EB980" w14:textId="77777777" w:rsidR="00B03708" w:rsidRDefault="00963FE9" w:rsidP="00B00302">
            <w:pPr>
              <w:numPr>
                <w:ilvl w:val="0"/>
                <w:numId w:val="21"/>
              </w:numPr>
              <w:ind w:left="360"/>
              <w:rPr>
                <w:rFonts w:asciiTheme="minorHAnsi" w:hAnsiTheme="minorHAnsi" w:cs="Calibri"/>
              </w:rPr>
            </w:pPr>
            <w:r w:rsidRPr="00B00302">
              <w:rPr>
                <w:rFonts w:asciiTheme="minorHAnsi" w:hAnsiTheme="minorHAnsi"/>
                <w:sz w:val="22"/>
                <w:szCs w:val="22"/>
              </w:rPr>
              <w:t>What will you do in the future when you are confronted with a situation like this?</w:t>
            </w:r>
          </w:p>
        </w:tc>
      </w:tr>
      <w:tr w:rsidR="005E04A5" w:rsidRPr="006F13B4" w14:paraId="09EE735B" w14:textId="77777777" w:rsidTr="009E7119">
        <w:trPr>
          <w:jc w:val="center"/>
        </w:trPr>
        <w:tc>
          <w:tcPr>
            <w:tcW w:w="1944" w:type="dxa"/>
            <w:shd w:val="clear" w:color="auto" w:fill="D9D9D9"/>
            <w:vAlign w:val="center"/>
          </w:tcPr>
          <w:p w14:paraId="6C28FC00" w14:textId="77777777" w:rsidR="005E04A5" w:rsidRPr="000324FA" w:rsidRDefault="005E04A5" w:rsidP="005E04A5">
            <w:pPr>
              <w:contextualSpacing/>
              <w:jc w:val="center"/>
              <w:rPr>
                <w:rFonts w:ascii="Calibri" w:hAnsi="Calibri" w:cs="Calibri"/>
                <w:b/>
              </w:rPr>
            </w:pPr>
            <w:r w:rsidRPr="00C842CA">
              <w:rPr>
                <w:rFonts w:ascii="Calibri" w:hAnsi="Calibri" w:cs="Calibri"/>
                <w:b/>
                <w:sz w:val="22"/>
                <w:szCs w:val="22"/>
              </w:rPr>
              <w:t>Closing</w:t>
            </w:r>
          </w:p>
        </w:tc>
        <w:tc>
          <w:tcPr>
            <w:tcW w:w="7416" w:type="dxa"/>
          </w:tcPr>
          <w:p w14:paraId="7B586A2E" w14:textId="77777777" w:rsidR="005E04A5" w:rsidRPr="00033718" w:rsidRDefault="005E04A5" w:rsidP="00054ED3">
            <w:pPr>
              <w:contextualSpacing/>
              <w:rPr>
                <w:rFonts w:asciiTheme="minorHAnsi" w:hAnsiTheme="minorHAnsi" w:cs="Calibri"/>
              </w:rPr>
            </w:pPr>
            <w:r w:rsidRPr="00033718">
              <w:rPr>
                <w:rFonts w:asciiTheme="minorHAnsi" w:hAnsiTheme="minorHAnsi" w:cs="Calibri"/>
                <w:sz w:val="22"/>
                <w:szCs w:val="22"/>
              </w:rPr>
              <w:t xml:space="preserve">Provide each student </w:t>
            </w:r>
            <w:r w:rsidR="00054ED3">
              <w:rPr>
                <w:rFonts w:asciiTheme="minorHAnsi" w:hAnsiTheme="minorHAnsi" w:cs="Calibri"/>
                <w:sz w:val="22"/>
                <w:szCs w:val="22"/>
              </w:rPr>
              <w:t xml:space="preserve">with </w:t>
            </w:r>
            <w:r w:rsidR="00C842CA">
              <w:rPr>
                <w:rFonts w:asciiTheme="minorHAnsi" w:hAnsiTheme="minorHAnsi" w:cs="Calibri"/>
                <w:sz w:val="22"/>
                <w:szCs w:val="22"/>
              </w:rPr>
              <w:t xml:space="preserve">a brochure with </w:t>
            </w:r>
            <w:r w:rsidR="00054ED3">
              <w:rPr>
                <w:rFonts w:asciiTheme="minorHAnsi" w:hAnsiTheme="minorHAnsi" w:cs="Calibri"/>
                <w:sz w:val="22"/>
                <w:szCs w:val="22"/>
              </w:rPr>
              <w:t xml:space="preserve">the contact information for the CMHC and </w:t>
            </w:r>
            <w:r w:rsidR="00C842CA">
              <w:rPr>
                <w:rFonts w:asciiTheme="minorHAnsi" w:hAnsiTheme="minorHAnsi" w:cs="Calibri"/>
                <w:sz w:val="22"/>
                <w:szCs w:val="22"/>
              </w:rPr>
              <w:t>resources in the community (such as the suicide hotline). Remind students of the importance of seeking help if they or someone the</w:t>
            </w:r>
            <w:r w:rsidR="00CD4770">
              <w:rPr>
                <w:rFonts w:asciiTheme="minorHAnsi" w:hAnsiTheme="minorHAnsi" w:cs="Calibri"/>
                <w:sz w:val="22"/>
                <w:szCs w:val="22"/>
              </w:rPr>
              <w:t>y</w:t>
            </w:r>
            <w:r w:rsidR="00C842CA">
              <w:rPr>
                <w:rFonts w:asciiTheme="minorHAnsi" w:hAnsiTheme="minorHAnsi" w:cs="Calibri"/>
                <w:sz w:val="22"/>
                <w:szCs w:val="22"/>
              </w:rPr>
              <w:t xml:space="preserve"> know </w:t>
            </w:r>
            <w:r w:rsidR="00CD4770">
              <w:rPr>
                <w:rFonts w:asciiTheme="minorHAnsi" w:hAnsiTheme="minorHAnsi" w:cs="Calibri"/>
                <w:sz w:val="22"/>
                <w:szCs w:val="22"/>
              </w:rPr>
              <w:t>are</w:t>
            </w:r>
            <w:r w:rsidR="00C842CA">
              <w:rPr>
                <w:rFonts w:asciiTheme="minorHAnsi" w:hAnsiTheme="minorHAnsi" w:cs="Calibri"/>
                <w:sz w:val="22"/>
                <w:szCs w:val="22"/>
              </w:rPr>
              <w:t xml:space="preserve"> experiencing thoughts of suicide.</w:t>
            </w:r>
          </w:p>
        </w:tc>
      </w:tr>
    </w:tbl>
    <w:p w14:paraId="1BCC1B4A" w14:textId="77777777" w:rsidR="00332A99" w:rsidRDefault="00332A99" w:rsidP="005E04A5">
      <w:pPr>
        <w:contextualSpacing/>
      </w:pPr>
    </w:p>
    <w:p w14:paraId="003FA653" w14:textId="77777777" w:rsidR="00D84FDC" w:rsidRDefault="00D84FDC">
      <w:pPr>
        <w:sectPr w:rsidR="00D84FDC" w:rsidSect="00EB33ED">
          <w:pgSz w:w="12240" w:h="15840"/>
          <w:pgMar w:top="1440" w:right="1440" w:bottom="1440" w:left="1440" w:header="720" w:footer="720" w:gutter="0"/>
          <w:cols w:space="720"/>
          <w:docGrid w:linePitch="360"/>
        </w:sectPr>
      </w:pPr>
    </w:p>
    <w:p w14:paraId="24DC79B9" w14:textId="77777777" w:rsidR="005E04A5" w:rsidRPr="00BB21D0" w:rsidRDefault="005E04A5" w:rsidP="00BB21D0">
      <w:pPr>
        <w:pStyle w:val="Heading3"/>
      </w:pPr>
      <w:r w:rsidRPr="00BB21D0">
        <w:lastRenderedPageBreak/>
        <w:t>Module 3: Grief</w:t>
      </w:r>
    </w:p>
    <w:p w14:paraId="39367132" w14:textId="77777777" w:rsidR="005E04A5" w:rsidRDefault="005E04A5" w:rsidP="005E04A5">
      <w:pPr>
        <w:contextualSpacing/>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1944"/>
        <w:gridCol w:w="7416"/>
      </w:tblGrid>
      <w:tr w:rsidR="005E04A5" w:rsidRPr="006F13B4" w14:paraId="074F2100" w14:textId="77777777" w:rsidTr="009E7119">
        <w:trPr>
          <w:jc w:val="center"/>
        </w:trPr>
        <w:tc>
          <w:tcPr>
            <w:tcW w:w="1944" w:type="dxa"/>
            <w:shd w:val="clear" w:color="auto" w:fill="D9D9D9"/>
            <w:vAlign w:val="center"/>
          </w:tcPr>
          <w:p w14:paraId="78A15BDC" w14:textId="77777777" w:rsidR="005E04A5" w:rsidRPr="006F13B4" w:rsidRDefault="005E04A5" w:rsidP="005E04A5">
            <w:pPr>
              <w:contextualSpacing/>
              <w:jc w:val="center"/>
              <w:rPr>
                <w:rFonts w:ascii="Calibri" w:hAnsi="Calibri" w:cs="Calibri"/>
                <w:b/>
              </w:rPr>
            </w:pPr>
            <w:r w:rsidRPr="006F13B4">
              <w:rPr>
                <w:rFonts w:ascii="Calibri" w:hAnsi="Calibri" w:cs="Calibri"/>
                <w:b/>
                <w:sz w:val="22"/>
                <w:szCs w:val="22"/>
              </w:rPr>
              <w:t>Overview</w:t>
            </w:r>
          </w:p>
        </w:tc>
        <w:tc>
          <w:tcPr>
            <w:tcW w:w="7416" w:type="dxa"/>
          </w:tcPr>
          <w:p w14:paraId="614DF8D0" w14:textId="77777777" w:rsidR="005E04A5" w:rsidRPr="002C7B85" w:rsidRDefault="0064139A" w:rsidP="0064139A">
            <w:pPr>
              <w:pStyle w:val="ListParagraph"/>
              <w:shd w:val="clear" w:color="auto" w:fill="FFFFFF"/>
              <w:ind w:left="0"/>
              <w:rPr>
                <w:bCs/>
                <w:szCs w:val="24"/>
              </w:rPr>
            </w:pPr>
            <w:r>
              <w:rPr>
                <w:bCs/>
                <w:color w:val="000000"/>
                <w:szCs w:val="24"/>
              </w:rPr>
              <w:t>In this module, students will learn that g</w:t>
            </w:r>
            <w:r w:rsidR="005E04A5" w:rsidRPr="00CF2470">
              <w:rPr>
                <w:bCs/>
                <w:color w:val="000000"/>
                <w:szCs w:val="24"/>
              </w:rPr>
              <w:t>rief is the normal response of sorrow, emotion, and confusion that comes from losing someo</w:t>
            </w:r>
            <w:r w:rsidR="00C95DF1">
              <w:rPr>
                <w:bCs/>
                <w:color w:val="000000"/>
                <w:szCs w:val="24"/>
              </w:rPr>
              <w:t>ne or something important</w:t>
            </w:r>
            <w:r w:rsidR="005E04A5" w:rsidRPr="00CF2470">
              <w:rPr>
                <w:bCs/>
                <w:color w:val="000000"/>
                <w:szCs w:val="24"/>
              </w:rPr>
              <w:t xml:space="preserve">. </w:t>
            </w:r>
            <w:r>
              <w:rPr>
                <w:bCs/>
                <w:color w:val="000000"/>
                <w:szCs w:val="24"/>
              </w:rPr>
              <w:t>Students will understand that g</w:t>
            </w:r>
            <w:r w:rsidR="005E04A5" w:rsidRPr="00CF2470">
              <w:rPr>
                <w:bCs/>
                <w:color w:val="000000"/>
                <w:szCs w:val="24"/>
              </w:rPr>
              <w:t xml:space="preserve">rief is a typical emotional, physical, and spiritual reaction to death, divorce, job loss, a move away from family and friends, loss of good health due to illness, or </w:t>
            </w:r>
            <w:r w:rsidR="005E04A5" w:rsidRPr="00CF2470">
              <w:rPr>
                <w:bCs/>
                <w:szCs w:val="24"/>
              </w:rPr>
              <w:t>a breakup of an intimate relationship.</w:t>
            </w:r>
          </w:p>
        </w:tc>
      </w:tr>
      <w:tr w:rsidR="005E04A5" w:rsidRPr="006F13B4" w14:paraId="6E88EDBC" w14:textId="77777777" w:rsidTr="009E7119">
        <w:trPr>
          <w:jc w:val="center"/>
        </w:trPr>
        <w:tc>
          <w:tcPr>
            <w:tcW w:w="1944" w:type="dxa"/>
            <w:shd w:val="clear" w:color="auto" w:fill="D9D9D9"/>
            <w:vAlign w:val="center"/>
          </w:tcPr>
          <w:p w14:paraId="01B1C3E3" w14:textId="77777777" w:rsidR="005E04A5" w:rsidRPr="006F13B4" w:rsidRDefault="005E04A5" w:rsidP="005E04A5">
            <w:pPr>
              <w:contextualSpacing/>
              <w:jc w:val="center"/>
              <w:rPr>
                <w:rFonts w:ascii="Calibri" w:hAnsi="Calibri" w:cs="Calibri"/>
                <w:b/>
              </w:rPr>
            </w:pPr>
            <w:r w:rsidRPr="006F13B4">
              <w:rPr>
                <w:rFonts w:ascii="Calibri" w:hAnsi="Calibri" w:cs="Calibri"/>
                <w:b/>
                <w:sz w:val="22"/>
                <w:szCs w:val="22"/>
              </w:rPr>
              <w:t>Learning Objectives</w:t>
            </w:r>
          </w:p>
        </w:tc>
        <w:tc>
          <w:tcPr>
            <w:tcW w:w="7416" w:type="dxa"/>
          </w:tcPr>
          <w:p w14:paraId="1BB48880" w14:textId="77777777" w:rsidR="005E04A5" w:rsidRDefault="005E04A5" w:rsidP="005E04A5">
            <w:pPr>
              <w:contextualSpacing/>
              <w:rPr>
                <w:rFonts w:ascii="Calibri" w:hAnsi="Calibri"/>
              </w:rPr>
            </w:pPr>
            <w:r w:rsidRPr="00622AE8">
              <w:rPr>
                <w:rFonts w:ascii="Calibri" w:hAnsi="Calibri"/>
                <w:sz w:val="22"/>
                <w:szCs w:val="22"/>
              </w:rPr>
              <w:t>Students will be able to:</w:t>
            </w:r>
          </w:p>
          <w:p w14:paraId="77E55058" w14:textId="77777777" w:rsidR="00CC01C8" w:rsidRDefault="00CC01C8" w:rsidP="005E04A5">
            <w:pPr>
              <w:contextualSpacing/>
              <w:rPr>
                <w:rFonts w:ascii="Calibri" w:hAnsi="Calibri"/>
              </w:rPr>
            </w:pPr>
          </w:p>
          <w:p w14:paraId="33483981" w14:textId="77777777" w:rsidR="005E04A5" w:rsidRDefault="005E04A5" w:rsidP="005E04A5">
            <w:pPr>
              <w:pStyle w:val="ListParagraph"/>
              <w:numPr>
                <w:ilvl w:val="0"/>
                <w:numId w:val="15"/>
              </w:numPr>
            </w:pPr>
            <w:r>
              <w:t>Define grief</w:t>
            </w:r>
          </w:p>
          <w:p w14:paraId="74D2D550" w14:textId="77777777" w:rsidR="005E04A5" w:rsidRDefault="005E04A5" w:rsidP="005E04A5">
            <w:pPr>
              <w:pStyle w:val="ListParagraph"/>
              <w:numPr>
                <w:ilvl w:val="0"/>
                <w:numId w:val="15"/>
              </w:numPr>
            </w:pPr>
            <w:r>
              <w:t>Identify and describe the signs and symptoms of grief</w:t>
            </w:r>
          </w:p>
          <w:p w14:paraId="574E5AE4" w14:textId="77777777" w:rsidR="005E04A5" w:rsidRDefault="005E04A5" w:rsidP="005E04A5">
            <w:pPr>
              <w:pStyle w:val="ListParagraph"/>
              <w:numPr>
                <w:ilvl w:val="0"/>
                <w:numId w:val="15"/>
              </w:numPr>
            </w:pPr>
            <w:r>
              <w:t>Distinguish between grief and depression</w:t>
            </w:r>
          </w:p>
          <w:p w14:paraId="7401CE57" w14:textId="77777777" w:rsidR="005E04A5" w:rsidRDefault="00CD4770" w:rsidP="005E04A5">
            <w:pPr>
              <w:pStyle w:val="ListParagraph"/>
              <w:numPr>
                <w:ilvl w:val="0"/>
                <w:numId w:val="15"/>
              </w:numPr>
            </w:pPr>
            <w:r>
              <w:t xml:space="preserve">Describe </w:t>
            </w:r>
            <w:r w:rsidR="005E04A5">
              <w:t>how to and where to seek help if dealing with grief</w:t>
            </w:r>
          </w:p>
          <w:p w14:paraId="0455E6EE" w14:textId="77777777" w:rsidR="005E04A5" w:rsidRPr="002C7B85" w:rsidRDefault="005E04A5" w:rsidP="005E04A5">
            <w:pPr>
              <w:pStyle w:val="ListParagraph"/>
              <w:numPr>
                <w:ilvl w:val="0"/>
                <w:numId w:val="15"/>
              </w:numPr>
            </w:pPr>
            <w:r>
              <w:t>Discuss how to help a friend who is grieving</w:t>
            </w:r>
          </w:p>
        </w:tc>
      </w:tr>
      <w:tr w:rsidR="005E04A5" w:rsidRPr="006F13B4" w14:paraId="5CB1886D" w14:textId="77777777" w:rsidTr="009E7119">
        <w:trPr>
          <w:jc w:val="center"/>
        </w:trPr>
        <w:tc>
          <w:tcPr>
            <w:tcW w:w="1944" w:type="dxa"/>
            <w:shd w:val="clear" w:color="auto" w:fill="D9D9D9"/>
            <w:vAlign w:val="center"/>
          </w:tcPr>
          <w:p w14:paraId="161524C2" w14:textId="77777777" w:rsidR="005E04A5" w:rsidRPr="006F13B4" w:rsidRDefault="005E04A5" w:rsidP="005E04A5">
            <w:pPr>
              <w:contextualSpacing/>
              <w:jc w:val="center"/>
              <w:rPr>
                <w:rFonts w:ascii="Calibri" w:hAnsi="Calibri" w:cs="Calibri"/>
                <w:b/>
              </w:rPr>
            </w:pPr>
            <w:r w:rsidRPr="006F13B4">
              <w:rPr>
                <w:rFonts w:ascii="Calibri" w:hAnsi="Calibri" w:cs="Calibri"/>
                <w:b/>
                <w:sz w:val="22"/>
                <w:szCs w:val="22"/>
              </w:rPr>
              <w:t>Materials</w:t>
            </w:r>
          </w:p>
        </w:tc>
        <w:tc>
          <w:tcPr>
            <w:tcW w:w="7416" w:type="dxa"/>
          </w:tcPr>
          <w:p w14:paraId="442FE9D6" w14:textId="77777777" w:rsidR="005E04A5" w:rsidRPr="009706AA" w:rsidRDefault="005E04A5" w:rsidP="0064139A">
            <w:pPr>
              <w:pStyle w:val="ListParagraph"/>
              <w:numPr>
                <w:ilvl w:val="0"/>
                <w:numId w:val="41"/>
              </w:numPr>
              <w:rPr>
                <w:rFonts w:ascii="Calibri" w:hAnsi="Calibri" w:cs="Calibri"/>
              </w:rPr>
            </w:pPr>
            <w:r w:rsidRPr="009706AA">
              <w:rPr>
                <w:rFonts w:ascii="Calibri" w:hAnsi="Calibri" w:cs="Calibri"/>
              </w:rPr>
              <w:t>Grief PowerPoint slides</w:t>
            </w:r>
          </w:p>
          <w:p w14:paraId="7D2A9BE4" w14:textId="77777777" w:rsidR="005E04A5" w:rsidRPr="0064139A" w:rsidRDefault="005E04A5" w:rsidP="0064139A">
            <w:pPr>
              <w:pStyle w:val="ListParagraph"/>
              <w:numPr>
                <w:ilvl w:val="0"/>
                <w:numId w:val="41"/>
              </w:numPr>
              <w:rPr>
                <w:rFonts w:ascii="Calibri" w:hAnsi="Calibri" w:cs="Calibri"/>
              </w:rPr>
            </w:pPr>
            <w:r w:rsidRPr="0064139A">
              <w:rPr>
                <w:rFonts w:ascii="Calibri" w:hAnsi="Calibri" w:cs="Calibri"/>
              </w:rPr>
              <w:t>5x7 index cards</w:t>
            </w:r>
          </w:p>
          <w:p w14:paraId="66AB8245" w14:textId="77777777" w:rsidR="005E04A5" w:rsidRPr="0064139A" w:rsidRDefault="005E04A5" w:rsidP="0064139A">
            <w:pPr>
              <w:pStyle w:val="ListParagraph"/>
              <w:numPr>
                <w:ilvl w:val="0"/>
                <w:numId w:val="41"/>
              </w:numPr>
              <w:rPr>
                <w:rFonts w:ascii="Calibri" w:hAnsi="Calibri" w:cs="Calibri"/>
              </w:rPr>
            </w:pPr>
            <w:r w:rsidRPr="0064139A">
              <w:rPr>
                <w:rFonts w:ascii="Calibri" w:hAnsi="Calibri" w:cs="Calibri"/>
              </w:rPr>
              <w:t>Pen</w:t>
            </w:r>
          </w:p>
        </w:tc>
      </w:tr>
      <w:tr w:rsidR="005E04A5" w:rsidRPr="006F13B4" w14:paraId="773146EC" w14:textId="77777777" w:rsidTr="009E7119">
        <w:trPr>
          <w:jc w:val="center"/>
        </w:trPr>
        <w:tc>
          <w:tcPr>
            <w:tcW w:w="1944" w:type="dxa"/>
            <w:shd w:val="clear" w:color="auto" w:fill="D9D9D9"/>
            <w:vAlign w:val="center"/>
          </w:tcPr>
          <w:p w14:paraId="21CBA500" w14:textId="77777777" w:rsidR="005E04A5" w:rsidRPr="006F13B4" w:rsidRDefault="005E04A5" w:rsidP="005E04A5">
            <w:pPr>
              <w:contextualSpacing/>
              <w:jc w:val="center"/>
              <w:rPr>
                <w:rFonts w:ascii="Calibri" w:hAnsi="Calibri" w:cs="Calibri"/>
                <w:b/>
              </w:rPr>
            </w:pPr>
            <w:r w:rsidRPr="006F13B4">
              <w:rPr>
                <w:rFonts w:ascii="Calibri" w:hAnsi="Calibri" w:cs="Calibri"/>
                <w:b/>
                <w:sz w:val="22"/>
                <w:szCs w:val="22"/>
              </w:rPr>
              <w:t>Getting Ready</w:t>
            </w:r>
          </w:p>
        </w:tc>
        <w:tc>
          <w:tcPr>
            <w:tcW w:w="7416" w:type="dxa"/>
          </w:tcPr>
          <w:p w14:paraId="1C85BDF4" w14:textId="77777777" w:rsidR="005E04A5" w:rsidRDefault="005E04A5" w:rsidP="005E04A5">
            <w:pPr>
              <w:contextualSpacing/>
              <w:rPr>
                <w:rFonts w:ascii="Calibri" w:hAnsi="Calibri" w:cs="Calibri"/>
              </w:rPr>
            </w:pPr>
            <w:r>
              <w:rPr>
                <w:rFonts w:ascii="Calibri" w:hAnsi="Calibri" w:cs="Calibri"/>
                <w:sz w:val="22"/>
                <w:szCs w:val="22"/>
              </w:rPr>
              <w:t xml:space="preserve">Before starting the activity </w:t>
            </w:r>
            <w:r w:rsidRPr="00C40493">
              <w:rPr>
                <w:rFonts w:ascii="Calibri" w:hAnsi="Calibri" w:cs="Calibri"/>
                <w:sz w:val="22"/>
                <w:szCs w:val="22"/>
              </w:rPr>
              <w:t xml:space="preserve">, you will need to: </w:t>
            </w:r>
          </w:p>
          <w:p w14:paraId="51D50205" w14:textId="77777777" w:rsidR="00CC01C8" w:rsidRDefault="00CC01C8" w:rsidP="005E04A5">
            <w:pPr>
              <w:contextualSpacing/>
              <w:rPr>
                <w:rFonts w:ascii="Calibri" w:hAnsi="Calibri" w:cs="Calibri"/>
              </w:rPr>
            </w:pPr>
          </w:p>
          <w:p w14:paraId="73BB657C" w14:textId="77777777" w:rsidR="005E04A5" w:rsidRPr="006F13B4" w:rsidRDefault="005E04A5" w:rsidP="00F012AC">
            <w:pPr>
              <w:pStyle w:val="ListParagraph"/>
              <w:numPr>
                <w:ilvl w:val="0"/>
                <w:numId w:val="41"/>
              </w:numPr>
              <w:rPr>
                <w:rFonts w:ascii="Calibri" w:hAnsi="Calibri" w:cs="Calibri"/>
              </w:rPr>
            </w:pPr>
            <w:r>
              <w:rPr>
                <w:rFonts w:ascii="Calibri" w:hAnsi="Calibri" w:cs="Calibri"/>
              </w:rPr>
              <w:t xml:space="preserve">Go over the </w:t>
            </w:r>
            <w:r w:rsidRPr="009706AA">
              <w:rPr>
                <w:rFonts w:ascii="Calibri" w:hAnsi="Calibri" w:cs="Calibri"/>
              </w:rPr>
              <w:t>Grief PowerPoint slides</w:t>
            </w:r>
            <w:r>
              <w:rPr>
                <w:rFonts w:ascii="Calibri" w:hAnsi="Calibri" w:cs="Calibri"/>
              </w:rPr>
              <w:t xml:space="preserve"> with the students</w:t>
            </w:r>
          </w:p>
        </w:tc>
      </w:tr>
      <w:tr w:rsidR="005E04A5" w:rsidRPr="006F13B4" w14:paraId="2D774C8C" w14:textId="77777777" w:rsidTr="009E7119">
        <w:trPr>
          <w:jc w:val="center"/>
        </w:trPr>
        <w:tc>
          <w:tcPr>
            <w:tcW w:w="1944" w:type="dxa"/>
            <w:shd w:val="clear" w:color="auto" w:fill="D9D9D9"/>
            <w:vAlign w:val="center"/>
          </w:tcPr>
          <w:p w14:paraId="387AB5C2" w14:textId="77777777" w:rsidR="005E04A5" w:rsidRPr="006F13B4" w:rsidRDefault="005E04A5" w:rsidP="005E04A5">
            <w:pPr>
              <w:contextualSpacing/>
              <w:jc w:val="center"/>
              <w:rPr>
                <w:rFonts w:ascii="Calibri" w:hAnsi="Calibri" w:cs="Calibri"/>
                <w:b/>
              </w:rPr>
            </w:pPr>
            <w:r w:rsidRPr="006F13B4">
              <w:rPr>
                <w:rFonts w:ascii="Calibri" w:hAnsi="Calibri" w:cs="Calibri"/>
                <w:b/>
                <w:sz w:val="22"/>
                <w:szCs w:val="22"/>
              </w:rPr>
              <w:t>Introduction</w:t>
            </w:r>
            <w:r w:rsidRPr="009A3743">
              <w:rPr>
                <w:rFonts w:ascii="Calibri" w:hAnsi="Calibri" w:cs="Calibri"/>
                <w:b/>
                <w:sz w:val="22"/>
                <w:szCs w:val="22"/>
              </w:rPr>
              <w:t xml:space="preserve"> </w:t>
            </w:r>
            <w:r>
              <w:rPr>
                <w:rFonts w:ascii="Calibri" w:hAnsi="Calibri" w:cs="Calibri"/>
                <w:b/>
                <w:sz w:val="22"/>
                <w:szCs w:val="22"/>
              </w:rPr>
              <w:t xml:space="preserve">and </w:t>
            </w:r>
            <w:r w:rsidRPr="009A3743">
              <w:rPr>
                <w:rFonts w:ascii="Calibri" w:hAnsi="Calibri" w:cs="Calibri"/>
                <w:b/>
                <w:sz w:val="22"/>
                <w:szCs w:val="22"/>
              </w:rPr>
              <w:t>Pre-Activity Discussion</w:t>
            </w:r>
          </w:p>
        </w:tc>
        <w:tc>
          <w:tcPr>
            <w:tcW w:w="7416" w:type="dxa"/>
          </w:tcPr>
          <w:p w14:paraId="569BAE37" w14:textId="77777777" w:rsidR="005E04A5" w:rsidRPr="002C7B85" w:rsidRDefault="005E04A5" w:rsidP="00CD4770">
            <w:pPr>
              <w:shd w:val="clear" w:color="auto" w:fill="FFFFFF"/>
              <w:contextualSpacing/>
              <w:outlineLvl w:val="3"/>
              <w:rPr>
                <w:rFonts w:asciiTheme="minorHAnsi" w:hAnsiTheme="minorHAnsi"/>
                <w:bCs/>
                <w:i/>
                <w:color w:val="000000"/>
              </w:rPr>
            </w:pPr>
            <w:r w:rsidRPr="0019159F">
              <w:rPr>
                <w:rFonts w:asciiTheme="minorHAnsi" w:hAnsiTheme="minorHAnsi"/>
                <w:bCs/>
                <w:color w:val="000000"/>
                <w:sz w:val="22"/>
              </w:rPr>
              <w:t xml:space="preserve">Ask students: </w:t>
            </w:r>
            <w:r w:rsidR="00CD4770">
              <w:rPr>
                <w:rFonts w:asciiTheme="minorHAnsi" w:hAnsiTheme="minorHAnsi"/>
                <w:bCs/>
                <w:i/>
                <w:color w:val="000000"/>
                <w:sz w:val="22"/>
              </w:rPr>
              <w:t>Have you experienced grief</w:t>
            </w:r>
            <w:r w:rsidRPr="0019159F">
              <w:rPr>
                <w:rFonts w:asciiTheme="minorHAnsi" w:hAnsiTheme="minorHAnsi"/>
                <w:bCs/>
                <w:i/>
                <w:color w:val="000000"/>
                <w:sz w:val="22"/>
              </w:rPr>
              <w:t>? If so, would you like to share how you dealt with those feelings?</w:t>
            </w:r>
          </w:p>
        </w:tc>
      </w:tr>
      <w:tr w:rsidR="005E04A5" w:rsidRPr="006F13B4" w14:paraId="647EECE1" w14:textId="77777777" w:rsidTr="009E7119">
        <w:trPr>
          <w:jc w:val="center"/>
        </w:trPr>
        <w:tc>
          <w:tcPr>
            <w:tcW w:w="1944" w:type="dxa"/>
            <w:shd w:val="clear" w:color="auto" w:fill="D9D9D9"/>
            <w:vAlign w:val="center"/>
          </w:tcPr>
          <w:p w14:paraId="54C06529" w14:textId="77777777" w:rsidR="005E04A5" w:rsidRPr="009A3743" w:rsidRDefault="005E04A5" w:rsidP="005E04A5">
            <w:pPr>
              <w:contextualSpacing/>
              <w:jc w:val="center"/>
              <w:rPr>
                <w:rFonts w:ascii="Calibri" w:hAnsi="Calibri" w:cs="Calibri"/>
                <w:b/>
              </w:rPr>
            </w:pPr>
            <w:r w:rsidRPr="009A3743">
              <w:rPr>
                <w:rFonts w:ascii="Calibri" w:hAnsi="Calibri" w:cs="Calibri"/>
                <w:b/>
                <w:sz w:val="22"/>
                <w:szCs w:val="22"/>
              </w:rPr>
              <w:t>Activity</w:t>
            </w:r>
          </w:p>
        </w:tc>
        <w:tc>
          <w:tcPr>
            <w:tcW w:w="7416" w:type="dxa"/>
          </w:tcPr>
          <w:p w14:paraId="73F5A89D" w14:textId="77777777" w:rsidR="00B057DC" w:rsidRDefault="005E04A5" w:rsidP="005E04A5">
            <w:pPr>
              <w:contextualSpacing/>
              <w:rPr>
                <w:rFonts w:ascii="Calibri" w:hAnsi="Calibri" w:cs="Calibri"/>
              </w:rPr>
            </w:pPr>
            <w:r>
              <w:rPr>
                <w:rFonts w:ascii="Calibri" w:hAnsi="Calibri" w:cs="Calibri"/>
                <w:sz w:val="22"/>
                <w:szCs w:val="22"/>
              </w:rPr>
              <w:t>Create a Grief Support System</w:t>
            </w:r>
            <w:r w:rsidR="00B057DC">
              <w:rPr>
                <w:rFonts w:ascii="Calibri" w:hAnsi="Calibri" w:cs="Calibri"/>
                <w:sz w:val="22"/>
                <w:szCs w:val="22"/>
              </w:rPr>
              <w:t xml:space="preserve"> (“Ryan’s Heart”, 2009).</w:t>
            </w:r>
          </w:p>
          <w:p w14:paraId="32527D41" w14:textId="77777777" w:rsidR="005E04A5" w:rsidRDefault="005E04A5" w:rsidP="005E04A5">
            <w:pPr>
              <w:contextualSpacing/>
              <w:rPr>
                <w:rFonts w:ascii="Calibri" w:hAnsi="Calibri" w:cs="Calibri"/>
              </w:rPr>
            </w:pPr>
          </w:p>
          <w:p w14:paraId="219C07F3" w14:textId="77777777" w:rsidR="005E04A5" w:rsidRDefault="005E04A5" w:rsidP="005E04A5">
            <w:pPr>
              <w:contextualSpacing/>
              <w:rPr>
                <w:rFonts w:ascii="Calibri" w:hAnsi="Calibri" w:cs="Calibri"/>
              </w:rPr>
            </w:pPr>
            <w:r>
              <w:rPr>
                <w:rFonts w:ascii="Calibri" w:hAnsi="Calibri" w:cs="Calibri"/>
                <w:sz w:val="22"/>
                <w:szCs w:val="22"/>
              </w:rPr>
              <w:t xml:space="preserve">Ask students to answer the following on an index card: </w:t>
            </w:r>
          </w:p>
          <w:p w14:paraId="79E9A6E0" w14:textId="77777777" w:rsidR="00CC01C8" w:rsidRPr="00C40493" w:rsidRDefault="00CC01C8" w:rsidP="005E04A5">
            <w:pPr>
              <w:contextualSpacing/>
              <w:rPr>
                <w:rFonts w:ascii="Calibri" w:hAnsi="Calibri" w:cs="Calibri"/>
              </w:rPr>
            </w:pPr>
          </w:p>
          <w:p w14:paraId="13B3E905" w14:textId="77777777" w:rsidR="005E04A5" w:rsidRPr="007001AA" w:rsidRDefault="005E04A5" w:rsidP="005E04A5">
            <w:pPr>
              <w:pStyle w:val="ListParagraph"/>
              <w:numPr>
                <w:ilvl w:val="0"/>
                <w:numId w:val="16"/>
              </w:numPr>
              <w:shd w:val="clear" w:color="auto" w:fill="FFFFFF"/>
              <w:rPr>
                <w:bCs/>
              </w:rPr>
            </w:pPr>
            <w:r w:rsidRPr="007001AA">
              <w:rPr>
                <w:bCs/>
              </w:rPr>
              <w:t xml:space="preserve">Name </w:t>
            </w:r>
            <w:r w:rsidR="000E6FF1">
              <w:rPr>
                <w:bCs/>
              </w:rPr>
              <w:t>three</w:t>
            </w:r>
            <w:r w:rsidRPr="007001AA">
              <w:rPr>
                <w:bCs/>
              </w:rPr>
              <w:t xml:space="preserve"> place</w:t>
            </w:r>
            <w:r w:rsidR="000E6FF1">
              <w:rPr>
                <w:bCs/>
              </w:rPr>
              <w:t>s</w:t>
            </w:r>
            <w:r w:rsidRPr="007001AA">
              <w:rPr>
                <w:bCs/>
              </w:rPr>
              <w:t xml:space="preserve"> that you can go that </w:t>
            </w:r>
            <w:r w:rsidR="000E6FF1">
              <w:rPr>
                <w:bCs/>
              </w:rPr>
              <w:t xml:space="preserve">you feel </w:t>
            </w:r>
            <w:r w:rsidRPr="007001AA">
              <w:rPr>
                <w:bCs/>
              </w:rPr>
              <w:t>is comfortable and safe.</w:t>
            </w:r>
          </w:p>
          <w:p w14:paraId="77FF3237" w14:textId="77777777" w:rsidR="005E04A5" w:rsidRPr="007001AA" w:rsidRDefault="005E04A5" w:rsidP="005E04A5">
            <w:pPr>
              <w:pStyle w:val="ListParagraph"/>
              <w:numPr>
                <w:ilvl w:val="0"/>
                <w:numId w:val="16"/>
              </w:numPr>
              <w:shd w:val="clear" w:color="auto" w:fill="FFFFFF"/>
              <w:rPr>
                <w:bCs/>
              </w:rPr>
            </w:pPr>
            <w:r w:rsidRPr="007001AA">
              <w:rPr>
                <w:bCs/>
              </w:rPr>
              <w:t>Name three things you can do, or three people you can be with, where you can let out anger without hurting yourself or others.</w:t>
            </w:r>
          </w:p>
          <w:p w14:paraId="14365A2D" w14:textId="77777777" w:rsidR="005E04A5" w:rsidRPr="007001AA" w:rsidRDefault="005E04A5" w:rsidP="005E04A5">
            <w:pPr>
              <w:pStyle w:val="ListParagraph"/>
              <w:numPr>
                <w:ilvl w:val="0"/>
                <w:numId w:val="16"/>
              </w:numPr>
              <w:shd w:val="clear" w:color="auto" w:fill="FFFFFF"/>
              <w:rPr>
                <w:bCs/>
              </w:rPr>
            </w:pPr>
            <w:r w:rsidRPr="007001AA">
              <w:rPr>
                <w:bCs/>
              </w:rPr>
              <w:t>Name three things you can do</w:t>
            </w:r>
            <w:r w:rsidR="000E6FF1">
              <w:rPr>
                <w:bCs/>
              </w:rPr>
              <w:t>,</w:t>
            </w:r>
            <w:r w:rsidRPr="007001AA">
              <w:rPr>
                <w:bCs/>
              </w:rPr>
              <w:t xml:space="preserve"> or three people you can be with</w:t>
            </w:r>
            <w:r w:rsidR="000E6FF1">
              <w:rPr>
                <w:bCs/>
              </w:rPr>
              <w:t>,</w:t>
            </w:r>
            <w:r w:rsidRPr="007001AA">
              <w:rPr>
                <w:bCs/>
              </w:rPr>
              <w:t xml:space="preserve"> to let out sad feelings.</w:t>
            </w:r>
          </w:p>
          <w:p w14:paraId="042E1CEF" w14:textId="77777777" w:rsidR="005E04A5" w:rsidRPr="007001AA" w:rsidRDefault="005E04A5" w:rsidP="005E04A5">
            <w:pPr>
              <w:pStyle w:val="ListParagraph"/>
              <w:numPr>
                <w:ilvl w:val="0"/>
                <w:numId w:val="16"/>
              </w:numPr>
              <w:shd w:val="clear" w:color="auto" w:fill="FFFFFF"/>
              <w:rPr>
                <w:bCs/>
              </w:rPr>
            </w:pPr>
            <w:r w:rsidRPr="007001AA">
              <w:rPr>
                <w:bCs/>
              </w:rPr>
              <w:t>Name three non-harmful ways to release feelings of anger or sadness.</w:t>
            </w:r>
          </w:p>
          <w:p w14:paraId="7818B338" w14:textId="77777777" w:rsidR="005E04A5" w:rsidRPr="007001AA" w:rsidRDefault="005E04A5" w:rsidP="005E04A5">
            <w:pPr>
              <w:pStyle w:val="ListParagraph"/>
              <w:numPr>
                <w:ilvl w:val="0"/>
                <w:numId w:val="16"/>
              </w:numPr>
              <w:shd w:val="clear" w:color="auto" w:fill="FFFFFF"/>
              <w:rPr>
                <w:bCs/>
              </w:rPr>
            </w:pPr>
            <w:r w:rsidRPr="007001AA">
              <w:rPr>
                <w:bCs/>
              </w:rPr>
              <w:t>Name three things you can do when life feels meaningless.</w:t>
            </w:r>
          </w:p>
          <w:p w14:paraId="66A06699" w14:textId="77777777" w:rsidR="005E04A5" w:rsidRPr="007001AA" w:rsidRDefault="005E04A5" w:rsidP="005E04A5">
            <w:pPr>
              <w:pStyle w:val="ListParagraph"/>
              <w:numPr>
                <w:ilvl w:val="0"/>
                <w:numId w:val="16"/>
              </w:numPr>
              <w:shd w:val="clear" w:color="auto" w:fill="FFFFFF"/>
              <w:rPr>
                <w:bCs/>
              </w:rPr>
            </w:pPr>
            <w:r w:rsidRPr="007001AA">
              <w:rPr>
                <w:bCs/>
              </w:rPr>
              <w:t>Name three activities you can do that will help you to express your feelings. Examples: writing, drawing, hitting pillows, singing, playing sports, dance.</w:t>
            </w:r>
          </w:p>
          <w:p w14:paraId="328CF425" w14:textId="77777777" w:rsidR="00B03708" w:rsidRPr="00B03708" w:rsidRDefault="005E04A5" w:rsidP="00B03708">
            <w:pPr>
              <w:pStyle w:val="ListParagraph"/>
              <w:numPr>
                <w:ilvl w:val="0"/>
                <w:numId w:val="16"/>
              </w:numPr>
              <w:shd w:val="clear" w:color="auto" w:fill="FFFFFF"/>
              <w:rPr>
                <w:bCs/>
              </w:rPr>
            </w:pPr>
            <w:r w:rsidRPr="007001AA">
              <w:rPr>
                <w:bCs/>
              </w:rPr>
              <w:t>Name some things that will help you get your mind off your loss.</w:t>
            </w:r>
            <w:r w:rsidRPr="007001AA">
              <w:rPr>
                <w:rFonts w:cs="TimesNewRomanPSMT"/>
              </w:rPr>
              <w:t xml:space="preserve"> </w:t>
            </w:r>
          </w:p>
        </w:tc>
      </w:tr>
      <w:tr w:rsidR="005E04A5" w:rsidRPr="006F13B4" w14:paraId="3045ED4F" w14:textId="77777777" w:rsidTr="009E7119">
        <w:trPr>
          <w:jc w:val="center"/>
        </w:trPr>
        <w:tc>
          <w:tcPr>
            <w:tcW w:w="1944" w:type="dxa"/>
            <w:shd w:val="clear" w:color="auto" w:fill="D9D9D9"/>
            <w:vAlign w:val="center"/>
          </w:tcPr>
          <w:p w14:paraId="745271D7" w14:textId="77777777" w:rsidR="005E04A5" w:rsidRPr="009A3743" w:rsidRDefault="005E04A5" w:rsidP="005E04A5">
            <w:pPr>
              <w:contextualSpacing/>
              <w:jc w:val="center"/>
              <w:rPr>
                <w:rFonts w:ascii="Calibri" w:hAnsi="Calibri" w:cs="Calibri"/>
                <w:b/>
              </w:rPr>
            </w:pPr>
            <w:r>
              <w:rPr>
                <w:rFonts w:ascii="Calibri" w:hAnsi="Calibri" w:cs="Calibri"/>
                <w:b/>
                <w:sz w:val="22"/>
                <w:szCs w:val="22"/>
              </w:rPr>
              <w:t>Post- Activity Discussion</w:t>
            </w:r>
          </w:p>
        </w:tc>
        <w:tc>
          <w:tcPr>
            <w:tcW w:w="7416" w:type="dxa"/>
          </w:tcPr>
          <w:p w14:paraId="19E639D9" w14:textId="77777777" w:rsidR="005E04A5" w:rsidRDefault="005E04A5" w:rsidP="005E04A5">
            <w:pPr>
              <w:contextualSpacing/>
              <w:rPr>
                <w:rFonts w:ascii="Calibri" w:hAnsi="Calibri" w:cs="Calibri"/>
              </w:rPr>
            </w:pPr>
            <w:r>
              <w:rPr>
                <w:rFonts w:ascii="Calibri" w:hAnsi="Calibri" w:cs="Calibri"/>
                <w:sz w:val="22"/>
                <w:szCs w:val="22"/>
              </w:rPr>
              <w:t>Ask student to answer why it is important to have a support system.</w:t>
            </w:r>
          </w:p>
        </w:tc>
      </w:tr>
      <w:tr w:rsidR="005E04A5" w:rsidRPr="006F13B4" w14:paraId="5E157E5D" w14:textId="77777777" w:rsidTr="009E7119">
        <w:trPr>
          <w:jc w:val="center"/>
        </w:trPr>
        <w:tc>
          <w:tcPr>
            <w:tcW w:w="1944" w:type="dxa"/>
            <w:shd w:val="clear" w:color="auto" w:fill="D9D9D9"/>
            <w:vAlign w:val="center"/>
          </w:tcPr>
          <w:p w14:paraId="05ADC160" w14:textId="77777777" w:rsidR="005E04A5" w:rsidRDefault="005E04A5" w:rsidP="005E04A5">
            <w:pPr>
              <w:contextualSpacing/>
              <w:jc w:val="center"/>
              <w:rPr>
                <w:rFonts w:ascii="Calibri" w:hAnsi="Calibri" w:cs="Calibri"/>
                <w:b/>
              </w:rPr>
            </w:pPr>
            <w:r>
              <w:rPr>
                <w:rFonts w:ascii="Calibri" w:hAnsi="Calibri" w:cs="Calibri"/>
                <w:b/>
                <w:sz w:val="22"/>
                <w:szCs w:val="22"/>
              </w:rPr>
              <w:t>Homework and Closing</w:t>
            </w:r>
          </w:p>
        </w:tc>
        <w:tc>
          <w:tcPr>
            <w:tcW w:w="7416" w:type="dxa"/>
          </w:tcPr>
          <w:p w14:paraId="75E032E6" w14:textId="77777777" w:rsidR="005E04A5" w:rsidRDefault="005E04A5" w:rsidP="005E04A5">
            <w:pPr>
              <w:contextualSpacing/>
              <w:rPr>
                <w:rFonts w:ascii="Calibri" w:hAnsi="Calibri" w:cs="Calibri"/>
              </w:rPr>
            </w:pPr>
            <w:r>
              <w:rPr>
                <w:rFonts w:ascii="Calibri" w:hAnsi="Calibri" w:cs="Calibri"/>
                <w:sz w:val="22"/>
                <w:szCs w:val="22"/>
              </w:rPr>
              <w:t>Have students hold on to the list and tell them to keep it in a safe place, such as their wallet or journal.</w:t>
            </w:r>
          </w:p>
          <w:p w14:paraId="350D9625" w14:textId="77777777" w:rsidR="005E04A5" w:rsidRDefault="005E04A5" w:rsidP="005E04A5">
            <w:pPr>
              <w:contextualSpacing/>
              <w:rPr>
                <w:rFonts w:ascii="Calibri" w:hAnsi="Calibri" w:cs="Calibri"/>
              </w:rPr>
            </w:pPr>
          </w:p>
          <w:p w14:paraId="6545D531" w14:textId="77777777" w:rsidR="009D6DAD" w:rsidRDefault="005E04A5" w:rsidP="005E04A5">
            <w:pPr>
              <w:contextualSpacing/>
              <w:rPr>
                <w:rFonts w:ascii="Calibri" w:hAnsi="Calibri" w:cs="Calibri"/>
              </w:rPr>
            </w:pPr>
            <w:r>
              <w:rPr>
                <w:rFonts w:ascii="Calibri" w:hAnsi="Calibri" w:cs="Calibri"/>
                <w:sz w:val="22"/>
                <w:szCs w:val="22"/>
              </w:rPr>
              <w:t>Encourage students to do this as homework or on their own time</w:t>
            </w:r>
            <w:r w:rsidR="009D6DAD">
              <w:rPr>
                <w:rFonts w:ascii="Calibri" w:hAnsi="Calibri" w:cs="Calibri"/>
                <w:sz w:val="22"/>
                <w:szCs w:val="22"/>
              </w:rPr>
              <w:t>:</w:t>
            </w:r>
          </w:p>
          <w:p w14:paraId="4310AB24" w14:textId="77777777" w:rsidR="00946A94" w:rsidRDefault="00946A94" w:rsidP="005E04A5">
            <w:pPr>
              <w:contextualSpacing/>
              <w:rPr>
                <w:rFonts w:ascii="Calibri" w:hAnsi="Calibri" w:cs="Calibri"/>
              </w:rPr>
            </w:pPr>
          </w:p>
          <w:p w14:paraId="718264F5" w14:textId="77777777" w:rsidR="005E04A5" w:rsidRDefault="005E04A5" w:rsidP="005E04A5">
            <w:pPr>
              <w:autoSpaceDE w:val="0"/>
              <w:autoSpaceDN w:val="0"/>
              <w:adjustRightInd w:val="0"/>
              <w:contextualSpacing/>
              <w:rPr>
                <w:rFonts w:asciiTheme="minorHAnsi" w:hAnsiTheme="minorHAnsi"/>
                <w:b/>
                <w:bCs/>
                <w:color w:val="000000"/>
                <w:u w:val="single"/>
              </w:rPr>
            </w:pPr>
            <w:r w:rsidRPr="00C95DF1">
              <w:rPr>
                <w:rFonts w:asciiTheme="minorHAnsi" w:hAnsiTheme="minorHAnsi"/>
                <w:b/>
                <w:bCs/>
                <w:color w:val="000000"/>
                <w:sz w:val="22"/>
                <w:u w:val="single"/>
              </w:rPr>
              <w:t>Some ways you can express your thoughts and feelings</w:t>
            </w:r>
          </w:p>
          <w:p w14:paraId="326805E3" w14:textId="77777777" w:rsidR="00CC01C8" w:rsidRPr="00B93898" w:rsidRDefault="00CC01C8" w:rsidP="005E04A5">
            <w:pPr>
              <w:autoSpaceDE w:val="0"/>
              <w:autoSpaceDN w:val="0"/>
              <w:adjustRightInd w:val="0"/>
              <w:contextualSpacing/>
              <w:rPr>
                <w:rFonts w:asciiTheme="minorHAnsi" w:hAnsiTheme="minorHAnsi"/>
                <w:b/>
                <w:bCs/>
                <w:color w:val="000000"/>
                <w:u w:val="single"/>
              </w:rPr>
            </w:pPr>
          </w:p>
          <w:p w14:paraId="5BB6AB1B" w14:textId="77777777" w:rsidR="005E04A5" w:rsidRPr="007001AA" w:rsidRDefault="005E04A5" w:rsidP="005E04A5">
            <w:pPr>
              <w:pStyle w:val="ListParagraph"/>
              <w:numPr>
                <w:ilvl w:val="0"/>
                <w:numId w:val="16"/>
              </w:numPr>
              <w:shd w:val="clear" w:color="auto" w:fill="FFFFFF"/>
              <w:rPr>
                <w:bCs/>
              </w:rPr>
            </w:pPr>
            <w:r w:rsidRPr="007001AA">
              <w:rPr>
                <w:bCs/>
              </w:rPr>
              <w:t>Express what you need to say through writing (journal, letter, poem, song), as well as music or art.</w:t>
            </w:r>
          </w:p>
          <w:p w14:paraId="09CF1C41" w14:textId="77777777" w:rsidR="005E04A5" w:rsidRPr="007001AA" w:rsidRDefault="005E04A5" w:rsidP="005E04A5">
            <w:pPr>
              <w:pStyle w:val="ListParagraph"/>
              <w:numPr>
                <w:ilvl w:val="0"/>
                <w:numId w:val="16"/>
              </w:numPr>
              <w:shd w:val="clear" w:color="auto" w:fill="FFFFFF"/>
              <w:rPr>
                <w:bCs/>
              </w:rPr>
            </w:pPr>
            <w:r w:rsidRPr="007001AA">
              <w:rPr>
                <w:bCs/>
              </w:rPr>
              <w:t>Create a photo album or memory book with your loved one.</w:t>
            </w:r>
          </w:p>
          <w:p w14:paraId="697B9D3D" w14:textId="77777777" w:rsidR="005E04A5" w:rsidRPr="007001AA" w:rsidRDefault="005E04A5" w:rsidP="005E04A5">
            <w:pPr>
              <w:pStyle w:val="ListParagraph"/>
              <w:numPr>
                <w:ilvl w:val="0"/>
                <w:numId w:val="16"/>
              </w:numPr>
              <w:shd w:val="clear" w:color="auto" w:fill="FFFFFF"/>
              <w:rPr>
                <w:bCs/>
              </w:rPr>
            </w:pPr>
            <w:r w:rsidRPr="007001AA">
              <w:rPr>
                <w:bCs/>
              </w:rPr>
              <w:t>Create a special music CD by downloading music that your loved one and you can enjoy together.</w:t>
            </w:r>
          </w:p>
          <w:p w14:paraId="464C0CC5" w14:textId="77777777" w:rsidR="005E04A5" w:rsidRPr="007001AA" w:rsidRDefault="005E04A5" w:rsidP="005E04A5">
            <w:pPr>
              <w:pStyle w:val="ListParagraph"/>
              <w:numPr>
                <w:ilvl w:val="0"/>
                <w:numId w:val="16"/>
              </w:numPr>
              <w:shd w:val="clear" w:color="auto" w:fill="FFFFFF"/>
              <w:rPr>
                <w:bCs/>
              </w:rPr>
            </w:pPr>
            <w:r w:rsidRPr="007001AA">
              <w:rPr>
                <w:bCs/>
              </w:rPr>
              <w:t>Create a family Web site for your loved one.</w:t>
            </w:r>
          </w:p>
          <w:p w14:paraId="6E92B2B6" w14:textId="77777777" w:rsidR="005E04A5" w:rsidRPr="007001AA" w:rsidRDefault="005E04A5" w:rsidP="005E04A5">
            <w:pPr>
              <w:pStyle w:val="ListParagraph"/>
              <w:numPr>
                <w:ilvl w:val="0"/>
                <w:numId w:val="16"/>
              </w:numPr>
              <w:shd w:val="clear" w:color="auto" w:fill="FFFFFF"/>
              <w:rPr>
                <w:bCs/>
              </w:rPr>
            </w:pPr>
            <w:r w:rsidRPr="007001AA">
              <w:rPr>
                <w:bCs/>
              </w:rPr>
              <w:t>Put together a photo CD for your loved one.</w:t>
            </w:r>
          </w:p>
          <w:p w14:paraId="0CDEE575" w14:textId="77777777" w:rsidR="005E04A5" w:rsidRPr="00B93898" w:rsidRDefault="005E04A5" w:rsidP="005E04A5">
            <w:pPr>
              <w:pStyle w:val="ListParagraph"/>
              <w:numPr>
                <w:ilvl w:val="0"/>
                <w:numId w:val="16"/>
              </w:numPr>
              <w:shd w:val="clear" w:color="auto" w:fill="FFFFFF"/>
              <w:rPr>
                <w:bCs/>
              </w:rPr>
            </w:pPr>
            <w:r w:rsidRPr="007001AA">
              <w:rPr>
                <w:bCs/>
              </w:rPr>
              <w:t>Tape record or video tape conversations or stories with your loved one.</w:t>
            </w:r>
          </w:p>
        </w:tc>
      </w:tr>
    </w:tbl>
    <w:p w14:paraId="799D8CD9" w14:textId="77777777" w:rsidR="005E04A5" w:rsidRDefault="005E04A5" w:rsidP="005E04A5">
      <w:pPr>
        <w:contextualSpacing/>
      </w:pPr>
    </w:p>
    <w:p w14:paraId="2C316395" w14:textId="77777777" w:rsidR="00D84FDC" w:rsidRDefault="00D84FDC" w:rsidP="00BB21D0">
      <w:pPr>
        <w:pStyle w:val="Heading2"/>
        <w:sectPr w:rsidR="00D84FDC" w:rsidSect="00EB33ED">
          <w:pgSz w:w="12240" w:h="15840"/>
          <w:pgMar w:top="1440" w:right="1440" w:bottom="1440" w:left="1440" w:header="720" w:footer="720" w:gutter="0"/>
          <w:cols w:space="720"/>
          <w:docGrid w:linePitch="360"/>
        </w:sectPr>
      </w:pPr>
    </w:p>
    <w:p w14:paraId="7DC6239E" w14:textId="77777777" w:rsidR="009D6DAD" w:rsidRPr="00BB21D0" w:rsidRDefault="009D6DAD" w:rsidP="00BB21D0">
      <w:pPr>
        <w:pStyle w:val="Heading2"/>
      </w:pPr>
      <w:r w:rsidRPr="00BB21D0">
        <w:lastRenderedPageBreak/>
        <w:t>Additional Resources and Best Practices</w:t>
      </w:r>
    </w:p>
    <w:p w14:paraId="35515218" w14:textId="77777777" w:rsidR="009D6DAD" w:rsidRPr="0003536D" w:rsidRDefault="009D6DAD" w:rsidP="009D6DAD">
      <w:pPr>
        <w:contextualSpacing/>
        <w:rPr>
          <w:rFonts w:asciiTheme="minorHAnsi" w:hAnsiTheme="minorHAnsi"/>
          <w:sz w:val="22"/>
          <w:szCs w:val="22"/>
        </w:rPr>
      </w:pPr>
      <w:r w:rsidRPr="0003536D">
        <w:rPr>
          <w:rFonts w:asciiTheme="minorHAnsi" w:hAnsiTheme="minorHAnsi"/>
          <w:sz w:val="22"/>
          <w:szCs w:val="22"/>
        </w:rPr>
        <w:t>This lists all of the school</w:t>
      </w:r>
      <w:r w:rsidR="00B00302" w:rsidRPr="0003536D">
        <w:rPr>
          <w:rFonts w:asciiTheme="minorHAnsi" w:hAnsiTheme="minorHAnsi"/>
          <w:sz w:val="22"/>
          <w:szCs w:val="22"/>
        </w:rPr>
        <w:t>-</w:t>
      </w:r>
      <w:r w:rsidRPr="0003536D">
        <w:rPr>
          <w:rFonts w:asciiTheme="minorHAnsi" w:hAnsiTheme="minorHAnsi"/>
          <w:sz w:val="22"/>
          <w:szCs w:val="22"/>
        </w:rPr>
        <w:t>based suicide prevention programs that are either in the NREPP or the BPR as of October 2010.</w:t>
      </w:r>
    </w:p>
    <w:p w14:paraId="0BC73990" w14:textId="77777777" w:rsidR="009D6DAD" w:rsidRPr="0003536D" w:rsidRDefault="009D6DAD" w:rsidP="009D6DAD">
      <w:pPr>
        <w:contextualSpacing/>
        <w:rPr>
          <w:rFonts w:asciiTheme="minorHAnsi" w:hAnsiTheme="minorHAnsi"/>
          <w:b/>
          <w:sz w:val="22"/>
          <w:szCs w:val="22"/>
          <w:u w:val="single"/>
        </w:rPr>
      </w:pPr>
    </w:p>
    <w:p w14:paraId="74F810CB" w14:textId="77777777" w:rsidR="00B057DC" w:rsidRPr="0003536D" w:rsidRDefault="009D6DAD" w:rsidP="009D6DAD">
      <w:pPr>
        <w:contextualSpacing/>
        <w:rPr>
          <w:rFonts w:asciiTheme="minorHAnsi" w:hAnsiTheme="minorHAnsi"/>
          <w:b/>
          <w:sz w:val="22"/>
          <w:szCs w:val="22"/>
          <w:u w:val="single"/>
        </w:rPr>
      </w:pPr>
      <w:r w:rsidRPr="0003536D">
        <w:rPr>
          <w:rFonts w:asciiTheme="minorHAnsi" w:hAnsiTheme="minorHAnsi"/>
          <w:b/>
          <w:sz w:val="22"/>
          <w:szCs w:val="22"/>
          <w:u w:val="single"/>
        </w:rPr>
        <w:t>School-Based Suicide Prevention Programs</w:t>
      </w:r>
      <w:r w:rsidR="00B057DC" w:rsidRPr="0003536D">
        <w:rPr>
          <w:rFonts w:asciiTheme="minorHAnsi" w:hAnsiTheme="minorHAnsi"/>
          <w:b/>
          <w:sz w:val="22"/>
          <w:szCs w:val="22"/>
          <w:u w:val="single"/>
        </w:rPr>
        <w:t xml:space="preserve"> (Substance Abuse and Mental Health Services Admin</w:t>
      </w:r>
      <w:r w:rsidR="00844A40" w:rsidRPr="0003536D">
        <w:rPr>
          <w:rFonts w:asciiTheme="minorHAnsi" w:hAnsiTheme="minorHAnsi"/>
          <w:b/>
          <w:sz w:val="22"/>
          <w:szCs w:val="22"/>
          <w:u w:val="single"/>
        </w:rPr>
        <w:t>i</w:t>
      </w:r>
      <w:r w:rsidR="00B057DC" w:rsidRPr="0003536D">
        <w:rPr>
          <w:rFonts w:asciiTheme="minorHAnsi" w:hAnsiTheme="minorHAnsi"/>
          <w:b/>
          <w:sz w:val="22"/>
          <w:szCs w:val="22"/>
          <w:u w:val="single"/>
        </w:rPr>
        <w:t>stration [</w:t>
      </w:r>
      <w:r w:rsidR="00844A40" w:rsidRPr="0003536D">
        <w:rPr>
          <w:rFonts w:asciiTheme="minorHAnsi" w:hAnsiTheme="minorHAnsi"/>
          <w:b/>
          <w:sz w:val="22"/>
          <w:szCs w:val="22"/>
          <w:u w:val="single"/>
        </w:rPr>
        <w:t>SAMHS</w:t>
      </w:r>
      <w:r w:rsidR="00B057DC" w:rsidRPr="0003536D">
        <w:rPr>
          <w:rFonts w:asciiTheme="minorHAnsi" w:hAnsiTheme="minorHAnsi"/>
          <w:b/>
          <w:sz w:val="22"/>
          <w:szCs w:val="22"/>
          <w:u w:val="single"/>
        </w:rPr>
        <w:t xml:space="preserve">A], 2012). </w:t>
      </w:r>
    </w:p>
    <w:p w14:paraId="6BA92086" w14:textId="77777777" w:rsidR="009D6DAD" w:rsidRPr="0003536D" w:rsidRDefault="009D6DAD" w:rsidP="009D6DAD">
      <w:pPr>
        <w:contextualSpacing/>
        <w:rPr>
          <w:rFonts w:asciiTheme="minorHAnsi" w:hAnsiTheme="minorHAnsi"/>
          <w:sz w:val="22"/>
          <w:szCs w:val="22"/>
        </w:rPr>
      </w:pPr>
    </w:p>
    <w:p w14:paraId="52519A5B" w14:textId="77777777" w:rsidR="009D6DAD" w:rsidRPr="00BB21D0" w:rsidRDefault="009D6DAD" w:rsidP="009D6DAD">
      <w:pPr>
        <w:contextualSpacing/>
        <w:rPr>
          <w:rFonts w:asciiTheme="minorHAnsi" w:hAnsiTheme="minorHAnsi"/>
          <w:b/>
          <w:sz w:val="22"/>
          <w:szCs w:val="22"/>
        </w:rPr>
      </w:pPr>
      <w:r w:rsidRPr="00BB21D0">
        <w:rPr>
          <w:rFonts w:asciiTheme="minorHAnsi" w:hAnsiTheme="minorHAnsi"/>
          <w:b/>
          <w:sz w:val="22"/>
          <w:szCs w:val="22"/>
        </w:rPr>
        <w:t>Programs in NREPP</w:t>
      </w:r>
    </w:p>
    <w:p w14:paraId="1F9B81A2" w14:textId="77777777" w:rsidR="009D6DAD" w:rsidRPr="001129DC" w:rsidRDefault="009D6DAD" w:rsidP="009D6DAD">
      <w:pPr>
        <w:contextualSpacing/>
        <w:rPr>
          <w:rFonts w:asciiTheme="minorHAnsi" w:hAnsiTheme="minorHAnsi"/>
          <w:sz w:val="22"/>
          <w:szCs w:val="22"/>
        </w:rPr>
      </w:pPr>
    </w:p>
    <w:p w14:paraId="2BC8DEE6" w14:textId="77777777" w:rsidR="009D6DAD" w:rsidRPr="001129DC" w:rsidRDefault="009D6DAD" w:rsidP="009D6DAD">
      <w:pPr>
        <w:contextualSpacing/>
        <w:rPr>
          <w:rFonts w:asciiTheme="minorHAnsi" w:hAnsiTheme="minorHAnsi"/>
          <w:sz w:val="22"/>
          <w:szCs w:val="22"/>
        </w:rPr>
      </w:pPr>
      <w:r w:rsidRPr="001129DC">
        <w:rPr>
          <w:rFonts w:asciiTheme="minorHAnsi" w:hAnsiTheme="minorHAnsi"/>
          <w:sz w:val="22"/>
          <w:szCs w:val="22"/>
        </w:rPr>
        <w:t>American Indian Life Skills Development/Zuni Life Skills Development</w:t>
      </w:r>
    </w:p>
    <w:p w14:paraId="541BD620" w14:textId="77777777" w:rsidR="009D6DAD" w:rsidRPr="001129DC" w:rsidRDefault="009D6DAD" w:rsidP="009D6DAD">
      <w:pPr>
        <w:contextualSpacing/>
        <w:rPr>
          <w:rFonts w:asciiTheme="minorHAnsi" w:hAnsiTheme="minorHAnsi"/>
          <w:sz w:val="22"/>
          <w:szCs w:val="22"/>
        </w:rPr>
      </w:pPr>
      <w:r w:rsidRPr="001129DC">
        <w:rPr>
          <w:rFonts w:asciiTheme="minorHAnsi" w:hAnsiTheme="minorHAnsi"/>
          <w:sz w:val="22"/>
          <w:szCs w:val="22"/>
        </w:rPr>
        <w:t>Coping and Support Training (CAST)</w:t>
      </w:r>
    </w:p>
    <w:p w14:paraId="4AF268C9" w14:textId="77777777" w:rsidR="009D6DAD" w:rsidRPr="001129DC" w:rsidRDefault="009D6DAD" w:rsidP="009D6DAD">
      <w:pPr>
        <w:contextualSpacing/>
        <w:rPr>
          <w:rFonts w:asciiTheme="minorHAnsi" w:hAnsiTheme="minorHAnsi"/>
          <w:sz w:val="22"/>
          <w:szCs w:val="22"/>
        </w:rPr>
      </w:pPr>
      <w:r w:rsidRPr="001129DC">
        <w:rPr>
          <w:rFonts w:asciiTheme="minorHAnsi" w:hAnsiTheme="minorHAnsi"/>
          <w:sz w:val="22"/>
          <w:szCs w:val="22"/>
        </w:rPr>
        <w:t>Lifelines</w:t>
      </w:r>
    </w:p>
    <w:p w14:paraId="50AAB4B8" w14:textId="77777777" w:rsidR="009D6DAD" w:rsidRPr="001129DC" w:rsidRDefault="009D6DAD" w:rsidP="009D6DAD">
      <w:pPr>
        <w:contextualSpacing/>
        <w:rPr>
          <w:rFonts w:asciiTheme="minorHAnsi" w:hAnsiTheme="minorHAnsi"/>
          <w:sz w:val="22"/>
          <w:szCs w:val="22"/>
        </w:rPr>
      </w:pPr>
      <w:r w:rsidRPr="001129DC">
        <w:rPr>
          <w:rFonts w:asciiTheme="minorHAnsi" w:hAnsiTheme="minorHAnsi"/>
          <w:sz w:val="22"/>
          <w:szCs w:val="22"/>
        </w:rPr>
        <w:t>Reconnecting Youth</w:t>
      </w:r>
    </w:p>
    <w:p w14:paraId="3FE3DE8B" w14:textId="77777777" w:rsidR="009D6DAD" w:rsidRPr="001129DC" w:rsidRDefault="009D6DAD" w:rsidP="009D6DAD">
      <w:pPr>
        <w:contextualSpacing/>
        <w:rPr>
          <w:rFonts w:asciiTheme="minorHAnsi" w:hAnsiTheme="minorHAnsi"/>
          <w:sz w:val="22"/>
          <w:szCs w:val="22"/>
        </w:rPr>
      </w:pPr>
      <w:r w:rsidRPr="001129DC">
        <w:rPr>
          <w:rFonts w:asciiTheme="minorHAnsi" w:hAnsiTheme="minorHAnsi"/>
          <w:sz w:val="22"/>
          <w:szCs w:val="22"/>
        </w:rPr>
        <w:t>SOS Signs of Suicide</w:t>
      </w:r>
    </w:p>
    <w:p w14:paraId="23DD6353" w14:textId="77777777" w:rsidR="009D6DAD" w:rsidRPr="001129DC" w:rsidRDefault="009D6DAD" w:rsidP="009D6DAD">
      <w:pPr>
        <w:contextualSpacing/>
        <w:rPr>
          <w:rFonts w:asciiTheme="minorHAnsi" w:hAnsiTheme="minorHAnsi"/>
          <w:sz w:val="22"/>
          <w:szCs w:val="22"/>
        </w:rPr>
      </w:pPr>
      <w:r w:rsidRPr="001129DC">
        <w:rPr>
          <w:rFonts w:asciiTheme="minorHAnsi" w:hAnsiTheme="minorHAnsi"/>
          <w:sz w:val="22"/>
          <w:szCs w:val="22"/>
        </w:rPr>
        <w:t>TeenScreen Schools and Communities</w:t>
      </w:r>
    </w:p>
    <w:p w14:paraId="7F381F0C" w14:textId="77777777" w:rsidR="009D6DAD" w:rsidRPr="001129DC" w:rsidRDefault="009D6DAD" w:rsidP="009D6DAD">
      <w:pPr>
        <w:contextualSpacing/>
        <w:rPr>
          <w:rFonts w:asciiTheme="minorHAnsi" w:hAnsiTheme="minorHAnsi"/>
          <w:sz w:val="22"/>
          <w:szCs w:val="22"/>
        </w:rPr>
      </w:pPr>
    </w:p>
    <w:p w14:paraId="270BFC88" w14:textId="77777777" w:rsidR="009D6DAD" w:rsidRPr="00BB21D0" w:rsidRDefault="009D6DAD" w:rsidP="009D6DAD">
      <w:pPr>
        <w:contextualSpacing/>
        <w:rPr>
          <w:rFonts w:asciiTheme="minorHAnsi" w:hAnsiTheme="minorHAnsi"/>
          <w:b/>
          <w:sz w:val="22"/>
          <w:szCs w:val="22"/>
        </w:rPr>
      </w:pPr>
      <w:r w:rsidRPr="00BB21D0">
        <w:rPr>
          <w:rFonts w:asciiTheme="minorHAnsi" w:hAnsiTheme="minorHAnsi"/>
          <w:b/>
          <w:sz w:val="22"/>
          <w:szCs w:val="22"/>
        </w:rPr>
        <w:t>Programs in BPR</w:t>
      </w:r>
    </w:p>
    <w:p w14:paraId="11E3B9E9" w14:textId="77777777" w:rsidR="009D6DAD" w:rsidRPr="001129DC" w:rsidRDefault="009D6DAD" w:rsidP="009D6DAD">
      <w:pPr>
        <w:contextualSpacing/>
        <w:rPr>
          <w:rFonts w:asciiTheme="minorHAnsi" w:hAnsiTheme="minorHAnsi"/>
          <w:i/>
          <w:sz w:val="22"/>
          <w:szCs w:val="22"/>
        </w:rPr>
      </w:pPr>
    </w:p>
    <w:p w14:paraId="685FE494" w14:textId="77777777" w:rsidR="009D6DAD" w:rsidRPr="001129DC" w:rsidRDefault="009D6DAD" w:rsidP="009D6DAD">
      <w:pPr>
        <w:contextualSpacing/>
        <w:rPr>
          <w:rFonts w:asciiTheme="minorHAnsi" w:hAnsiTheme="minorHAnsi"/>
          <w:sz w:val="22"/>
          <w:szCs w:val="22"/>
        </w:rPr>
      </w:pPr>
      <w:r w:rsidRPr="001129DC">
        <w:rPr>
          <w:rFonts w:asciiTheme="minorHAnsi" w:hAnsiTheme="minorHAnsi"/>
          <w:sz w:val="22"/>
          <w:szCs w:val="22"/>
        </w:rPr>
        <w:t>Applied Suicide Intervention Skills Training (ASIST)*</w:t>
      </w:r>
    </w:p>
    <w:p w14:paraId="41D0DFCD" w14:textId="77777777" w:rsidR="009D6DAD" w:rsidRPr="001129DC" w:rsidRDefault="009D6DAD" w:rsidP="009D6DAD">
      <w:pPr>
        <w:contextualSpacing/>
        <w:rPr>
          <w:rFonts w:asciiTheme="minorHAnsi" w:hAnsiTheme="minorHAnsi"/>
          <w:sz w:val="22"/>
          <w:szCs w:val="22"/>
        </w:rPr>
      </w:pPr>
      <w:r w:rsidRPr="001129DC">
        <w:rPr>
          <w:rFonts w:asciiTheme="minorHAnsi" w:hAnsiTheme="minorHAnsi"/>
          <w:sz w:val="22"/>
          <w:szCs w:val="22"/>
        </w:rPr>
        <w:t>Ask 4 Help! Suicide Prevention for Youth</w:t>
      </w:r>
    </w:p>
    <w:p w14:paraId="052693BE" w14:textId="77777777" w:rsidR="009D6DAD" w:rsidRPr="001129DC" w:rsidRDefault="009D6DAD" w:rsidP="009D6DAD">
      <w:pPr>
        <w:contextualSpacing/>
        <w:rPr>
          <w:rFonts w:asciiTheme="minorHAnsi" w:hAnsiTheme="minorHAnsi"/>
          <w:sz w:val="22"/>
          <w:szCs w:val="22"/>
        </w:rPr>
      </w:pPr>
      <w:r w:rsidRPr="001129DC">
        <w:rPr>
          <w:rFonts w:asciiTheme="minorHAnsi" w:hAnsiTheme="minorHAnsi"/>
          <w:sz w:val="22"/>
          <w:szCs w:val="22"/>
        </w:rPr>
        <w:t>Assessing and Managing Suicide Risk (AMSR)*</w:t>
      </w:r>
    </w:p>
    <w:p w14:paraId="33FE9274" w14:textId="77777777" w:rsidR="009D6DAD" w:rsidRPr="001129DC" w:rsidRDefault="009D6DAD" w:rsidP="009D6DAD">
      <w:pPr>
        <w:contextualSpacing/>
        <w:rPr>
          <w:rFonts w:asciiTheme="minorHAnsi" w:hAnsiTheme="minorHAnsi"/>
          <w:sz w:val="22"/>
          <w:szCs w:val="22"/>
        </w:rPr>
      </w:pPr>
      <w:r w:rsidRPr="001129DC">
        <w:rPr>
          <w:rFonts w:asciiTheme="minorHAnsi" w:hAnsiTheme="minorHAnsi"/>
          <w:sz w:val="22"/>
          <w:szCs w:val="22"/>
        </w:rPr>
        <w:t>Be a Link! Suicide Prevention Gatekeeper Training*</w:t>
      </w:r>
    </w:p>
    <w:p w14:paraId="484528FB" w14:textId="77777777" w:rsidR="009D6DAD" w:rsidRPr="001129DC" w:rsidRDefault="009D6DAD" w:rsidP="009D6DAD">
      <w:pPr>
        <w:contextualSpacing/>
        <w:rPr>
          <w:rFonts w:asciiTheme="minorHAnsi" w:hAnsiTheme="minorHAnsi"/>
          <w:sz w:val="22"/>
          <w:szCs w:val="22"/>
        </w:rPr>
      </w:pPr>
      <w:r w:rsidRPr="001129DC">
        <w:rPr>
          <w:rFonts w:asciiTheme="minorHAnsi" w:hAnsiTheme="minorHAnsi"/>
          <w:sz w:val="22"/>
          <w:szCs w:val="22"/>
        </w:rPr>
        <w:t>Gatekeeper Suicide Prevention Program: A High School Curriculum</w:t>
      </w:r>
    </w:p>
    <w:p w14:paraId="204211E8" w14:textId="77777777" w:rsidR="009D6DAD" w:rsidRPr="001129DC" w:rsidRDefault="009D6DAD" w:rsidP="009D6DAD">
      <w:pPr>
        <w:contextualSpacing/>
        <w:rPr>
          <w:rFonts w:asciiTheme="minorHAnsi" w:hAnsiTheme="minorHAnsi"/>
          <w:sz w:val="22"/>
          <w:szCs w:val="22"/>
        </w:rPr>
      </w:pPr>
      <w:r w:rsidRPr="001129DC">
        <w:rPr>
          <w:rFonts w:asciiTheme="minorHAnsi" w:hAnsiTheme="minorHAnsi"/>
          <w:sz w:val="22"/>
          <w:szCs w:val="22"/>
        </w:rPr>
        <w:t>Healthy Education for Life</w:t>
      </w:r>
    </w:p>
    <w:p w14:paraId="21B5BA43" w14:textId="77777777" w:rsidR="009D6DAD" w:rsidRPr="001129DC" w:rsidRDefault="009D6DAD" w:rsidP="009D6DAD">
      <w:pPr>
        <w:contextualSpacing/>
        <w:rPr>
          <w:rFonts w:asciiTheme="minorHAnsi" w:hAnsiTheme="minorHAnsi"/>
          <w:sz w:val="22"/>
          <w:szCs w:val="22"/>
        </w:rPr>
      </w:pPr>
      <w:r w:rsidRPr="001129DC">
        <w:rPr>
          <w:rFonts w:asciiTheme="minorHAnsi" w:hAnsiTheme="minorHAnsi"/>
          <w:sz w:val="22"/>
          <w:szCs w:val="22"/>
        </w:rPr>
        <w:t>Helping Every Living Person (HELP) Depression and Suicide Prevention Curriculum</w:t>
      </w:r>
    </w:p>
    <w:p w14:paraId="53B77308" w14:textId="77777777" w:rsidR="009D6DAD" w:rsidRPr="001129DC" w:rsidRDefault="009D6DAD" w:rsidP="009D6DAD">
      <w:pPr>
        <w:contextualSpacing/>
        <w:rPr>
          <w:rFonts w:asciiTheme="minorHAnsi" w:hAnsiTheme="minorHAnsi"/>
          <w:sz w:val="22"/>
          <w:szCs w:val="22"/>
        </w:rPr>
      </w:pPr>
      <w:r w:rsidRPr="001129DC">
        <w:rPr>
          <w:rFonts w:asciiTheme="minorHAnsi" w:hAnsiTheme="minorHAnsi"/>
          <w:sz w:val="22"/>
          <w:szCs w:val="22"/>
        </w:rPr>
        <w:t>LEADS for Youth: Linking Education and Awareness of Depression and Suicide</w:t>
      </w:r>
    </w:p>
    <w:p w14:paraId="3FC4D9D1" w14:textId="77777777" w:rsidR="009D6DAD" w:rsidRPr="001129DC" w:rsidRDefault="009D6DAD" w:rsidP="009D6DAD">
      <w:pPr>
        <w:contextualSpacing/>
        <w:rPr>
          <w:rFonts w:asciiTheme="minorHAnsi" w:hAnsiTheme="minorHAnsi"/>
          <w:sz w:val="22"/>
          <w:szCs w:val="22"/>
        </w:rPr>
      </w:pPr>
      <w:r w:rsidRPr="001129DC">
        <w:rPr>
          <w:rFonts w:asciiTheme="minorHAnsi" w:hAnsiTheme="minorHAnsi"/>
          <w:sz w:val="22"/>
          <w:szCs w:val="22"/>
        </w:rPr>
        <w:t>Making Educators Partners in Youth Suicide Prevention*</w:t>
      </w:r>
    </w:p>
    <w:p w14:paraId="7DE4ED94" w14:textId="77777777" w:rsidR="009D6DAD" w:rsidRPr="001129DC" w:rsidRDefault="009D6DAD" w:rsidP="009D6DAD">
      <w:pPr>
        <w:contextualSpacing/>
        <w:rPr>
          <w:rFonts w:asciiTheme="minorHAnsi" w:hAnsiTheme="minorHAnsi"/>
          <w:sz w:val="22"/>
          <w:szCs w:val="22"/>
        </w:rPr>
      </w:pPr>
      <w:r w:rsidRPr="001129DC">
        <w:rPr>
          <w:rFonts w:asciiTheme="minorHAnsi" w:hAnsiTheme="minorHAnsi"/>
          <w:sz w:val="22"/>
          <w:szCs w:val="22"/>
        </w:rPr>
        <w:t>More Than Sad: Suicide Prevention Education for Teachers and Other School Personnel*</w:t>
      </w:r>
    </w:p>
    <w:p w14:paraId="527B51FB" w14:textId="77777777" w:rsidR="009D6DAD" w:rsidRPr="001129DC" w:rsidRDefault="009D6DAD" w:rsidP="009D6DAD">
      <w:pPr>
        <w:contextualSpacing/>
        <w:rPr>
          <w:rFonts w:asciiTheme="minorHAnsi" w:hAnsiTheme="minorHAnsi"/>
          <w:sz w:val="22"/>
          <w:szCs w:val="22"/>
        </w:rPr>
      </w:pPr>
      <w:r w:rsidRPr="001129DC">
        <w:rPr>
          <w:rFonts w:asciiTheme="minorHAnsi" w:hAnsiTheme="minorHAnsi"/>
          <w:sz w:val="22"/>
          <w:szCs w:val="22"/>
        </w:rPr>
        <w:t>Question, Persuade, Refer (QPR) Gatekeeper Training*</w:t>
      </w:r>
    </w:p>
    <w:p w14:paraId="6004F6E7" w14:textId="77777777" w:rsidR="009D6DAD" w:rsidRPr="001129DC" w:rsidRDefault="009D6DAD" w:rsidP="009D6DAD">
      <w:pPr>
        <w:contextualSpacing/>
        <w:rPr>
          <w:rFonts w:asciiTheme="minorHAnsi" w:hAnsiTheme="minorHAnsi"/>
          <w:sz w:val="22"/>
          <w:szCs w:val="22"/>
        </w:rPr>
      </w:pPr>
      <w:r w:rsidRPr="001129DC">
        <w:rPr>
          <w:rFonts w:asciiTheme="minorHAnsi" w:hAnsiTheme="minorHAnsi"/>
          <w:sz w:val="22"/>
          <w:szCs w:val="22"/>
        </w:rPr>
        <w:t>QPR Suicide Risk Assessment and Risk Management Training Program*</w:t>
      </w:r>
    </w:p>
    <w:p w14:paraId="3980EB43" w14:textId="77777777" w:rsidR="009D6DAD" w:rsidRPr="001129DC" w:rsidRDefault="009D6DAD" w:rsidP="009D6DAD">
      <w:pPr>
        <w:contextualSpacing/>
        <w:rPr>
          <w:rFonts w:asciiTheme="minorHAnsi" w:hAnsiTheme="minorHAnsi"/>
          <w:sz w:val="22"/>
          <w:szCs w:val="22"/>
        </w:rPr>
      </w:pPr>
      <w:r w:rsidRPr="001129DC">
        <w:rPr>
          <w:rFonts w:asciiTheme="minorHAnsi" w:hAnsiTheme="minorHAnsi"/>
          <w:sz w:val="22"/>
          <w:szCs w:val="22"/>
        </w:rPr>
        <w:t>Recognizing and Responding to Suicide Risk (RRSR)*</w:t>
      </w:r>
    </w:p>
    <w:p w14:paraId="21CE4009" w14:textId="77777777" w:rsidR="009D6DAD" w:rsidRPr="001129DC" w:rsidRDefault="009D6DAD" w:rsidP="009D6DAD">
      <w:pPr>
        <w:contextualSpacing/>
        <w:rPr>
          <w:rFonts w:asciiTheme="minorHAnsi" w:hAnsiTheme="minorHAnsi"/>
          <w:sz w:val="22"/>
          <w:szCs w:val="22"/>
        </w:rPr>
      </w:pPr>
      <w:r w:rsidRPr="001129DC">
        <w:rPr>
          <w:rFonts w:asciiTheme="minorHAnsi" w:hAnsiTheme="minorHAnsi"/>
          <w:sz w:val="22"/>
          <w:szCs w:val="22"/>
        </w:rPr>
        <w:t>RESPONSE: A Comprehensive High School-Based Suicide Awareness Program</w:t>
      </w:r>
    </w:p>
    <w:p w14:paraId="007B52D2" w14:textId="77777777" w:rsidR="009D6DAD" w:rsidRPr="001129DC" w:rsidRDefault="009D6DAD" w:rsidP="009D6DAD">
      <w:pPr>
        <w:contextualSpacing/>
        <w:rPr>
          <w:rFonts w:asciiTheme="minorHAnsi" w:hAnsiTheme="minorHAnsi"/>
          <w:sz w:val="22"/>
          <w:szCs w:val="22"/>
        </w:rPr>
      </w:pPr>
      <w:r w:rsidRPr="001129DC">
        <w:rPr>
          <w:rFonts w:asciiTheme="minorHAnsi" w:hAnsiTheme="minorHAnsi"/>
          <w:sz w:val="22"/>
          <w:szCs w:val="22"/>
        </w:rPr>
        <w:t>School Suicide Prevention Accreditation Program*</w:t>
      </w:r>
    </w:p>
    <w:p w14:paraId="1624E296" w14:textId="77777777" w:rsidR="009D6DAD" w:rsidRPr="001129DC" w:rsidRDefault="009D6DAD" w:rsidP="009D6DAD">
      <w:pPr>
        <w:contextualSpacing/>
        <w:rPr>
          <w:rFonts w:asciiTheme="minorHAnsi" w:hAnsiTheme="minorHAnsi"/>
          <w:sz w:val="22"/>
          <w:szCs w:val="22"/>
        </w:rPr>
      </w:pPr>
      <w:r w:rsidRPr="001129DC">
        <w:rPr>
          <w:rFonts w:asciiTheme="minorHAnsi" w:hAnsiTheme="minorHAnsi"/>
          <w:sz w:val="22"/>
          <w:szCs w:val="22"/>
        </w:rPr>
        <w:t>Sources of Strength</w:t>
      </w:r>
    </w:p>
    <w:p w14:paraId="201552FC" w14:textId="77777777" w:rsidR="009D6DAD" w:rsidRPr="001129DC" w:rsidRDefault="009D6DAD" w:rsidP="009D6DAD">
      <w:pPr>
        <w:contextualSpacing/>
        <w:rPr>
          <w:rFonts w:asciiTheme="minorHAnsi" w:hAnsiTheme="minorHAnsi"/>
          <w:sz w:val="22"/>
          <w:szCs w:val="22"/>
        </w:rPr>
      </w:pPr>
      <w:r w:rsidRPr="001129DC">
        <w:rPr>
          <w:rFonts w:asciiTheme="minorHAnsi" w:hAnsiTheme="minorHAnsi"/>
          <w:sz w:val="22"/>
          <w:szCs w:val="22"/>
        </w:rPr>
        <w:t>Suicide Alertness for Everyone (safeTALK)*</w:t>
      </w:r>
    </w:p>
    <w:p w14:paraId="6D1D5F41" w14:textId="77777777" w:rsidR="009D6DAD" w:rsidRPr="001129DC" w:rsidRDefault="009D6DAD" w:rsidP="009D6DAD">
      <w:pPr>
        <w:contextualSpacing/>
        <w:rPr>
          <w:rFonts w:asciiTheme="minorHAnsi" w:hAnsiTheme="minorHAnsi"/>
          <w:sz w:val="22"/>
          <w:szCs w:val="22"/>
        </w:rPr>
      </w:pPr>
      <w:r w:rsidRPr="001129DC">
        <w:rPr>
          <w:rFonts w:asciiTheme="minorHAnsi" w:hAnsiTheme="minorHAnsi"/>
          <w:sz w:val="22"/>
          <w:szCs w:val="22"/>
        </w:rPr>
        <w:t>Youth Suicide Prevention School-Based Guide Checklists</w:t>
      </w:r>
    </w:p>
    <w:p w14:paraId="1ADC30AC" w14:textId="77777777" w:rsidR="009D6DAD" w:rsidRPr="001129DC" w:rsidRDefault="009D6DAD" w:rsidP="009D6DAD">
      <w:pPr>
        <w:contextualSpacing/>
        <w:rPr>
          <w:rFonts w:asciiTheme="minorHAnsi" w:hAnsiTheme="minorHAnsi"/>
          <w:sz w:val="22"/>
          <w:szCs w:val="22"/>
        </w:rPr>
      </w:pPr>
      <w:r w:rsidRPr="001129DC">
        <w:rPr>
          <w:rFonts w:asciiTheme="minorHAnsi" w:hAnsiTheme="minorHAnsi"/>
          <w:sz w:val="22"/>
          <w:szCs w:val="22"/>
        </w:rPr>
        <w:t>Youth Suicide Prevention, Intervention, and Post-intervention Guideline: A Resource for School Personnel</w:t>
      </w:r>
    </w:p>
    <w:p w14:paraId="0C43EF82" w14:textId="77777777" w:rsidR="009D6DAD" w:rsidRPr="001129DC" w:rsidRDefault="009D6DAD" w:rsidP="009D6DAD">
      <w:pPr>
        <w:contextualSpacing/>
        <w:rPr>
          <w:rFonts w:asciiTheme="minorHAnsi" w:hAnsiTheme="minorHAnsi"/>
          <w:sz w:val="22"/>
          <w:szCs w:val="22"/>
        </w:rPr>
      </w:pPr>
    </w:p>
    <w:p w14:paraId="25480A79" w14:textId="77777777" w:rsidR="009D6DAD" w:rsidRPr="001129DC" w:rsidRDefault="009D6DAD" w:rsidP="009D6DAD">
      <w:pPr>
        <w:contextualSpacing/>
        <w:rPr>
          <w:rFonts w:asciiTheme="minorHAnsi" w:hAnsiTheme="minorHAnsi"/>
          <w:sz w:val="22"/>
          <w:szCs w:val="22"/>
        </w:rPr>
      </w:pPr>
      <w:r w:rsidRPr="001129DC">
        <w:rPr>
          <w:rFonts w:asciiTheme="minorHAnsi" w:hAnsiTheme="minorHAnsi"/>
          <w:sz w:val="22"/>
          <w:szCs w:val="22"/>
        </w:rPr>
        <w:t xml:space="preserve">*Denotes </w:t>
      </w:r>
      <w:r w:rsidRPr="001129DC">
        <w:rPr>
          <w:rFonts w:asciiTheme="minorHAnsi" w:hAnsiTheme="minorHAnsi"/>
          <w:i/>
          <w:sz w:val="22"/>
          <w:szCs w:val="22"/>
        </w:rPr>
        <w:t>Staff</w:t>
      </w:r>
      <w:r w:rsidRPr="001129DC">
        <w:rPr>
          <w:rFonts w:asciiTheme="minorHAnsi" w:hAnsiTheme="minorHAnsi"/>
          <w:sz w:val="22"/>
          <w:szCs w:val="22"/>
        </w:rPr>
        <w:t xml:space="preserve"> Education and Training</w:t>
      </w:r>
    </w:p>
    <w:p w14:paraId="57C678EE" w14:textId="77777777" w:rsidR="009D6DAD" w:rsidRDefault="009D6DAD">
      <w:pPr>
        <w:rPr>
          <w:rFonts w:ascii="Cambria" w:hAnsi="Cambria"/>
          <w:b/>
          <w:bCs/>
          <w:color w:val="4F81BD"/>
          <w:szCs w:val="26"/>
        </w:rPr>
      </w:pPr>
    </w:p>
    <w:p w14:paraId="741A2C68" w14:textId="77777777" w:rsidR="00D84FDC" w:rsidRDefault="00D84FDC">
      <w:pPr>
        <w:sectPr w:rsidR="00D84FDC" w:rsidSect="00EB33ED">
          <w:pgSz w:w="12240" w:h="15840"/>
          <w:pgMar w:top="1440" w:right="1440" w:bottom="1440" w:left="1440" w:header="720" w:footer="720" w:gutter="0"/>
          <w:cols w:space="720"/>
          <w:docGrid w:linePitch="360"/>
        </w:sectPr>
      </w:pPr>
    </w:p>
    <w:p w14:paraId="2B268BD7" w14:textId="77777777" w:rsidR="001F66EF" w:rsidRPr="00BB21D0" w:rsidRDefault="001F66EF" w:rsidP="00BB21D0">
      <w:pPr>
        <w:pStyle w:val="Heading2"/>
      </w:pPr>
      <w:r w:rsidRPr="00BB21D0">
        <w:rPr>
          <w:rFonts w:eastAsiaTheme="majorEastAsia"/>
        </w:rPr>
        <w:lastRenderedPageBreak/>
        <w:t>Background</w:t>
      </w:r>
      <w:r w:rsidR="00F012AC" w:rsidRPr="00BB21D0">
        <w:rPr>
          <w:rFonts w:eastAsiaTheme="majorEastAsia"/>
        </w:rPr>
        <w:t xml:space="preserve"> for Instructors:</w:t>
      </w:r>
      <w:r w:rsidR="000135E5" w:rsidRPr="00BB21D0">
        <w:rPr>
          <w:rFonts w:eastAsiaTheme="majorEastAsia"/>
        </w:rPr>
        <w:t xml:space="preserve"> Depression</w:t>
      </w:r>
    </w:p>
    <w:p w14:paraId="00CF8CE7" w14:textId="77777777" w:rsidR="00844A40" w:rsidRDefault="001F66EF" w:rsidP="001F66EF">
      <w:pPr>
        <w:pStyle w:val="NormalWeb"/>
        <w:spacing w:before="0" w:beforeAutospacing="0" w:after="0" w:afterAutospacing="0"/>
        <w:rPr>
          <w:rFonts w:asciiTheme="minorHAnsi" w:hAnsiTheme="minorHAnsi"/>
          <w:sz w:val="22"/>
          <w:szCs w:val="22"/>
        </w:rPr>
      </w:pPr>
      <w:r w:rsidRPr="003C134D">
        <w:rPr>
          <w:rFonts w:asciiTheme="minorHAnsi" w:hAnsiTheme="minorHAnsi"/>
          <w:sz w:val="22"/>
          <w:szCs w:val="22"/>
        </w:rPr>
        <w:t>Depression is a common, but serious illness that can affect people of all ages, including adolescents and young adults. Depression differs from feeling “blue” or sad, as it can interfere with one’s daily life, specifically affecting how an individual eats, sleeps, and feels. Depression has physical and emotional symptoms that can linger for a period of time</w:t>
      </w:r>
      <w:r w:rsidR="00844A40">
        <w:rPr>
          <w:rFonts w:asciiTheme="minorHAnsi" w:hAnsiTheme="minorHAnsi"/>
          <w:sz w:val="22"/>
          <w:szCs w:val="22"/>
        </w:rPr>
        <w:t xml:space="preserve"> (SAMHSA). </w:t>
      </w:r>
    </w:p>
    <w:p w14:paraId="355D2C92" w14:textId="77777777" w:rsidR="001F66EF" w:rsidRPr="003C134D" w:rsidRDefault="001F66EF" w:rsidP="001F66EF">
      <w:pPr>
        <w:pStyle w:val="NormalWeb"/>
        <w:spacing w:before="0" w:beforeAutospacing="0" w:after="0" w:afterAutospacing="0"/>
        <w:rPr>
          <w:rFonts w:asciiTheme="minorHAnsi" w:hAnsiTheme="minorHAnsi"/>
          <w:sz w:val="22"/>
          <w:szCs w:val="22"/>
        </w:rPr>
      </w:pPr>
    </w:p>
    <w:p w14:paraId="5283AEC9" w14:textId="77777777" w:rsidR="001F66EF" w:rsidRPr="003C134D" w:rsidRDefault="001F66EF" w:rsidP="001F66EF">
      <w:pPr>
        <w:pStyle w:val="NormalWeb"/>
        <w:spacing w:before="0" w:beforeAutospacing="0" w:after="0" w:afterAutospacing="0"/>
        <w:rPr>
          <w:rFonts w:asciiTheme="minorHAnsi" w:hAnsiTheme="minorHAnsi"/>
          <w:sz w:val="22"/>
          <w:szCs w:val="22"/>
        </w:rPr>
      </w:pPr>
      <w:r w:rsidRPr="003C134D">
        <w:rPr>
          <w:rFonts w:asciiTheme="minorHAnsi" w:hAnsiTheme="minorHAnsi"/>
          <w:sz w:val="22"/>
          <w:szCs w:val="22"/>
        </w:rPr>
        <w:t>Most likely, depression is caused by a combination of genetic, biological, environmental, and psychological factors. Depressive disorders are illnesses of the brain. Longstanding theories about depression suggest that important neurotransmitters – chemicals that brain cells use to communicate – are out of balance in depression</w:t>
      </w:r>
      <w:r w:rsidR="00844A40">
        <w:rPr>
          <w:rFonts w:asciiTheme="minorHAnsi" w:hAnsiTheme="minorHAnsi"/>
          <w:sz w:val="22"/>
          <w:szCs w:val="22"/>
        </w:rPr>
        <w:t xml:space="preserve"> (National Institutes of Mental Health [NIMH], 2011). </w:t>
      </w:r>
      <w:r w:rsidR="00844A40" w:rsidRPr="00323028" w:rsidDel="00844A40">
        <w:rPr>
          <w:rFonts w:asciiTheme="minorHAnsi" w:hAnsiTheme="minorHAnsi"/>
          <w:sz w:val="22"/>
          <w:szCs w:val="22"/>
          <w:vertAlign w:val="superscript"/>
        </w:rPr>
        <w:t xml:space="preserve"> </w:t>
      </w:r>
    </w:p>
    <w:p w14:paraId="20D540E2" w14:textId="77777777" w:rsidR="00BB21D0" w:rsidRDefault="00BB21D0">
      <w:pPr>
        <w:pStyle w:val="NormalWeb"/>
        <w:spacing w:before="0" w:beforeAutospacing="0" w:after="0" w:afterAutospacing="0"/>
        <w:rPr>
          <w:rFonts w:asciiTheme="minorHAnsi" w:hAnsiTheme="minorHAnsi"/>
          <w:sz w:val="22"/>
          <w:szCs w:val="22"/>
        </w:rPr>
      </w:pPr>
    </w:p>
    <w:p w14:paraId="3026D074" w14:textId="77777777" w:rsidR="001F66EF" w:rsidRPr="003C134D" w:rsidRDefault="001F66EF" w:rsidP="001F66EF">
      <w:pPr>
        <w:pStyle w:val="NormalWeb"/>
        <w:spacing w:before="0" w:beforeAutospacing="0" w:after="0" w:afterAutospacing="0"/>
        <w:rPr>
          <w:rFonts w:asciiTheme="minorHAnsi" w:hAnsiTheme="minorHAnsi"/>
          <w:sz w:val="22"/>
          <w:szCs w:val="22"/>
        </w:rPr>
      </w:pPr>
      <w:r w:rsidRPr="003C134D">
        <w:rPr>
          <w:rFonts w:asciiTheme="minorHAnsi" w:hAnsiTheme="minorHAnsi"/>
          <w:sz w:val="22"/>
          <w:szCs w:val="22"/>
        </w:rPr>
        <w:t>Many people with a depressive illness never seek treatment. But the majority, even those with the most severe depression, can get better with treatment. Medications, psychotherapies, and other methods can effectively treat people with depression</w:t>
      </w:r>
      <w:r w:rsidR="00844A40">
        <w:rPr>
          <w:rFonts w:asciiTheme="minorHAnsi" w:hAnsiTheme="minorHAnsi"/>
          <w:sz w:val="22"/>
          <w:szCs w:val="22"/>
          <w:vertAlign w:val="superscript"/>
        </w:rPr>
        <w:t xml:space="preserve"> </w:t>
      </w:r>
      <w:r w:rsidR="00844A40">
        <w:rPr>
          <w:rFonts w:asciiTheme="minorHAnsi" w:hAnsiTheme="minorHAnsi"/>
          <w:sz w:val="22"/>
          <w:szCs w:val="22"/>
        </w:rPr>
        <w:t>(SAMHSA).</w:t>
      </w:r>
    </w:p>
    <w:p w14:paraId="5C17CE60" w14:textId="77777777" w:rsidR="001F66EF" w:rsidRPr="003C134D" w:rsidRDefault="001F66EF" w:rsidP="001F66EF">
      <w:pPr>
        <w:rPr>
          <w:rFonts w:asciiTheme="minorHAnsi" w:hAnsiTheme="minorHAnsi"/>
          <w:sz w:val="22"/>
          <w:szCs w:val="22"/>
          <w:lang w:bidi="en-US"/>
        </w:rPr>
      </w:pPr>
    </w:p>
    <w:p w14:paraId="185529B8" w14:textId="77777777" w:rsidR="001F66EF" w:rsidRPr="00BB21D0" w:rsidRDefault="001F66EF" w:rsidP="001F66EF">
      <w:pPr>
        <w:rPr>
          <w:rFonts w:asciiTheme="minorHAnsi" w:hAnsiTheme="minorHAnsi"/>
          <w:b/>
          <w:sz w:val="22"/>
          <w:szCs w:val="22"/>
          <w:lang w:bidi="en-US"/>
        </w:rPr>
      </w:pPr>
      <w:r w:rsidRPr="00BB21D0">
        <w:rPr>
          <w:rFonts w:asciiTheme="minorHAnsi" w:hAnsiTheme="minorHAnsi"/>
          <w:b/>
          <w:sz w:val="22"/>
          <w:szCs w:val="22"/>
          <w:lang w:bidi="en-US"/>
        </w:rPr>
        <w:t>Types of Depressive Disorder</w:t>
      </w:r>
      <w:r w:rsidR="004553A7" w:rsidRPr="00BB21D0">
        <w:rPr>
          <w:rFonts w:asciiTheme="minorHAnsi" w:hAnsiTheme="minorHAnsi"/>
          <w:b/>
          <w:sz w:val="22"/>
          <w:szCs w:val="22"/>
          <w:lang w:bidi="en-US"/>
        </w:rPr>
        <w:t>s</w:t>
      </w:r>
    </w:p>
    <w:p w14:paraId="162E4074" w14:textId="77777777" w:rsidR="001F66EF" w:rsidRPr="003C134D" w:rsidRDefault="001F66EF" w:rsidP="001F66EF">
      <w:pPr>
        <w:rPr>
          <w:rFonts w:asciiTheme="minorHAnsi" w:hAnsiTheme="minorHAnsi"/>
          <w:sz w:val="22"/>
          <w:szCs w:val="22"/>
          <w:lang w:bidi="en-US"/>
        </w:rPr>
      </w:pPr>
    </w:p>
    <w:p w14:paraId="076B55FF" w14:textId="77777777" w:rsidR="001F66EF" w:rsidRPr="003C134D" w:rsidRDefault="001F66EF" w:rsidP="001F66EF">
      <w:pPr>
        <w:rPr>
          <w:rFonts w:asciiTheme="minorHAnsi" w:hAnsiTheme="minorHAnsi"/>
          <w:sz w:val="22"/>
          <w:szCs w:val="22"/>
          <w:lang w:bidi="en-US"/>
        </w:rPr>
      </w:pPr>
      <w:r w:rsidRPr="00BB21D0">
        <w:rPr>
          <w:rFonts w:asciiTheme="minorHAnsi" w:hAnsiTheme="minorHAnsi"/>
          <w:b/>
          <w:sz w:val="22"/>
          <w:szCs w:val="22"/>
          <w:lang w:bidi="en-US"/>
        </w:rPr>
        <w:t>Major Depressive Disorder (Clinical Depression)</w:t>
      </w:r>
      <w:r w:rsidR="00BB21D0" w:rsidRPr="00281B54">
        <w:rPr>
          <w:rFonts w:asciiTheme="minorHAnsi" w:hAnsiTheme="minorHAnsi"/>
        </w:rPr>
        <w:t>—</w:t>
      </w:r>
      <w:r w:rsidRPr="003C134D">
        <w:rPr>
          <w:rFonts w:asciiTheme="minorHAnsi" w:hAnsiTheme="minorHAnsi"/>
          <w:sz w:val="22"/>
          <w:szCs w:val="22"/>
          <w:lang w:bidi="en-US"/>
        </w:rPr>
        <w:t>People with major depressive disorder are subject to a pervading sense of sadness and loss of pleasure. These feelings severely disrupt one’s ability to work, play, eat, sleep, and concentrate lasting for weeks, months, or even years. Major depressive disorder can occur in a single debilitating episode, or it can recur over a period of time. Major depressive disorder can be treated through a number of options including psychotherapy, medications, and support groups</w:t>
      </w:r>
      <w:r w:rsidR="00844A40">
        <w:rPr>
          <w:rFonts w:asciiTheme="minorHAnsi" w:hAnsiTheme="minorHAnsi"/>
          <w:sz w:val="22"/>
          <w:szCs w:val="22"/>
          <w:lang w:bidi="en-US"/>
        </w:rPr>
        <w:t xml:space="preserve"> (NIMH, 2011).</w:t>
      </w:r>
    </w:p>
    <w:p w14:paraId="3BCEBF6D" w14:textId="77777777" w:rsidR="001F66EF" w:rsidRPr="003C134D" w:rsidRDefault="001F66EF" w:rsidP="001F66EF">
      <w:pPr>
        <w:rPr>
          <w:rFonts w:asciiTheme="minorHAnsi" w:hAnsiTheme="minorHAnsi"/>
          <w:sz w:val="22"/>
          <w:szCs w:val="22"/>
          <w:lang w:bidi="en-US"/>
        </w:rPr>
      </w:pPr>
    </w:p>
    <w:p w14:paraId="05927D63" w14:textId="77777777" w:rsidR="001F66EF" w:rsidRPr="003C134D" w:rsidRDefault="001F66EF" w:rsidP="001F66EF">
      <w:pPr>
        <w:rPr>
          <w:rFonts w:asciiTheme="minorHAnsi" w:hAnsiTheme="minorHAnsi"/>
          <w:sz w:val="22"/>
          <w:szCs w:val="22"/>
          <w:lang w:bidi="en-US"/>
        </w:rPr>
      </w:pPr>
      <w:r w:rsidRPr="00BB21D0">
        <w:rPr>
          <w:rFonts w:asciiTheme="minorHAnsi" w:hAnsiTheme="minorHAnsi"/>
          <w:b/>
          <w:sz w:val="22"/>
          <w:szCs w:val="22"/>
          <w:lang w:bidi="en-US"/>
        </w:rPr>
        <w:t>Dysthymia</w:t>
      </w:r>
      <w:r w:rsidR="00BB21D0" w:rsidRPr="00281B54">
        <w:rPr>
          <w:rFonts w:asciiTheme="minorHAnsi" w:hAnsiTheme="minorHAnsi"/>
        </w:rPr>
        <w:t>—</w:t>
      </w:r>
      <w:r w:rsidRPr="003C134D">
        <w:rPr>
          <w:rFonts w:asciiTheme="minorHAnsi" w:hAnsiTheme="minorHAnsi"/>
          <w:sz w:val="22"/>
          <w:szCs w:val="22"/>
          <w:lang w:bidi="en-US"/>
        </w:rPr>
        <w:t>People with dysthymia derive very little satisfaction or happiness from the activities of their everyday lives. This chronic mood disturbance can last up to 4 years, often goes hand in hand with major depressive episodes, and the combination can eventually lead to a recurrent depressive disorder. Prompt treatment of dysthymia is essential since an individual may risk developing a secondary illness</w:t>
      </w:r>
      <w:r w:rsidR="00844A40">
        <w:rPr>
          <w:rFonts w:asciiTheme="minorHAnsi" w:hAnsiTheme="minorHAnsi"/>
          <w:sz w:val="22"/>
          <w:szCs w:val="22"/>
          <w:lang w:bidi="en-US"/>
        </w:rPr>
        <w:t xml:space="preserve"> (NIMH, 2011)</w:t>
      </w:r>
      <w:r w:rsidR="00A42CA0">
        <w:rPr>
          <w:rFonts w:asciiTheme="minorHAnsi" w:hAnsiTheme="minorHAnsi"/>
          <w:sz w:val="22"/>
          <w:szCs w:val="22"/>
          <w:lang w:bidi="en-US"/>
        </w:rPr>
        <w:t>.</w:t>
      </w:r>
      <w:r w:rsidRPr="003C134D">
        <w:rPr>
          <w:rFonts w:asciiTheme="minorHAnsi" w:hAnsiTheme="minorHAnsi"/>
          <w:sz w:val="22"/>
          <w:szCs w:val="22"/>
          <w:lang w:bidi="en-US"/>
        </w:rPr>
        <w:t xml:space="preserve"> </w:t>
      </w:r>
    </w:p>
    <w:p w14:paraId="5FE0E8B3" w14:textId="77777777" w:rsidR="001F66EF" w:rsidRPr="003C134D" w:rsidRDefault="001F66EF" w:rsidP="001F66EF">
      <w:pPr>
        <w:rPr>
          <w:rFonts w:asciiTheme="minorHAnsi" w:hAnsiTheme="minorHAnsi"/>
          <w:sz w:val="22"/>
          <w:szCs w:val="22"/>
          <w:lang w:bidi="en-US"/>
        </w:rPr>
      </w:pPr>
    </w:p>
    <w:p w14:paraId="524BFB89" w14:textId="77777777" w:rsidR="001F66EF" w:rsidRPr="00844A40" w:rsidRDefault="001F66EF" w:rsidP="003C134D">
      <w:pPr>
        <w:rPr>
          <w:rStyle w:val="Heading3Char"/>
          <w:rFonts w:asciiTheme="minorHAnsi" w:eastAsia="Times New Roman" w:hAnsiTheme="minorHAnsi" w:cs="Times New Roman"/>
          <w:b w:val="0"/>
          <w:bCs w:val="0"/>
          <w:color w:val="auto"/>
          <w:sz w:val="22"/>
          <w:szCs w:val="22"/>
          <w:shd w:val="clear" w:color="auto" w:fill="auto"/>
          <w:lang w:bidi="en-US"/>
        </w:rPr>
      </w:pPr>
      <w:r w:rsidRPr="00BB21D0">
        <w:rPr>
          <w:rFonts w:asciiTheme="minorHAnsi" w:hAnsiTheme="minorHAnsi"/>
          <w:b/>
          <w:sz w:val="22"/>
          <w:szCs w:val="22"/>
          <w:lang w:bidi="en-US"/>
        </w:rPr>
        <w:t>Minor Depression</w:t>
      </w:r>
      <w:r w:rsidR="00BB21D0" w:rsidRPr="00281B54">
        <w:rPr>
          <w:rFonts w:asciiTheme="minorHAnsi" w:hAnsiTheme="minorHAnsi"/>
        </w:rPr>
        <w:t>—</w:t>
      </w:r>
      <w:r w:rsidRPr="003C134D">
        <w:rPr>
          <w:rFonts w:asciiTheme="minorHAnsi" w:eastAsiaTheme="majorEastAsia" w:hAnsiTheme="minorHAnsi"/>
          <w:sz w:val="22"/>
          <w:szCs w:val="22"/>
        </w:rPr>
        <w:t xml:space="preserve">Minor depression is characterized by having symptoms for 2 weeks or longer that do not meet full criteria for major depression. Without treatment, people with minor depression are at high risk for developing major depressive </w:t>
      </w:r>
      <w:r w:rsidR="00844A40">
        <w:rPr>
          <w:rFonts w:asciiTheme="minorHAnsi" w:eastAsiaTheme="majorEastAsia" w:hAnsiTheme="minorHAnsi"/>
          <w:sz w:val="22"/>
          <w:szCs w:val="22"/>
        </w:rPr>
        <w:t xml:space="preserve">disorder </w:t>
      </w:r>
      <w:r w:rsidR="00844A40">
        <w:rPr>
          <w:rFonts w:asciiTheme="minorHAnsi" w:hAnsiTheme="minorHAnsi"/>
          <w:sz w:val="22"/>
          <w:szCs w:val="22"/>
          <w:lang w:bidi="en-US"/>
        </w:rPr>
        <w:t>(NIMH, 2011)</w:t>
      </w:r>
      <w:r w:rsidR="00A42CA0">
        <w:rPr>
          <w:rFonts w:asciiTheme="minorHAnsi" w:eastAsiaTheme="majorEastAsia" w:hAnsiTheme="minorHAnsi"/>
          <w:sz w:val="22"/>
          <w:szCs w:val="22"/>
        </w:rPr>
        <w:t>.</w:t>
      </w:r>
    </w:p>
    <w:p w14:paraId="47FD8ECF" w14:textId="77777777" w:rsidR="001F66EF" w:rsidRPr="003C134D" w:rsidRDefault="001F66EF" w:rsidP="003C134D">
      <w:pPr>
        <w:rPr>
          <w:rStyle w:val="Heading3Char"/>
          <w:rFonts w:asciiTheme="minorHAnsi" w:hAnsiTheme="minorHAnsi"/>
          <w:b w:val="0"/>
          <w:sz w:val="22"/>
          <w:szCs w:val="22"/>
        </w:rPr>
      </w:pPr>
    </w:p>
    <w:p w14:paraId="655C8572" w14:textId="77777777" w:rsidR="001F66EF" w:rsidRPr="003C134D" w:rsidRDefault="001F66EF" w:rsidP="003C134D">
      <w:pPr>
        <w:rPr>
          <w:rStyle w:val="Heading3Char"/>
          <w:rFonts w:asciiTheme="minorHAnsi" w:hAnsiTheme="minorHAnsi"/>
          <w:b w:val="0"/>
          <w:sz w:val="22"/>
          <w:szCs w:val="22"/>
        </w:rPr>
      </w:pPr>
      <w:r w:rsidRPr="003C134D">
        <w:rPr>
          <w:rFonts w:asciiTheme="minorHAnsi" w:eastAsiaTheme="majorEastAsia" w:hAnsiTheme="minorHAnsi"/>
          <w:sz w:val="22"/>
          <w:szCs w:val="22"/>
        </w:rPr>
        <w:t>Other forms of depression are slightly different, or they may develop under unique circumstances; they include: psychotic depression, postpartum depression, and seasonal affective disorder.</w:t>
      </w:r>
    </w:p>
    <w:p w14:paraId="297855FC" w14:textId="77777777" w:rsidR="001F66EF" w:rsidRPr="003C134D" w:rsidRDefault="001F66EF" w:rsidP="001F66EF">
      <w:pPr>
        <w:rPr>
          <w:rStyle w:val="Heading3Char"/>
          <w:rFonts w:asciiTheme="minorHAnsi" w:hAnsiTheme="minorHAnsi"/>
          <w:b w:val="0"/>
          <w:sz w:val="22"/>
          <w:szCs w:val="22"/>
        </w:rPr>
      </w:pPr>
    </w:p>
    <w:p w14:paraId="088769C9" w14:textId="77777777" w:rsidR="001F66EF" w:rsidRPr="00844A40" w:rsidRDefault="001F66EF" w:rsidP="003C134D">
      <w:pPr>
        <w:rPr>
          <w:rStyle w:val="Heading3Char"/>
          <w:rFonts w:asciiTheme="minorHAnsi" w:eastAsia="Times New Roman" w:hAnsiTheme="minorHAnsi" w:cs="Times New Roman"/>
          <w:b w:val="0"/>
          <w:bCs w:val="0"/>
          <w:color w:val="auto"/>
          <w:sz w:val="22"/>
          <w:szCs w:val="22"/>
          <w:shd w:val="clear" w:color="auto" w:fill="auto"/>
          <w:lang w:bidi="en-US"/>
        </w:rPr>
      </w:pPr>
      <w:r w:rsidRPr="00BB21D0">
        <w:rPr>
          <w:rFonts w:asciiTheme="minorHAnsi" w:eastAsiaTheme="majorEastAsia" w:hAnsiTheme="minorHAnsi"/>
          <w:b/>
          <w:sz w:val="22"/>
          <w:szCs w:val="22"/>
        </w:rPr>
        <w:t>Bipolar Disorder</w:t>
      </w:r>
      <w:r w:rsidR="00BB21D0" w:rsidRPr="00281B54">
        <w:rPr>
          <w:rFonts w:asciiTheme="minorHAnsi" w:hAnsiTheme="minorHAnsi"/>
        </w:rPr>
        <w:t>—</w:t>
      </w:r>
      <w:r w:rsidRPr="003C134D">
        <w:rPr>
          <w:rFonts w:asciiTheme="minorHAnsi" w:eastAsiaTheme="majorEastAsia" w:hAnsiTheme="minorHAnsi"/>
          <w:sz w:val="22"/>
          <w:szCs w:val="22"/>
        </w:rPr>
        <w:t>Bipolar disorder is also called manic-depressive illness and is not as common as major depressive disorder or dysthymia. Bipolar disorder is characterized by cycling mood changes – from extreme highs (mania) to extreme lows (depression)</w:t>
      </w:r>
      <w:r w:rsidR="00844A40">
        <w:rPr>
          <w:rFonts w:asciiTheme="minorHAnsi" w:eastAsiaTheme="majorEastAsia" w:hAnsiTheme="minorHAnsi"/>
          <w:sz w:val="22"/>
          <w:szCs w:val="22"/>
        </w:rPr>
        <w:t xml:space="preserve"> </w:t>
      </w:r>
      <w:r w:rsidR="00844A40">
        <w:rPr>
          <w:rFonts w:asciiTheme="minorHAnsi" w:hAnsiTheme="minorHAnsi"/>
          <w:sz w:val="22"/>
          <w:szCs w:val="22"/>
          <w:lang w:bidi="en-US"/>
        </w:rPr>
        <w:t>(NIMH, 2011)</w:t>
      </w:r>
      <w:r w:rsidRPr="003C134D">
        <w:rPr>
          <w:rFonts w:asciiTheme="minorHAnsi" w:eastAsiaTheme="majorEastAsia" w:hAnsiTheme="minorHAnsi"/>
          <w:sz w:val="22"/>
          <w:szCs w:val="22"/>
        </w:rPr>
        <w:t>.</w:t>
      </w:r>
      <w:r w:rsidRPr="003C134D">
        <w:rPr>
          <w:rStyle w:val="Heading3Char"/>
          <w:rFonts w:asciiTheme="minorHAnsi" w:hAnsiTheme="minorHAnsi"/>
          <w:b w:val="0"/>
          <w:sz w:val="22"/>
          <w:szCs w:val="22"/>
        </w:rPr>
        <w:t xml:space="preserve">  </w:t>
      </w:r>
    </w:p>
    <w:p w14:paraId="4DF1F133" w14:textId="77777777" w:rsidR="004553A7" w:rsidRPr="003C134D" w:rsidRDefault="004553A7" w:rsidP="003C134D">
      <w:pPr>
        <w:rPr>
          <w:rStyle w:val="Heading3Char"/>
          <w:rFonts w:asciiTheme="minorHAnsi" w:hAnsiTheme="minorHAnsi"/>
          <w:b w:val="0"/>
          <w:sz w:val="22"/>
          <w:szCs w:val="22"/>
        </w:rPr>
      </w:pPr>
    </w:p>
    <w:p w14:paraId="55BF1FAC" w14:textId="77777777" w:rsidR="001F66EF" w:rsidRPr="00BB21D0" w:rsidRDefault="001F66EF" w:rsidP="003C134D">
      <w:pPr>
        <w:rPr>
          <w:rStyle w:val="Heading3Char"/>
          <w:rFonts w:asciiTheme="minorHAnsi" w:hAnsiTheme="minorHAnsi"/>
          <w:b w:val="0"/>
          <w:sz w:val="22"/>
          <w:szCs w:val="22"/>
        </w:rPr>
      </w:pPr>
      <w:r w:rsidRPr="00BB21D0">
        <w:rPr>
          <w:rFonts w:asciiTheme="minorHAnsi" w:eastAsiaTheme="majorEastAsia" w:hAnsiTheme="minorHAnsi"/>
          <w:b/>
          <w:sz w:val="22"/>
          <w:szCs w:val="22"/>
        </w:rPr>
        <w:t xml:space="preserve">Depression in Children and Adolescents </w:t>
      </w:r>
    </w:p>
    <w:p w14:paraId="202EE3C6" w14:textId="77777777" w:rsidR="001F66EF" w:rsidRPr="003C134D" w:rsidRDefault="001F66EF" w:rsidP="003C134D">
      <w:pPr>
        <w:rPr>
          <w:rStyle w:val="Heading3Char"/>
          <w:rFonts w:asciiTheme="minorHAnsi" w:hAnsiTheme="minorHAnsi"/>
          <w:b w:val="0"/>
          <w:sz w:val="22"/>
          <w:szCs w:val="22"/>
        </w:rPr>
      </w:pPr>
    </w:p>
    <w:p w14:paraId="41E4F80C" w14:textId="77777777" w:rsidR="001F66EF" w:rsidRPr="003C134D" w:rsidRDefault="001F66EF" w:rsidP="003C134D">
      <w:pPr>
        <w:rPr>
          <w:rStyle w:val="Heading3Char"/>
          <w:rFonts w:asciiTheme="minorHAnsi" w:hAnsiTheme="minorHAnsi"/>
          <w:b w:val="0"/>
          <w:sz w:val="22"/>
          <w:szCs w:val="22"/>
        </w:rPr>
      </w:pPr>
      <w:r w:rsidRPr="003C134D">
        <w:rPr>
          <w:rFonts w:asciiTheme="minorHAnsi" w:eastAsiaTheme="majorEastAsia" w:hAnsiTheme="minorHAnsi"/>
          <w:sz w:val="22"/>
          <w:szCs w:val="22"/>
        </w:rPr>
        <w:t xml:space="preserve">Children and teens who are under stress, who have experienced a significant loss, or who have attention, learning, or conduct disorders are at greater risk for developing clinical depression. Children </w:t>
      </w:r>
      <w:r w:rsidRPr="003C134D">
        <w:rPr>
          <w:rFonts w:asciiTheme="minorHAnsi" w:eastAsiaTheme="majorEastAsia" w:hAnsiTheme="minorHAnsi"/>
          <w:sz w:val="22"/>
          <w:szCs w:val="22"/>
        </w:rPr>
        <w:lastRenderedPageBreak/>
        <w:t>who develop depression often continue to have episodes as they enter adulthood. Children who have depression also are more likely to have more severe illnesses in adulthood.</w:t>
      </w:r>
    </w:p>
    <w:p w14:paraId="080CCB64" w14:textId="77777777" w:rsidR="001F66EF" w:rsidRPr="003C134D" w:rsidRDefault="001F66EF" w:rsidP="001F66EF">
      <w:pPr>
        <w:rPr>
          <w:rStyle w:val="Heading3Char"/>
          <w:rFonts w:asciiTheme="minorHAnsi" w:hAnsiTheme="minorHAnsi"/>
          <w:b w:val="0"/>
          <w:sz w:val="22"/>
          <w:szCs w:val="22"/>
        </w:rPr>
      </w:pPr>
    </w:p>
    <w:p w14:paraId="6DE3656F" w14:textId="77777777" w:rsidR="00844A40" w:rsidRPr="003C134D" w:rsidRDefault="001F66EF" w:rsidP="00844A40">
      <w:pPr>
        <w:rPr>
          <w:rFonts w:asciiTheme="minorHAnsi" w:hAnsiTheme="minorHAnsi"/>
          <w:sz w:val="22"/>
          <w:szCs w:val="22"/>
          <w:lang w:bidi="en-US"/>
        </w:rPr>
      </w:pPr>
      <w:r w:rsidRPr="003C134D">
        <w:rPr>
          <w:rFonts w:asciiTheme="minorHAnsi" w:eastAsiaTheme="majorEastAsia" w:hAnsiTheme="minorHAnsi"/>
          <w:sz w:val="22"/>
          <w:szCs w:val="22"/>
        </w:rPr>
        <w:t>There is no difference between the sexes in childhood in vulnerability to depression. But during adolescence, girls develop depressive disorders twice as often as boys. Children who suffer from major depression are likely to have a family history of the disorder, often a parent who also experienced depression at an early age. Depressed adolescents are also likely to have relatives who have experience depression, although the correlation is not as high as it is for younger children. Depression in adolescence frequently co-occurs with other disorders such as anxiety, eating disorders, or substance abuse. It can also lead to increased risk for suicide</w:t>
      </w:r>
      <w:r w:rsidR="00844A40">
        <w:rPr>
          <w:rFonts w:asciiTheme="minorHAnsi" w:eastAsiaTheme="majorEastAsia" w:hAnsiTheme="minorHAnsi"/>
          <w:sz w:val="22"/>
          <w:szCs w:val="22"/>
        </w:rPr>
        <w:t xml:space="preserve"> </w:t>
      </w:r>
      <w:r w:rsidR="00844A40">
        <w:rPr>
          <w:rFonts w:asciiTheme="minorHAnsi" w:hAnsiTheme="minorHAnsi"/>
          <w:sz w:val="22"/>
          <w:szCs w:val="22"/>
          <w:lang w:bidi="en-US"/>
        </w:rPr>
        <w:t>(NIMH, 2011).</w:t>
      </w:r>
      <w:r w:rsidR="00844A40" w:rsidRPr="003C134D">
        <w:rPr>
          <w:rFonts w:asciiTheme="minorHAnsi" w:hAnsiTheme="minorHAnsi"/>
          <w:sz w:val="22"/>
          <w:szCs w:val="22"/>
          <w:lang w:bidi="en-US"/>
        </w:rPr>
        <w:t xml:space="preserve"> </w:t>
      </w:r>
    </w:p>
    <w:p w14:paraId="47B756AC" w14:textId="77777777" w:rsidR="001F66EF" w:rsidRPr="003C134D" w:rsidRDefault="001F66EF" w:rsidP="001F66EF">
      <w:pPr>
        <w:rPr>
          <w:rStyle w:val="Heading3Char"/>
          <w:rFonts w:asciiTheme="minorHAnsi" w:hAnsiTheme="minorHAnsi"/>
          <w:b w:val="0"/>
          <w:sz w:val="22"/>
          <w:szCs w:val="22"/>
        </w:rPr>
      </w:pPr>
      <w:r w:rsidRPr="003C134D">
        <w:rPr>
          <w:rStyle w:val="Heading3Char"/>
          <w:rFonts w:asciiTheme="minorHAnsi" w:hAnsiTheme="minorHAnsi"/>
          <w:b w:val="0"/>
          <w:sz w:val="22"/>
          <w:szCs w:val="22"/>
        </w:rPr>
        <w:t xml:space="preserve"> </w:t>
      </w:r>
    </w:p>
    <w:p w14:paraId="5F84EE5B" w14:textId="77777777" w:rsidR="001F66EF" w:rsidRPr="003C134D" w:rsidRDefault="001F66EF" w:rsidP="003C134D">
      <w:pPr>
        <w:rPr>
          <w:rStyle w:val="Heading3Char"/>
          <w:rFonts w:asciiTheme="minorHAnsi" w:hAnsiTheme="minorHAnsi"/>
          <w:b w:val="0"/>
          <w:sz w:val="22"/>
          <w:szCs w:val="22"/>
        </w:rPr>
      </w:pPr>
      <w:r w:rsidRPr="003C134D">
        <w:rPr>
          <w:rFonts w:asciiTheme="minorHAnsi" w:eastAsiaTheme="majorEastAsia" w:hAnsiTheme="minorHAnsi"/>
          <w:sz w:val="22"/>
          <w:szCs w:val="22"/>
        </w:rPr>
        <w:t>Other risk factors for child and adolescent depression include previous depressive episodes, anxiety disorders, family conflict, uncertainty regarding sexual orientation, poor academic performance, substance abuse disorders, loss of a parent or loved one, break up of a romantic relationship, chronic illnesses such as diabetes, abuse or neglect, and other traumas, including natural disasters</w:t>
      </w:r>
      <w:r w:rsidR="00844A40">
        <w:rPr>
          <w:rFonts w:asciiTheme="minorHAnsi" w:eastAsiaTheme="majorEastAsia" w:hAnsiTheme="minorHAnsi"/>
          <w:sz w:val="22"/>
          <w:szCs w:val="22"/>
        </w:rPr>
        <w:t xml:space="preserve"> (Cash, 2004).</w:t>
      </w:r>
    </w:p>
    <w:p w14:paraId="09B90C27" w14:textId="77777777" w:rsidR="001F66EF" w:rsidRPr="003C134D" w:rsidRDefault="001F66EF" w:rsidP="001F66EF">
      <w:pPr>
        <w:rPr>
          <w:rStyle w:val="Heading3Char"/>
          <w:b w:val="0"/>
          <w:sz w:val="22"/>
          <w:szCs w:val="22"/>
        </w:rPr>
      </w:pPr>
    </w:p>
    <w:p w14:paraId="1B13E7A5" w14:textId="77777777" w:rsidR="001F66EF" w:rsidRPr="00BB21D0" w:rsidRDefault="001F66EF" w:rsidP="001F66EF">
      <w:pPr>
        <w:rPr>
          <w:rStyle w:val="Heading3Char"/>
          <w:rFonts w:asciiTheme="minorHAnsi" w:hAnsiTheme="minorHAnsi"/>
          <w:b w:val="0"/>
          <w:sz w:val="22"/>
          <w:szCs w:val="22"/>
        </w:rPr>
      </w:pPr>
      <w:r w:rsidRPr="00BB21D0">
        <w:rPr>
          <w:rFonts w:asciiTheme="minorHAnsi" w:eastAsiaTheme="majorEastAsia" w:hAnsiTheme="minorHAnsi"/>
          <w:b/>
          <w:sz w:val="22"/>
          <w:szCs w:val="22"/>
        </w:rPr>
        <w:t>Statistics</w:t>
      </w:r>
    </w:p>
    <w:p w14:paraId="65AA769C" w14:textId="77777777" w:rsidR="001F66EF" w:rsidRPr="003C134D" w:rsidRDefault="001F66EF" w:rsidP="001F66EF">
      <w:pPr>
        <w:rPr>
          <w:rStyle w:val="Heading3Char"/>
          <w:rFonts w:asciiTheme="minorHAnsi" w:hAnsiTheme="minorHAnsi"/>
          <w:b w:val="0"/>
          <w:sz w:val="22"/>
          <w:szCs w:val="22"/>
        </w:rPr>
      </w:pPr>
    </w:p>
    <w:p w14:paraId="57953E6C" w14:textId="77777777" w:rsidR="001F66EF" w:rsidRPr="003C134D" w:rsidRDefault="001F66EF" w:rsidP="00CC01C8">
      <w:pPr>
        <w:pStyle w:val="ListParagraph"/>
        <w:numPr>
          <w:ilvl w:val="0"/>
          <w:numId w:val="33"/>
        </w:numPr>
        <w:ind w:left="360"/>
        <w:rPr>
          <w:rFonts w:cs="Times New Roman"/>
          <w:bCs/>
          <w:lang w:bidi="en-US"/>
        </w:rPr>
      </w:pPr>
      <w:r w:rsidRPr="003C134D">
        <w:rPr>
          <w:rFonts w:cs="Times New Roman"/>
          <w:bCs/>
          <w:lang w:bidi="en-US"/>
        </w:rPr>
        <w:t>Children and teens who have a chronic illness, endure abuse or neglect, or experience other trauma have an increased risk of depression. – NIMH</w:t>
      </w:r>
    </w:p>
    <w:p w14:paraId="1388A9D3" w14:textId="77777777" w:rsidR="001F66EF" w:rsidRPr="00BB21D0" w:rsidRDefault="001F66EF" w:rsidP="00CC01C8">
      <w:pPr>
        <w:rPr>
          <w:bCs/>
          <w:sz w:val="22"/>
          <w:szCs w:val="22"/>
          <w:lang w:bidi="en-US"/>
        </w:rPr>
      </w:pPr>
    </w:p>
    <w:p w14:paraId="7CE7CF67" w14:textId="77777777" w:rsidR="001F66EF" w:rsidRPr="003C134D" w:rsidRDefault="001F66EF" w:rsidP="00CC01C8">
      <w:pPr>
        <w:pStyle w:val="ListParagraph"/>
        <w:numPr>
          <w:ilvl w:val="0"/>
          <w:numId w:val="33"/>
        </w:numPr>
        <w:ind w:left="360"/>
        <w:rPr>
          <w:rFonts w:cs="Times New Roman"/>
          <w:bCs/>
          <w:lang w:bidi="en-US"/>
        </w:rPr>
      </w:pPr>
      <w:r w:rsidRPr="003C134D">
        <w:rPr>
          <w:rFonts w:cs="Times New Roman"/>
          <w:bCs/>
          <w:lang w:bidi="en-US"/>
        </w:rPr>
        <w:t>About 18.8 million Americans experience depressive disorders that affect how they sleep, eat, feel about themselves, and live their lives. – SAMHSA</w:t>
      </w:r>
    </w:p>
    <w:p w14:paraId="640C94C2" w14:textId="77777777" w:rsidR="001F66EF" w:rsidRPr="003C134D" w:rsidRDefault="001F66EF" w:rsidP="00CC01C8">
      <w:pPr>
        <w:rPr>
          <w:rFonts w:asciiTheme="minorHAnsi" w:hAnsiTheme="minorHAnsi"/>
          <w:bCs/>
          <w:sz w:val="22"/>
          <w:szCs w:val="22"/>
          <w:lang w:bidi="en-US"/>
        </w:rPr>
      </w:pPr>
    </w:p>
    <w:p w14:paraId="51B3B782" w14:textId="77777777" w:rsidR="001F66EF" w:rsidRPr="003C134D" w:rsidRDefault="001F66EF" w:rsidP="00CC01C8">
      <w:pPr>
        <w:pStyle w:val="ListParagraph"/>
        <w:numPr>
          <w:ilvl w:val="0"/>
          <w:numId w:val="33"/>
        </w:numPr>
        <w:ind w:left="360"/>
        <w:rPr>
          <w:rFonts w:cs="Times New Roman"/>
          <w:bCs/>
          <w:lang w:bidi="en-US"/>
        </w:rPr>
      </w:pPr>
      <w:r w:rsidRPr="003C134D">
        <w:rPr>
          <w:rFonts w:cs="Times New Roman"/>
          <w:bCs/>
          <w:lang w:bidi="en-US"/>
        </w:rPr>
        <w:t>Number of ambulatory care visits for depression: 21.0 million – CDC</w:t>
      </w:r>
    </w:p>
    <w:p w14:paraId="7693D8AE" w14:textId="77777777" w:rsidR="001F66EF" w:rsidRPr="003C134D" w:rsidRDefault="001F66EF" w:rsidP="00CC01C8">
      <w:pPr>
        <w:rPr>
          <w:rFonts w:asciiTheme="minorHAnsi" w:hAnsiTheme="minorHAnsi"/>
          <w:bCs/>
          <w:sz w:val="22"/>
          <w:szCs w:val="22"/>
          <w:lang w:bidi="en-US"/>
        </w:rPr>
      </w:pPr>
    </w:p>
    <w:p w14:paraId="20EC7EFA" w14:textId="77777777" w:rsidR="001F66EF" w:rsidRPr="003C134D" w:rsidRDefault="001F66EF" w:rsidP="00CC01C8">
      <w:pPr>
        <w:pStyle w:val="ListParagraph"/>
        <w:numPr>
          <w:ilvl w:val="0"/>
          <w:numId w:val="33"/>
        </w:numPr>
        <w:ind w:left="360"/>
        <w:rPr>
          <w:rFonts w:cs="Times New Roman"/>
          <w:bCs/>
          <w:lang w:bidi="en-US"/>
        </w:rPr>
      </w:pPr>
      <w:r w:rsidRPr="003C134D">
        <w:rPr>
          <w:rFonts w:cs="Times New Roman"/>
          <w:bCs/>
          <w:lang w:bidi="en-US"/>
        </w:rPr>
        <w:t>Teenage girls are more likely to develop depression than teenage boys. – NIMH</w:t>
      </w:r>
    </w:p>
    <w:p w14:paraId="2BD008B9" w14:textId="77777777" w:rsidR="001F66EF" w:rsidRPr="003C134D" w:rsidRDefault="001F66EF" w:rsidP="00CC01C8">
      <w:pPr>
        <w:rPr>
          <w:rFonts w:asciiTheme="minorHAnsi" w:hAnsiTheme="minorHAnsi"/>
          <w:bCs/>
          <w:sz w:val="22"/>
          <w:szCs w:val="22"/>
          <w:lang w:bidi="en-US"/>
        </w:rPr>
      </w:pPr>
    </w:p>
    <w:p w14:paraId="66EB7B1E" w14:textId="77777777" w:rsidR="001F66EF" w:rsidRPr="003C134D" w:rsidRDefault="001F66EF" w:rsidP="00CC01C8">
      <w:pPr>
        <w:pStyle w:val="ListParagraph"/>
        <w:numPr>
          <w:ilvl w:val="0"/>
          <w:numId w:val="33"/>
        </w:numPr>
        <w:ind w:left="360"/>
        <w:rPr>
          <w:rFonts w:cs="Times New Roman"/>
          <w:bCs/>
          <w:lang w:bidi="en-US"/>
        </w:rPr>
      </w:pPr>
      <w:r w:rsidRPr="003C134D">
        <w:rPr>
          <w:rFonts w:cs="Times New Roman"/>
          <w:bCs/>
          <w:lang w:bidi="en-US"/>
        </w:rPr>
        <w:t>The median age of onset of dysthymic disorder is 31. – NIMH</w:t>
      </w:r>
    </w:p>
    <w:p w14:paraId="72DF2CE6" w14:textId="77777777" w:rsidR="001F66EF" w:rsidRPr="003C134D" w:rsidRDefault="001F66EF" w:rsidP="00CC01C8">
      <w:pPr>
        <w:rPr>
          <w:rFonts w:asciiTheme="minorHAnsi" w:hAnsiTheme="minorHAnsi"/>
          <w:bCs/>
          <w:sz w:val="22"/>
          <w:szCs w:val="22"/>
          <w:lang w:bidi="en-US"/>
        </w:rPr>
      </w:pPr>
    </w:p>
    <w:p w14:paraId="76CA6F2F" w14:textId="77777777" w:rsidR="001F66EF" w:rsidRPr="003C134D" w:rsidRDefault="001F66EF" w:rsidP="00CC01C8">
      <w:pPr>
        <w:pStyle w:val="ListParagraph"/>
        <w:numPr>
          <w:ilvl w:val="0"/>
          <w:numId w:val="33"/>
        </w:numPr>
        <w:ind w:left="360"/>
        <w:rPr>
          <w:rFonts w:cs="Times New Roman"/>
          <w:bCs/>
          <w:lang w:bidi="en-US"/>
        </w:rPr>
      </w:pPr>
      <w:r w:rsidRPr="003C134D">
        <w:rPr>
          <w:rFonts w:cs="Times New Roman"/>
          <w:bCs/>
          <w:lang w:bidi="en-US"/>
        </w:rPr>
        <w:t>Major depressive disorder is more prevalent in women than in men. – NIMH</w:t>
      </w:r>
    </w:p>
    <w:p w14:paraId="4F185330" w14:textId="77777777" w:rsidR="001F66EF" w:rsidRPr="003C134D" w:rsidRDefault="001F66EF" w:rsidP="00CC01C8">
      <w:pPr>
        <w:rPr>
          <w:rFonts w:asciiTheme="minorHAnsi" w:hAnsiTheme="minorHAnsi"/>
          <w:bCs/>
          <w:sz w:val="22"/>
          <w:szCs w:val="22"/>
          <w:lang w:bidi="en-US"/>
        </w:rPr>
      </w:pPr>
    </w:p>
    <w:p w14:paraId="733C2EAD" w14:textId="77777777" w:rsidR="001F66EF" w:rsidRPr="003C134D" w:rsidRDefault="001F66EF" w:rsidP="00CC01C8">
      <w:pPr>
        <w:pStyle w:val="ListParagraph"/>
        <w:numPr>
          <w:ilvl w:val="0"/>
          <w:numId w:val="33"/>
        </w:numPr>
        <w:ind w:left="360"/>
        <w:rPr>
          <w:rFonts w:cs="Times New Roman"/>
          <w:bCs/>
          <w:lang w:bidi="en-US"/>
        </w:rPr>
      </w:pPr>
      <w:r w:rsidRPr="003C134D">
        <w:rPr>
          <w:rFonts w:cs="Times New Roman"/>
          <w:bCs/>
          <w:lang w:bidi="en-US"/>
        </w:rPr>
        <w:t>Depressive disorders often co-occur with anxiety disorders and substance abuse. – NIMH</w:t>
      </w:r>
    </w:p>
    <w:p w14:paraId="66D7A5AC" w14:textId="77777777" w:rsidR="001F66EF" w:rsidRPr="003C134D" w:rsidRDefault="001F66EF" w:rsidP="00CC01C8">
      <w:pPr>
        <w:rPr>
          <w:rFonts w:asciiTheme="minorHAnsi" w:hAnsiTheme="minorHAnsi"/>
          <w:bCs/>
          <w:sz w:val="22"/>
          <w:szCs w:val="22"/>
          <w:lang w:bidi="en-US"/>
        </w:rPr>
      </w:pPr>
    </w:p>
    <w:p w14:paraId="79FB9704" w14:textId="77777777" w:rsidR="001F66EF" w:rsidRDefault="001F66EF" w:rsidP="00CC01C8">
      <w:pPr>
        <w:pStyle w:val="ListParagraph"/>
        <w:numPr>
          <w:ilvl w:val="0"/>
          <w:numId w:val="33"/>
        </w:numPr>
        <w:ind w:left="360"/>
        <w:rPr>
          <w:rFonts w:cs="Times New Roman"/>
          <w:bCs/>
          <w:lang w:bidi="en-US"/>
        </w:rPr>
      </w:pPr>
      <w:r w:rsidRPr="003C134D">
        <w:rPr>
          <w:rFonts w:cs="Times New Roman"/>
          <w:bCs/>
          <w:lang w:bidi="en-US"/>
        </w:rPr>
        <w:t>Dysthymic disorder affects approximately 1.5 percent of the U.S. population age 18 and older in a given year. This figure translates to about 3.3 million American adults. – NIMH</w:t>
      </w:r>
    </w:p>
    <w:p w14:paraId="43DD64FF" w14:textId="77777777" w:rsidR="00AA2F71" w:rsidRPr="00915031" w:rsidRDefault="00AA2F71" w:rsidP="00915031">
      <w:pPr>
        <w:rPr>
          <w:bCs/>
          <w:lang w:bidi="en-US"/>
        </w:rPr>
      </w:pPr>
    </w:p>
    <w:p w14:paraId="1F785DE2" w14:textId="77777777" w:rsidR="001F66EF" w:rsidRPr="003C134D" w:rsidRDefault="001F66EF" w:rsidP="00CC01C8">
      <w:pPr>
        <w:pStyle w:val="ListParagraph"/>
        <w:numPr>
          <w:ilvl w:val="0"/>
          <w:numId w:val="33"/>
        </w:numPr>
        <w:ind w:left="360"/>
        <w:rPr>
          <w:rFonts w:cs="Times New Roman"/>
          <w:bCs/>
          <w:lang w:bidi="en-US"/>
        </w:rPr>
      </w:pPr>
      <w:r w:rsidRPr="003C134D">
        <w:rPr>
          <w:rFonts w:cs="Times New Roman"/>
          <w:bCs/>
          <w:lang w:bidi="en-US"/>
        </w:rPr>
        <w:t>As many as one in every 33 children and one in eight adolescents may have depression. – NMHA</w:t>
      </w:r>
    </w:p>
    <w:p w14:paraId="67B6795F" w14:textId="77777777" w:rsidR="001F66EF" w:rsidRPr="00915031" w:rsidRDefault="001F66EF" w:rsidP="00915031">
      <w:pPr>
        <w:rPr>
          <w:bCs/>
          <w:lang w:bidi="en-US"/>
        </w:rPr>
      </w:pPr>
    </w:p>
    <w:p w14:paraId="5E5B1C48" w14:textId="77777777" w:rsidR="001F66EF" w:rsidRPr="003C134D" w:rsidRDefault="001F66EF" w:rsidP="00CC01C8">
      <w:pPr>
        <w:pStyle w:val="ListParagraph"/>
        <w:numPr>
          <w:ilvl w:val="0"/>
          <w:numId w:val="33"/>
        </w:numPr>
        <w:ind w:left="360"/>
        <w:rPr>
          <w:rFonts w:cs="Times New Roman"/>
          <w:bCs/>
          <w:lang w:bidi="en-US"/>
        </w:rPr>
      </w:pPr>
      <w:r w:rsidRPr="003C134D">
        <w:rPr>
          <w:rFonts w:cs="Times New Roman"/>
          <w:bCs/>
          <w:lang w:bidi="en-US"/>
        </w:rPr>
        <w:t xml:space="preserve">Major depressive disorder affects approximately 14.8 million American adults, or about 6.7 percent of the U.S. population age 18 and older in a given year. </w:t>
      </w:r>
      <w:r w:rsidR="00CC01C8" w:rsidRPr="003C134D">
        <w:rPr>
          <w:rFonts w:cs="Times New Roman"/>
          <w:bCs/>
          <w:lang w:bidi="en-US"/>
        </w:rPr>
        <w:t>–</w:t>
      </w:r>
      <w:r w:rsidRPr="003C134D">
        <w:rPr>
          <w:rFonts w:cs="Times New Roman"/>
          <w:bCs/>
          <w:lang w:bidi="en-US"/>
        </w:rPr>
        <w:t xml:space="preserve"> NIMH</w:t>
      </w:r>
    </w:p>
    <w:p w14:paraId="6858F023" w14:textId="77777777" w:rsidR="001F66EF" w:rsidRPr="00915031" w:rsidRDefault="001F66EF" w:rsidP="00915031">
      <w:pPr>
        <w:rPr>
          <w:rFonts w:ascii="Arial" w:hAnsi="Arial" w:cs="Arial"/>
          <w:color w:val="000000"/>
          <w:sz w:val="18"/>
          <w:szCs w:val="18"/>
          <w:shd w:val="clear" w:color="auto" w:fill="9AC6CE"/>
        </w:rPr>
      </w:pPr>
    </w:p>
    <w:p w14:paraId="370163D4" w14:textId="77777777" w:rsidR="001F66EF" w:rsidRPr="00915031" w:rsidRDefault="001F66EF" w:rsidP="00915031">
      <w:pPr>
        <w:rPr>
          <w:rFonts w:ascii="Arial" w:hAnsi="Arial" w:cs="Arial"/>
          <w:color w:val="000000"/>
          <w:sz w:val="18"/>
          <w:szCs w:val="18"/>
          <w:shd w:val="clear" w:color="auto" w:fill="9AC6CE"/>
        </w:rPr>
      </w:pPr>
    </w:p>
    <w:p w14:paraId="4B5F922F" w14:textId="77777777" w:rsidR="00915031" w:rsidRDefault="00915031" w:rsidP="00915031">
      <w:pPr>
        <w:rPr>
          <w:rFonts w:ascii="Arial" w:hAnsi="Arial" w:cs="Arial"/>
          <w:color w:val="000000"/>
          <w:sz w:val="18"/>
          <w:szCs w:val="18"/>
          <w:shd w:val="clear" w:color="auto" w:fill="9AC6CE"/>
        </w:rPr>
        <w:sectPr w:rsidR="00915031" w:rsidSect="00EB33ED">
          <w:pgSz w:w="12240" w:h="15840"/>
          <w:pgMar w:top="1440" w:right="1440" w:bottom="1440" w:left="1440" w:header="720" w:footer="720" w:gutter="0"/>
          <w:cols w:space="720"/>
          <w:docGrid w:linePitch="360"/>
        </w:sectPr>
      </w:pPr>
    </w:p>
    <w:p w14:paraId="2C77EA92" w14:textId="77777777" w:rsidR="000135E5" w:rsidRPr="00BB21D0" w:rsidRDefault="000135E5" w:rsidP="00BB21D0">
      <w:pPr>
        <w:pStyle w:val="Heading2"/>
        <w:rPr>
          <w:rStyle w:val="Heading3Char"/>
          <w:rFonts w:ascii="Cambria" w:hAnsi="Cambria" w:cs="Times New Roman"/>
          <w:b/>
          <w:bCs/>
          <w:color w:val="1F497D" w:themeColor="text2"/>
        </w:rPr>
      </w:pPr>
      <w:r w:rsidRPr="00BB21D0">
        <w:rPr>
          <w:rFonts w:eastAsiaTheme="majorEastAsia"/>
        </w:rPr>
        <w:lastRenderedPageBreak/>
        <w:t>Background: Suicide</w:t>
      </w:r>
    </w:p>
    <w:p w14:paraId="0F6EA02F" w14:textId="77777777" w:rsidR="000135E5" w:rsidRPr="00567096" w:rsidRDefault="00323028" w:rsidP="000135E5">
      <w:pPr>
        <w:shd w:val="clear" w:color="auto" w:fill="FFFFFF"/>
        <w:rPr>
          <w:rFonts w:asciiTheme="minorHAnsi" w:hAnsiTheme="minorHAnsi"/>
          <w:sz w:val="22"/>
        </w:rPr>
      </w:pPr>
      <w:r w:rsidRPr="00323028">
        <w:rPr>
          <w:rFonts w:asciiTheme="minorHAnsi" w:hAnsiTheme="minorHAnsi"/>
          <w:sz w:val="22"/>
        </w:rPr>
        <w:t>Suicide is a tremendous problem for adolescents and young adults. Suicide is the third-leading cause of death for 15- to 24-year-olds, according to the Centers for Disease Control and Prevention (CDC), after accidents and homicide</w:t>
      </w:r>
      <w:r w:rsidR="00844A40">
        <w:rPr>
          <w:rFonts w:asciiTheme="minorHAnsi" w:hAnsiTheme="minorHAnsi"/>
          <w:sz w:val="22"/>
        </w:rPr>
        <w:t xml:space="preserve"> (Centers for Disease Control and Prevention [CDC], 2009)</w:t>
      </w:r>
      <w:r w:rsidR="00D5504A" w:rsidRPr="00323028">
        <w:rPr>
          <w:rFonts w:asciiTheme="minorHAnsi" w:hAnsiTheme="minorHAnsi"/>
          <w:sz w:val="22"/>
        </w:rPr>
        <w:t>.</w:t>
      </w:r>
      <w:r w:rsidRPr="00323028">
        <w:rPr>
          <w:rFonts w:asciiTheme="minorHAnsi" w:hAnsiTheme="minorHAnsi"/>
          <w:sz w:val="22"/>
        </w:rPr>
        <w:t xml:space="preserve"> Approximately 1 out of 15 high school students attempts suicide each year</w:t>
      </w:r>
      <w:r w:rsidR="00844A40">
        <w:rPr>
          <w:rFonts w:asciiTheme="minorHAnsi" w:hAnsiTheme="minorHAnsi"/>
          <w:sz w:val="22"/>
        </w:rPr>
        <w:t xml:space="preserve"> (CDC, 2010)</w:t>
      </w:r>
      <w:r w:rsidR="00D5504A" w:rsidRPr="00323028">
        <w:rPr>
          <w:rFonts w:asciiTheme="minorHAnsi" w:hAnsiTheme="minorHAnsi"/>
          <w:sz w:val="22"/>
        </w:rPr>
        <w:t>.</w:t>
      </w:r>
      <w:r w:rsidRPr="00323028">
        <w:rPr>
          <w:rFonts w:asciiTheme="minorHAnsi" w:hAnsiTheme="minorHAnsi"/>
          <w:sz w:val="22"/>
        </w:rPr>
        <w:t xml:space="preserve"> </w:t>
      </w:r>
    </w:p>
    <w:p w14:paraId="2203E6F2" w14:textId="77777777" w:rsidR="000135E5" w:rsidRPr="00567096" w:rsidRDefault="000135E5" w:rsidP="000135E5">
      <w:pPr>
        <w:shd w:val="clear" w:color="auto" w:fill="FFFFFF"/>
        <w:rPr>
          <w:rFonts w:asciiTheme="minorHAnsi" w:hAnsiTheme="minorHAnsi"/>
          <w:sz w:val="22"/>
        </w:rPr>
      </w:pPr>
    </w:p>
    <w:p w14:paraId="0ABF8A6A" w14:textId="77777777" w:rsidR="000135E5" w:rsidRPr="00567096" w:rsidRDefault="00323028" w:rsidP="000135E5">
      <w:pPr>
        <w:shd w:val="clear" w:color="auto" w:fill="FFFFFF"/>
        <w:rPr>
          <w:rFonts w:asciiTheme="minorHAnsi" w:hAnsiTheme="minorHAnsi"/>
          <w:sz w:val="22"/>
        </w:rPr>
      </w:pPr>
      <w:r w:rsidRPr="00323028">
        <w:rPr>
          <w:rFonts w:asciiTheme="minorHAnsi" w:hAnsiTheme="minorHAnsi"/>
          <w:sz w:val="22"/>
        </w:rPr>
        <w:t>Depression can affect a person's thoughts in such a way that the person does not see when a problem can be overcome. It can seem that depression puts a filter on the person's thinking that distorts things. This can be why depressed people do not realize that suicide is a permanent solution to a temporary problem in the same way that other people do. A teen with depression may feel like there is no other way out of problems, no other escape from emotional pain, or no other way to communicate a desperate unhappiness.</w:t>
      </w:r>
    </w:p>
    <w:p w14:paraId="712DB655" w14:textId="77777777" w:rsidR="000135E5" w:rsidRPr="00567096" w:rsidRDefault="000135E5" w:rsidP="000135E5">
      <w:pPr>
        <w:shd w:val="clear" w:color="auto" w:fill="FFFFFF"/>
        <w:rPr>
          <w:rFonts w:asciiTheme="minorHAnsi" w:hAnsiTheme="minorHAnsi"/>
          <w:sz w:val="22"/>
        </w:rPr>
      </w:pPr>
    </w:p>
    <w:p w14:paraId="01B8D311" w14:textId="77777777" w:rsidR="000135E5" w:rsidRDefault="00323028" w:rsidP="000135E5">
      <w:pPr>
        <w:shd w:val="clear" w:color="auto" w:fill="FFFFFF"/>
        <w:rPr>
          <w:rFonts w:asciiTheme="minorHAnsi" w:hAnsiTheme="minorHAnsi"/>
          <w:sz w:val="22"/>
        </w:rPr>
      </w:pPr>
      <w:r w:rsidRPr="00323028">
        <w:rPr>
          <w:rFonts w:asciiTheme="minorHAnsi" w:hAnsiTheme="minorHAnsi"/>
          <w:sz w:val="22"/>
        </w:rPr>
        <w:t>It is possible that people who feel suicidal may not even realize they are depressed. They are unaware that it is the depression and not the situation that is influencing them to see things in a "there's no way out," "it will never get better," "there's nothing I can do" kind of way.</w:t>
      </w:r>
    </w:p>
    <w:p w14:paraId="2A85F424" w14:textId="77777777" w:rsidR="00AA2F71" w:rsidRPr="00567096" w:rsidRDefault="00AA2F71" w:rsidP="000135E5">
      <w:pPr>
        <w:shd w:val="clear" w:color="auto" w:fill="FFFFFF"/>
        <w:rPr>
          <w:rFonts w:asciiTheme="minorHAnsi" w:hAnsiTheme="minorHAnsi"/>
          <w:sz w:val="22"/>
        </w:rPr>
      </w:pPr>
    </w:p>
    <w:p w14:paraId="6FF3CF10" w14:textId="77777777" w:rsidR="000135E5" w:rsidRPr="00567096" w:rsidRDefault="00323028" w:rsidP="000135E5">
      <w:pPr>
        <w:shd w:val="clear" w:color="auto" w:fill="FFFFFF"/>
        <w:rPr>
          <w:rFonts w:asciiTheme="minorHAnsi" w:hAnsiTheme="minorHAnsi"/>
          <w:sz w:val="22"/>
        </w:rPr>
      </w:pPr>
      <w:r w:rsidRPr="00323028">
        <w:rPr>
          <w:rFonts w:asciiTheme="minorHAnsi" w:hAnsiTheme="minorHAnsi"/>
          <w:sz w:val="22"/>
        </w:rPr>
        <w:t xml:space="preserve">If someone is able to get the therapy or treatment, the distorted thinking is cleared and the depression lifts. </w:t>
      </w:r>
    </w:p>
    <w:p w14:paraId="775B7C50" w14:textId="77777777" w:rsidR="000135E5" w:rsidRPr="00567096" w:rsidRDefault="000135E5" w:rsidP="000135E5">
      <w:pPr>
        <w:shd w:val="clear" w:color="auto" w:fill="FFFFFF"/>
        <w:rPr>
          <w:rFonts w:asciiTheme="minorHAnsi" w:hAnsiTheme="minorHAnsi"/>
          <w:sz w:val="22"/>
        </w:rPr>
      </w:pPr>
    </w:p>
    <w:p w14:paraId="0BBD11A9" w14:textId="77777777" w:rsidR="000135E5" w:rsidRPr="00567096" w:rsidRDefault="00323028" w:rsidP="000135E5">
      <w:pPr>
        <w:shd w:val="clear" w:color="auto" w:fill="FFFFFF"/>
        <w:rPr>
          <w:rFonts w:asciiTheme="minorHAnsi" w:hAnsiTheme="minorHAnsi"/>
          <w:sz w:val="22"/>
        </w:rPr>
      </w:pPr>
      <w:r w:rsidRPr="00323028">
        <w:rPr>
          <w:rFonts w:asciiTheme="minorHAnsi" w:hAnsiTheme="minorHAnsi"/>
          <w:sz w:val="22"/>
        </w:rPr>
        <w:t>Most teens interviewed after making a suicide attempt say that they did it because they were trying to escape from a situation that seemed impossible to get relief from bad thoughts or feelings.</w:t>
      </w:r>
    </w:p>
    <w:p w14:paraId="6F5B38F6" w14:textId="77777777" w:rsidR="000135E5" w:rsidRPr="000135E5" w:rsidRDefault="000135E5" w:rsidP="000135E5">
      <w:pPr>
        <w:pStyle w:val="ListParagraph"/>
        <w:shd w:val="clear" w:color="auto" w:fill="FFFFFF"/>
        <w:ind w:left="0"/>
      </w:pPr>
    </w:p>
    <w:p w14:paraId="19A53AE4" w14:textId="77777777" w:rsidR="000135E5" w:rsidRPr="000135E5" w:rsidRDefault="000135E5" w:rsidP="000135E5">
      <w:pPr>
        <w:pStyle w:val="ListParagraph"/>
        <w:shd w:val="clear" w:color="auto" w:fill="FFFFFF"/>
        <w:ind w:left="0"/>
      </w:pPr>
      <w:r w:rsidRPr="000135E5">
        <w:t>Many times teens do not want to actually die, as much as they want to escape from what was going on. For many, at that particular moment, dying seemed like the only way out. Some people who end their lives or attempt suicide may be trying to escape feelings like rejection, hurt, or loss. Others may feel angry, ashamed, or guilty about something. Yet others may be worried about disappointing friends or family members. And some may feel unwanted, unloved, victimized, or like they're a burden to others.</w:t>
      </w:r>
    </w:p>
    <w:p w14:paraId="72D10AAD" w14:textId="77777777" w:rsidR="000135E5" w:rsidRDefault="000135E5"/>
    <w:p w14:paraId="5893847C" w14:textId="77777777" w:rsidR="000135E5" w:rsidRPr="001A09C2" w:rsidRDefault="000135E5" w:rsidP="000135E5">
      <w:pPr>
        <w:rPr>
          <w:rStyle w:val="Heading3Char"/>
          <w:rFonts w:asciiTheme="minorHAnsi" w:hAnsiTheme="minorHAnsi"/>
          <w:b w:val="0"/>
        </w:rPr>
      </w:pPr>
      <w:r w:rsidRPr="001A09C2">
        <w:rPr>
          <w:rFonts w:asciiTheme="minorHAnsi" w:eastAsiaTheme="majorEastAsia" w:hAnsiTheme="minorHAnsi"/>
          <w:b/>
        </w:rPr>
        <w:t>Statistics</w:t>
      </w:r>
    </w:p>
    <w:p w14:paraId="2E4E69C8" w14:textId="77777777" w:rsidR="000135E5" w:rsidRDefault="000135E5" w:rsidP="000135E5">
      <w:pPr>
        <w:rPr>
          <w:rStyle w:val="Heading3Char"/>
          <w:highlight w:val="yellow"/>
        </w:rPr>
      </w:pPr>
    </w:p>
    <w:p w14:paraId="113CE43E" w14:textId="77777777" w:rsidR="000135E5" w:rsidRPr="00915031" w:rsidRDefault="000135E5" w:rsidP="00CC01C8">
      <w:pPr>
        <w:pStyle w:val="ListParagraph"/>
        <w:numPr>
          <w:ilvl w:val="0"/>
          <w:numId w:val="35"/>
        </w:numPr>
        <w:ind w:left="360"/>
        <w:rPr>
          <w:rStyle w:val="Heading3Char"/>
          <w:rFonts w:asciiTheme="minorHAnsi" w:eastAsiaTheme="minorHAnsi" w:hAnsiTheme="minorHAnsi"/>
          <w:b w:val="0"/>
          <w:color w:val="auto"/>
          <w:sz w:val="22"/>
          <w:szCs w:val="22"/>
        </w:rPr>
      </w:pPr>
      <w:r w:rsidRPr="00915031">
        <w:rPr>
          <w:rFonts w:eastAsiaTheme="majorEastAsia"/>
        </w:rPr>
        <w:t>Suicide was the tenth leading cause of death for all ages in 2010</w:t>
      </w:r>
      <w:r w:rsidR="00806102" w:rsidRPr="00915031">
        <w:rPr>
          <w:rFonts w:eastAsiaTheme="majorEastAsia"/>
        </w:rPr>
        <w:t xml:space="preserve"> (CDC, 2010).</w:t>
      </w:r>
    </w:p>
    <w:p w14:paraId="680CD60B" w14:textId="77777777" w:rsidR="000135E5" w:rsidRPr="00915031" w:rsidRDefault="000135E5" w:rsidP="00CC01C8">
      <w:pPr>
        <w:rPr>
          <w:rStyle w:val="Heading3Char"/>
          <w:rFonts w:asciiTheme="minorHAnsi" w:hAnsiTheme="minorHAnsi"/>
          <w:b w:val="0"/>
          <w:color w:val="auto"/>
          <w:sz w:val="22"/>
          <w:szCs w:val="22"/>
        </w:rPr>
      </w:pPr>
    </w:p>
    <w:p w14:paraId="4F7C54B0" w14:textId="77777777" w:rsidR="000135E5" w:rsidRPr="00915031" w:rsidRDefault="000135E5" w:rsidP="00CC01C8">
      <w:pPr>
        <w:pStyle w:val="ListParagraph"/>
        <w:numPr>
          <w:ilvl w:val="0"/>
          <w:numId w:val="35"/>
        </w:numPr>
        <w:ind w:left="360"/>
        <w:rPr>
          <w:rStyle w:val="Heading3Char"/>
          <w:rFonts w:asciiTheme="minorHAnsi" w:eastAsiaTheme="minorHAnsi" w:hAnsiTheme="minorHAnsi"/>
          <w:b w:val="0"/>
          <w:color w:val="auto"/>
          <w:sz w:val="22"/>
          <w:szCs w:val="22"/>
        </w:rPr>
      </w:pPr>
      <w:r w:rsidRPr="00915031">
        <w:rPr>
          <w:rFonts w:eastAsiaTheme="majorEastAsia"/>
        </w:rPr>
        <w:t>Based on data about suicides in 16 National Violent Death Reporting System states in 2009, 33.3 percent of suicide decedents tested positive for alcohol, 23 percent for antidepressants, and 20.8 percent for opiates, including heroin and prescription pain killers.</w:t>
      </w:r>
    </w:p>
    <w:p w14:paraId="6FC9C4F8" w14:textId="77777777" w:rsidR="000135E5" w:rsidRPr="00915031" w:rsidRDefault="000135E5" w:rsidP="00CC01C8">
      <w:pPr>
        <w:rPr>
          <w:rStyle w:val="Heading3Char"/>
          <w:rFonts w:asciiTheme="minorHAnsi" w:hAnsiTheme="minorHAnsi"/>
          <w:b w:val="0"/>
          <w:color w:val="auto"/>
          <w:sz w:val="22"/>
          <w:szCs w:val="22"/>
        </w:rPr>
      </w:pPr>
    </w:p>
    <w:p w14:paraId="2A96408D" w14:textId="77777777" w:rsidR="000135E5" w:rsidRPr="00915031" w:rsidRDefault="000135E5" w:rsidP="00CC01C8">
      <w:pPr>
        <w:pStyle w:val="ListParagraph"/>
        <w:numPr>
          <w:ilvl w:val="0"/>
          <w:numId w:val="35"/>
        </w:numPr>
        <w:ind w:left="360"/>
        <w:rPr>
          <w:rStyle w:val="Heading3Char"/>
          <w:rFonts w:asciiTheme="minorHAnsi" w:eastAsiaTheme="minorHAnsi" w:hAnsiTheme="minorHAnsi"/>
          <w:b w:val="0"/>
          <w:color w:val="auto"/>
          <w:sz w:val="22"/>
          <w:szCs w:val="22"/>
        </w:rPr>
      </w:pPr>
      <w:r w:rsidRPr="00915031">
        <w:rPr>
          <w:rFonts w:eastAsiaTheme="majorEastAsia"/>
        </w:rPr>
        <w:t xml:space="preserve">Among young adults ages 15 to 24 years old, there are approximately 100-200 attempts for every completed suicide. </w:t>
      </w:r>
      <w:r w:rsidRPr="00915031">
        <w:rPr>
          <w:rFonts w:eastAsiaTheme="majorEastAsia"/>
        </w:rPr>
        <w:softHyphen/>
        <w:t>– “Reducing Suicide: A National Imperative”</w:t>
      </w:r>
    </w:p>
    <w:p w14:paraId="61372EC6" w14:textId="77777777" w:rsidR="000135E5" w:rsidRPr="00915031" w:rsidRDefault="000135E5" w:rsidP="00CC01C8">
      <w:pPr>
        <w:rPr>
          <w:rStyle w:val="Heading3Char"/>
          <w:rFonts w:asciiTheme="minorHAnsi" w:hAnsiTheme="minorHAnsi"/>
          <w:b w:val="0"/>
          <w:color w:val="auto"/>
          <w:sz w:val="22"/>
          <w:szCs w:val="22"/>
        </w:rPr>
      </w:pPr>
    </w:p>
    <w:p w14:paraId="1D0A3BB2" w14:textId="77777777" w:rsidR="000135E5" w:rsidRPr="00915031" w:rsidRDefault="000135E5" w:rsidP="00CC01C8">
      <w:pPr>
        <w:pStyle w:val="ListParagraph"/>
        <w:numPr>
          <w:ilvl w:val="0"/>
          <w:numId w:val="35"/>
        </w:numPr>
        <w:ind w:left="360"/>
        <w:rPr>
          <w:rStyle w:val="Heading3Char"/>
          <w:rFonts w:asciiTheme="minorHAnsi" w:eastAsiaTheme="minorHAnsi" w:hAnsiTheme="minorHAnsi"/>
          <w:b w:val="0"/>
          <w:color w:val="auto"/>
          <w:sz w:val="22"/>
          <w:szCs w:val="22"/>
        </w:rPr>
      </w:pPr>
      <w:r w:rsidRPr="00915031">
        <w:rPr>
          <w:rFonts w:eastAsiaTheme="majorEastAsia"/>
        </w:rPr>
        <w:t>Suicide is the third leading cause of deat</w:t>
      </w:r>
      <w:r w:rsidR="00806102" w:rsidRPr="00915031">
        <w:rPr>
          <w:rFonts w:eastAsiaTheme="majorEastAsia"/>
        </w:rPr>
        <w:t>h among person aged 15-24 years (CDC, 2010).</w:t>
      </w:r>
    </w:p>
    <w:p w14:paraId="2CA0E65E" w14:textId="77777777" w:rsidR="000135E5" w:rsidRPr="00915031" w:rsidRDefault="000135E5" w:rsidP="00CC01C8">
      <w:pPr>
        <w:rPr>
          <w:rStyle w:val="Heading3Char"/>
          <w:rFonts w:asciiTheme="minorHAnsi" w:hAnsiTheme="minorHAnsi"/>
          <w:b w:val="0"/>
          <w:color w:val="auto"/>
          <w:sz w:val="22"/>
          <w:szCs w:val="22"/>
        </w:rPr>
      </w:pPr>
    </w:p>
    <w:p w14:paraId="33B281A9" w14:textId="77777777" w:rsidR="000135E5" w:rsidRPr="00915031" w:rsidRDefault="000135E5" w:rsidP="00CC01C8">
      <w:pPr>
        <w:pStyle w:val="ListParagraph"/>
        <w:numPr>
          <w:ilvl w:val="0"/>
          <w:numId w:val="35"/>
        </w:numPr>
        <w:ind w:left="360"/>
        <w:rPr>
          <w:rStyle w:val="Heading3Char"/>
          <w:rFonts w:asciiTheme="minorHAnsi" w:eastAsiaTheme="minorHAnsi" w:hAnsiTheme="minorHAnsi"/>
          <w:b w:val="0"/>
          <w:color w:val="auto"/>
          <w:sz w:val="22"/>
          <w:szCs w:val="22"/>
        </w:rPr>
      </w:pPr>
      <w:r w:rsidRPr="00915031">
        <w:rPr>
          <w:rFonts w:eastAsiaTheme="majorEastAsia"/>
        </w:rPr>
        <w:t>Among 15 to 24 year olds, suicide accounts for 20 percent of all deaths annually</w:t>
      </w:r>
      <w:r w:rsidR="00806102" w:rsidRPr="00915031">
        <w:rPr>
          <w:rFonts w:eastAsiaTheme="majorEastAsia"/>
        </w:rPr>
        <w:t xml:space="preserve"> (CDC, 2010).</w:t>
      </w:r>
    </w:p>
    <w:p w14:paraId="6224FE3E" w14:textId="77777777" w:rsidR="000135E5" w:rsidRPr="00915031" w:rsidRDefault="000135E5" w:rsidP="00CC01C8">
      <w:pPr>
        <w:rPr>
          <w:rFonts w:asciiTheme="minorHAnsi" w:eastAsiaTheme="majorEastAsia" w:hAnsiTheme="minorHAnsi"/>
          <w:sz w:val="22"/>
          <w:szCs w:val="22"/>
        </w:rPr>
      </w:pPr>
    </w:p>
    <w:p w14:paraId="403A8629" w14:textId="77777777" w:rsidR="000135E5" w:rsidRPr="00915031" w:rsidRDefault="000135E5" w:rsidP="00CC01C8">
      <w:pPr>
        <w:pStyle w:val="ListParagraph"/>
        <w:numPr>
          <w:ilvl w:val="0"/>
          <w:numId w:val="35"/>
        </w:numPr>
        <w:ind w:left="360"/>
        <w:rPr>
          <w:rFonts w:cstheme="majorBidi"/>
          <w:bCs/>
          <w:shd w:val="clear" w:color="auto" w:fill="1F497D" w:themeFill="text2"/>
        </w:rPr>
      </w:pPr>
      <w:r w:rsidRPr="00915031">
        <w:rPr>
          <w:rFonts w:eastAsiaTheme="majorEastAsia"/>
        </w:rPr>
        <w:t>In a 2011 nationally-representative sample of youth in grades 9-12:</w:t>
      </w:r>
    </w:p>
    <w:p w14:paraId="2039B37B" w14:textId="77777777" w:rsidR="000135E5" w:rsidRPr="000135E5" w:rsidRDefault="000135E5" w:rsidP="00CC01C8">
      <w:pPr>
        <w:rPr>
          <w:rStyle w:val="Heading3Char"/>
          <w:rFonts w:asciiTheme="minorHAnsi" w:eastAsiaTheme="minorHAnsi" w:hAnsiTheme="minorHAnsi"/>
          <w:b w:val="0"/>
          <w:color w:val="auto"/>
        </w:rPr>
      </w:pPr>
    </w:p>
    <w:p w14:paraId="60A72E54" w14:textId="77777777" w:rsidR="000135E5" w:rsidRPr="00915031" w:rsidRDefault="000135E5" w:rsidP="00CC01C8">
      <w:pPr>
        <w:pStyle w:val="ListParagraph"/>
        <w:numPr>
          <w:ilvl w:val="1"/>
          <w:numId w:val="35"/>
        </w:numPr>
        <w:ind w:left="720"/>
        <w:rPr>
          <w:rStyle w:val="Heading3Char"/>
          <w:rFonts w:asciiTheme="minorHAnsi" w:eastAsiaTheme="minorHAnsi" w:hAnsiTheme="minorHAnsi"/>
          <w:b w:val="0"/>
          <w:color w:val="auto"/>
          <w:sz w:val="22"/>
          <w:szCs w:val="22"/>
        </w:rPr>
      </w:pPr>
      <w:r w:rsidRPr="00915031">
        <w:rPr>
          <w:rFonts w:eastAsiaTheme="majorEastAsia"/>
        </w:rPr>
        <w:lastRenderedPageBreak/>
        <w:t>15.8 percent of students reported that they had seriously considered attempting suicide during the 12 months preceding the survey;</w:t>
      </w:r>
    </w:p>
    <w:p w14:paraId="08A932A6" w14:textId="77777777" w:rsidR="000135E5" w:rsidRPr="00915031" w:rsidRDefault="000135E5" w:rsidP="00CC01C8">
      <w:pPr>
        <w:pStyle w:val="ListParagraph"/>
        <w:numPr>
          <w:ilvl w:val="1"/>
          <w:numId w:val="35"/>
        </w:numPr>
        <w:ind w:left="720"/>
        <w:rPr>
          <w:rStyle w:val="Heading3Char"/>
          <w:rFonts w:asciiTheme="minorHAnsi" w:eastAsiaTheme="minorHAnsi" w:hAnsiTheme="minorHAnsi"/>
          <w:b w:val="0"/>
          <w:color w:val="auto"/>
          <w:sz w:val="22"/>
          <w:szCs w:val="22"/>
        </w:rPr>
      </w:pPr>
      <w:r w:rsidRPr="00915031">
        <w:rPr>
          <w:rFonts w:eastAsiaTheme="majorEastAsia"/>
        </w:rPr>
        <w:t>12.8 percent of students reported that they made a plan about how they would attempt suicide during the 12 months preceding the survey;</w:t>
      </w:r>
    </w:p>
    <w:p w14:paraId="5E08AD85" w14:textId="77777777" w:rsidR="000135E5" w:rsidRPr="00915031" w:rsidRDefault="000135E5" w:rsidP="00CC01C8">
      <w:pPr>
        <w:pStyle w:val="ListParagraph"/>
        <w:numPr>
          <w:ilvl w:val="1"/>
          <w:numId w:val="35"/>
        </w:numPr>
        <w:ind w:left="720"/>
        <w:rPr>
          <w:rStyle w:val="Heading3Char"/>
          <w:rFonts w:asciiTheme="minorHAnsi" w:eastAsiaTheme="minorHAnsi" w:hAnsiTheme="minorHAnsi"/>
          <w:b w:val="0"/>
          <w:color w:val="auto"/>
          <w:sz w:val="22"/>
          <w:szCs w:val="22"/>
        </w:rPr>
      </w:pPr>
      <w:r w:rsidRPr="00915031">
        <w:rPr>
          <w:rFonts w:eastAsiaTheme="majorEastAsia"/>
        </w:rPr>
        <w:t>7.8 percent of students reported that they had attempted suicide one or more times during the 12 months preceding the survey; and</w:t>
      </w:r>
    </w:p>
    <w:p w14:paraId="0DF5AF65" w14:textId="77777777" w:rsidR="000135E5" w:rsidRPr="00915031" w:rsidRDefault="000135E5" w:rsidP="00CC01C8">
      <w:pPr>
        <w:pStyle w:val="ListParagraph"/>
        <w:numPr>
          <w:ilvl w:val="1"/>
          <w:numId w:val="35"/>
        </w:numPr>
        <w:ind w:left="720"/>
        <w:rPr>
          <w:rStyle w:val="Heading3Char"/>
          <w:rFonts w:asciiTheme="minorHAnsi" w:eastAsiaTheme="minorHAnsi" w:hAnsiTheme="minorHAnsi"/>
          <w:b w:val="0"/>
          <w:color w:val="auto"/>
          <w:sz w:val="22"/>
          <w:szCs w:val="22"/>
        </w:rPr>
      </w:pPr>
      <w:r w:rsidRPr="00915031">
        <w:rPr>
          <w:rFonts w:eastAsiaTheme="majorEastAsia"/>
        </w:rPr>
        <w:t>2.4 percent of students reported that they had made a suicide attempt that resulted in an injury, poisoning, or an overdose t</w:t>
      </w:r>
      <w:r w:rsidR="00806102" w:rsidRPr="00915031">
        <w:rPr>
          <w:rFonts w:eastAsiaTheme="majorEastAsia"/>
        </w:rPr>
        <w:t>hat required medical attention (</w:t>
      </w:r>
      <w:r w:rsidRPr="00915031">
        <w:rPr>
          <w:rFonts w:eastAsiaTheme="majorEastAsia"/>
        </w:rPr>
        <w:t>CDC</w:t>
      </w:r>
      <w:r w:rsidR="00806102" w:rsidRPr="00915031">
        <w:rPr>
          <w:rFonts w:eastAsiaTheme="majorEastAsia"/>
        </w:rPr>
        <w:t>, 2010).</w:t>
      </w:r>
    </w:p>
    <w:p w14:paraId="255674A2" w14:textId="77777777" w:rsidR="000135E5" w:rsidRPr="00915031" w:rsidRDefault="000135E5" w:rsidP="000135E5">
      <w:pPr>
        <w:rPr>
          <w:rStyle w:val="Heading3Char"/>
          <w:rFonts w:asciiTheme="minorHAnsi" w:hAnsiTheme="minorHAnsi"/>
          <w:b w:val="0"/>
          <w:color w:val="auto"/>
          <w:sz w:val="22"/>
          <w:szCs w:val="22"/>
        </w:rPr>
      </w:pPr>
    </w:p>
    <w:p w14:paraId="00C53483" w14:textId="77777777" w:rsidR="000135E5" w:rsidRPr="00915031" w:rsidRDefault="000135E5" w:rsidP="000135E5">
      <w:pPr>
        <w:pStyle w:val="ListParagraph"/>
        <w:numPr>
          <w:ilvl w:val="0"/>
          <w:numId w:val="37"/>
        </w:numPr>
        <w:rPr>
          <w:rFonts w:cstheme="majorBidi"/>
          <w:bCs/>
          <w:shd w:val="clear" w:color="auto" w:fill="1F497D" w:themeFill="text2"/>
        </w:rPr>
      </w:pPr>
      <w:r w:rsidRPr="00915031">
        <w:rPr>
          <w:rFonts w:eastAsiaTheme="majorEastAsia"/>
        </w:rPr>
        <w:t>The prevalence of suicidal thoughts, suicide planning, and suicide attempts is significantly higher among young adults aged 18-29 years than among adults aged ≥ 30 years</w:t>
      </w:r>
      <w:r w:rsidR="00806102" w:rsidRPr="00915031">
        <w:rPr>
          <w:rFonts w:eastAsiaTheme="majorEastAsia"/>
        </w:rPr>
        <w:t xml:space="preserve"> (CDC, 2010).</w:t>
      </w:r>
    </w:p>
    <w:p w14:paraId="287C27E9" w14:textId="77777777" w:rsidR="00915031" w:rsidRDefault="00915031" w:rsidP="00915031">
      <w:pPr>
        <w:rPr>
          <w:rStyle w:val="Heading3Char"/>
          <w:rFonts w:asciiTheme="minorHAnsi" w:eastAsiaTheme="minorHAnsi" w:hAnsiTheme="minorHAnsi"/>
          <w:b w:val="0"/>
          <w:color w:val="auto"/>
          <w:sz w:val="22"/>
          <w:szCs w:val="22"/>
        </w:rPr>
      </w:pPr>
    </w:p>
    <w:p w14:paraId="3E13D077" w14:textId="77777777" w:rsidR="00915031" w:rsidRPr="00915031" w:rsidRDefault="00915031" w:rsidP="00915031">
      <w:pPr>
        <w:rPr>
          <w:rStyle w:val="Heading3Char"/>
          <w:rFonts w:asciiTheme="minorHAnsi" w:eastAsiaTheme="minorHAnsi" w:hAnsiTheme="minorHAnsi"/>
          <w:b w:val="0"/>
          <w:color w:val="auto"/>
          <w:sz w:val="22"/>
          <w:szCs w:val="22"/>
        </w:rPr>
      </w:pPr>
    </w:p>
    <w:p w14:paraId="19313AC4" w14:textId="77777777" w:rsidR="00915031" w:rsidRDefault="00915031" w:rsidP="00BB21D0">
      <w:pPr>
        <w:pStyle w:val="Heading2"/>
        <w:sectPr w:rsidR="00915031" w:rsidSect="00EB33ED">
          <w:pgSz w:w="12240" w:h="15840"/>
          <w:pgMar w:top="1440" w:right="1440" w:bottom="1440" w:left="1440" w:header="720" w:footer="720" w:gutter="0"/>
          <w:cols w:space="720"/>
          <w:docGrid w:linePitch="360"/>
        </w:sectPr>
      </w:pPr>
    </w:p>
    <w:p w14:paraId="10A81E9D" w14:textId="77777777" w:rsidR="003B3AE7" w:rsidRPr="00BB21D0" w:rsidRDefault="000E6FF1" w:rsidP="00BB21D0">
      <w:pPr>
        <w:pStyle w:val="Heading2"/>
      </w:pPr>
      <w:r w:rsidRPr="00BB21D0">
        <w:lastRenderedPageBreak/>
        <w:t xml:space="preserve">Suicide Prevention </w:t>
      </w:r>
      <w:r w:rsidR="003B3AE7" w:rsidRPr="00BB21D0">
        <w:t>Handout</w:t>
      </w:r>
      <w:r w:rsidR="00281B54" w:rsidRPr="00BB21D0">
        <w:t xml:space="preserve">: </w:t>
      </w:r>
      <w:r w:rsidR="00281B54" w:rsidRPr="00BB21D0">
        <w:rPr>
          <w:szCs w:val="22"/>
        </w:rPr>
        <w:t>Scenario 1</w:t>
      </w:r>
    </w:p>
    <w:p w14:paraId="1CAB235C" w14:textId="77777777" w:rsidR="003B3AE7" w:rsidRPr="003B3AE7" w:rsidRDefault="003B3AE7" w:rsidP="003B3AE7">
      <w:pPr>
        <w:rPr>
          <w:rFonts w:ascii="Calibri" w:hAnsi="Calibri" w:cs="Calibri"/>
          <w:sz w:val="22"/>
          <w:szCs w:val="22"/>
        </w:rPr>
      </w:pPr>
      <w:r w:rsidRPr="003B3AE7">
        <w:rPr>
          <w:rFonts w:ascii="Calibri" w:hAnsi="Calibri" w:cs="Calibri"/>
          <w:sz w:val="22"/>
          <w:szCs w:val="22"/>
        </w:rPr>
        <w:t>Malik is 22-year-old African American male who has been at Job Corps for three months. While surfing Facebook he learned that his girlfriend back home is involved in another relationship. After that, Malik gets a positive suspicion test for alcohol and is placed in TEAP. He used to play on the center basketball team, but is now refusing to go to the gym or play. One evening, he got into a heated verbal argument with his roommate and has to go before the Center Review Board (CRB). He has stopped talking much with staff or students. A couple of days later he hanged himself in an abandoned building on center.</w:t>
      </w:r>
    </w:p>
    <w:p w14:paraId="6C784E58" w14:textId="77777777" w:rsidR="003B3AE7" w:rsidRPr="003B3AE7" w:rsidRDefault="003B3AE7" w:rsidP="003B3AE7">
      <w:pPr>
        <w:rPr>
          <w:rFonts w:ascii="Calibri" w:hAnsi="Calibri" w:cs="Calibri"/>
          <w:sz w:val="22"/>
          <w:szCs w:val="22"/>
        </w:rPr>
      </w:pPr>
    </w:p>
    <w:p w14:paraId="5E628293" w14:textId="77777777" w:rsidR="003B3AE7" w:rsidRPr="003B3AE7" w:rsidRDefault="003B3AE7" w:rsidP="003B3AE7">
      <w:pPr>
        <w:numPr>
          <w:ilvl w:val="0"/>
          <w:numId w:val="27"/>
        </w:numPr>
        <w:rPr>
          <w:rFonts w:ascii="Calibri" w:hAnsi="Calibri" w:cs="Calibri"/>
          <w:sz w:val="22"/>
          <w:szCs w:val="22"/>
        </w:rPr>
      </w:pPr>
      <w:r w:rsidRPr="003B3AE7">
        <w:rPr>
          <w:rFonts w:ascii="Calibri" w:hAnsi="Calibri" w:cs="Calibri"/>
          <w:sz w:val="22"/>
          <w:szCs w:val="22"/>
        </w:rPr>
        <w:t xml:space="preserve">What were the warning signs that Malik was thinking about suicide? </w:t>
      </w:r>
    </w:p>
    <w:p w14:paraId="04381DF1" w14:textId="77777777" w:rsidR="003B3AE7" w:rsidRPr="003B3AE7" w:rsidRDefault="003B3AE7" w:rsidP="003B3AE7">
      <w:pPr>
        <w:rPr>
          <w:rFonts w:ascii="Calibri" w:hAnsi="Calibri" w:cs="Calibri"/>
          <w:sz w:val="22"/>
          <w:szCs w:val="22"/>
        </w:rPr>
      </w:pPr>
    </w:p>
    <w:p w14:paraId="77E16689" w14:textId="77777777" w:rsidR="003B3AE7" w:rsidRPr="003B3AE7" w:rsidRDefault="003B3AE7" w:rsidP="003B3AE7">
      <w:pPr>
        <w:rPr>
          <w:rFonts w:ascii="Calibri" w:hAnsi="Calibri" w:cs="Calibri"/>
          <w:sz w:val="22"/>
          <w:szCs w:val="22"/>
        </w:rPr>
      </w:pPr>
    </w:p>
    <w:p w14:paraId="1D279A9F" w14:textId="77777777" w:rsidR="003B3AE7" w:rsidRPr="003B3AE7" w:rsidRDefault="003B3AE7" w:rsidP="003B3AE7">
      <w:pPr>
        <w:rPr>
          <w:rFonts w:ascii="Calibri" w:hAnsi="Calibri" w:cs="Calibri"/>
          <w:sz w:val="22"/>
          <w:szCs w:val="22"/>
        </w:rPr>
      </w:pPr>
    </w:p>
    <w:p w14:paraId="13637B30" w14:textId="77777777" w:rsidR="003B3AE7" w:rsidRPr="003B3AE7" w:rsidRDefault="003B3AE7" w:rsidP="003B3AE7">
      <w:pPr>
        <w:rPr>
          <w:rFonts w:ascii="Calibri" w:hAnsi="Calibri" w:cs="Calibri"/>
          <w:sz w:val="22"/>
          <w:szCs w:val="22"/>
        </w:rPr>
      </w:pPr>
    </w:p>
    <w:p w14:paraId="6A79A778" w14:textId="77777777" w:rsidR="003B3AE7" w:rsidRPr="003B3AE7" w:rsidRDefault="003B3AE7" w:rsidP="003B3AE7">
      <w:pPr>
        <w:rPr>
          <w:rFonts w:ascii="Calibri" w:hAnsi="Calibri" w:cs="Calibri"/>
          <w:sz w:val="22"/>
          <w:szCs w:val="22"/>
        </w:rPr>
      </w:pPr>
    </w:p>
    <w:p w14:paraId="581A87ED" w14:textId="77777777" w:rsidR="003B3AE7" w:rsidRPr="003B3AE7" w:rsidRDefault="003B3AE7" w:rsidP="003B3AE7">
      <w:pPr>
        <w:rPr>
          <w:rFonts w:ascii="Calibri" w:hAnsi="Calibri" w:cs="Calibri"/>
          <w:sz w:val="22"/>
          <w:szCs w:val="22"/>
        </w:rPr>
      </w:pPr>
    </w:p>
    <w:p w14:paraId="0CDD6711" w14:textId="77777777" w:rsidR="003B3AE7" w:rsidRPr="003B3AE7" w:rsidRDefault="003B3AE7" w:rsidP="003B3AE7">
      <w:pPr>
        <w:rPr>
          <w:rFonts w:ascii="Calibri" w:hAnsi="Calibri" w:cs="Calibri"/>
          <w:sz w:val="22"/>
          <w:szCs w:val="22"/>
        </w:rPr>
      </w:pPr>
    </w:p>
    <w:p w14:paraId="24C7B418" w14:textId="77777777" w:rsidR="003B3AE7" w:rsidRPr="003B3AE7" w:rsidRDefault="003B3AE7" w:rsidP="003B3AE7">
      <w:pPr>
        <w:numPr>
          <w:ilvl w:val="0"/>
          <w:numId w:val="27"/>
        </w:numPr>
        <w:rPr>
          <w:rFonts w:ascii="Calibri" w:hAnsi="Calibri" w:cs="Calibri"/>
          <w:sz w:val="22"/>
          <w:szCs w:val="22"/>
        </w:rPr>
      </w:pPr>
      <w:r w:rsidRPr="003B3AE7">
        <w:rPr>
          <w:rFonts w:ascii="Calibri" w:hAnsi="Calibri" w:cs="Calibri"/>
          <w:sz w:val="22"/>
          <w:szCs w:val="22"/>
        </w:rPr>
        <w:t>Given that you knew Malik, and were aware of his problems, which of the following would be the best response?</w:t>
      </w:r>
      <w:r w:rsidR="00CC01C8">
        <w:rPr>
          <w:rFonts w:ascii="Calibri" w:hAnsi="Calibri" w:cs="Calibri"/>
          <w:sz w:val="22"/>
          <w:szCs w:val="22"/>
        </w:rPr>
        <w:br/>
      </w:r>
    </w:p>
    <w:p w14:paraId="1C54CA0C" w14:textId="77777777" w:rsidR="003B3AE7" w:rsidRPr="003B3AE7" w:rsidRDefault="003B3AE7" w:rsidP="00CC01C8">
      <w:pPr>
        <w:numPr>
          <w:ilvl w:val="1"/>
          <w:numId w:val="27"/>
        </w:numPr>
        <w:ind w:left="720"/>
        <w:rPr>
          <w:rFonts w:ascii="Calibri" w:hAnsi="Calibri" w:cs="Calibri"/>
          <w:sz w:val="22"/>
          <w:szCs w:val="22"/>
        </w:rPr>
      </w:pPr>
      <w:r w:rsidRPr="003B3AE7">
        <w:rPr>
          <w:rFonts w:ascii="Calibri" w:hAnsi="Calibri" w:cs="Calibri"/>
          <w:sz w:val="22"/>
          <w:szCs w:val="22"/>
        </w:rPr>
        <w:t>Wait and see how things go because relationship stuff happens all the time at Job Corps. He will get over it and find a new one here.</w:t>
      </w:r>
    </w:p>
    <w:p w14:paraId="7BD7F337" w14:textId="77777777" w:rsidR="003B3AE7" w:rsidRPr="003B3AE7" w:rsidRDefault="003B3AE7" w:rsidP="00CC01C8">
      <w:pPr>
        <w:numPr>
          <w:ilvl w:val="1"/>
          <w:numId w:val="27"/>
        </w:numPr>
        <w:ind w:left="720"/>
        <w:rPr>
          <w:rFonts w:ascii="Calibri" w:hAnsi="Calibri" w:cs="Calibri"/>
          <w:sz w:val="22"/>
          <w:szCs w:val="22"/>
        </w:rPr>
      </w:pPr>
      <w:r w:rsidRPr="003B3AE7">
        <w:rPr>
          <w:rFonts w:ascii="Calibri" w:hAnsi="Calibri" w:cs="Calibri"/>
          <w:sz w:val="22"/>
          <w:szCs w:val="22"/>
        </w:rPr>
        <w:t>If I knew about his girlfriend problems, I would talk to him to see if he was alright. I would ask him if he felt suicidal. If he said yes, I would escort him to see the Counselor or stay with him until I could get someone from Health and Wellness.</w:t>
      </w:r>
    </w:p>
    <w:p w14:paraId="269A826A" w14:textId="77777777" w:rsidR="003B3AE7" w:rsidRPr="003B3AE7" w:rsidRDefault="003B3AE7" w:rsidP="00CC01C8">
      <w:pPr>
        <w:numPr>
          <w:ilvl w:val="1"/>
          <w:numId w:val="27"/>
        </w:numPr>
        <w:ind w:left="720"/>
        <w:rPr>
          <w:rFonts w:ascii="Calibri" w:hAnsi="Calibri" w:cs="Calibri"/>
          <w:sz w:val="22"/>
          <w:szCs w:val="22"/>
        </w:rPr>
      </w:pPr>
      <w:r w:rsidRPr="003B3AE7">
        <w:rPr>
          <w:rFonts w:ascii="Calibri" w:hAnsi="Calibri" w:cs="Calibri"/>
          <w:sz w:val="22"/>
          <w:szCs w:val="22"/>
        </w:rPr>
        <w:t>Because of his alcohol abuse and current relationship with the TEAP Specialist, I would inform the TEAP Specialist that something was troubling Malik. I would suggest that the TEAP Specialist talk to him.</w:t>
      </w:r>
    </w:p>
    <w:p w14:paraId="1089D2AF" w14:textId="77777777" w:rsidR="003B3AE7" w:rsidRPr="00915031" w:rsidRDefault="003B3AE7" w:rsidP="003B3AE7">
      <w:pPr>
        <w:rPr>
          <w:rStyle w:val="CommentReference"/>
          <w:rFonts w:ascii="Calibri" w:eastAsiaTheme="majorEastAsia" w:hAnsi="Calibri" w:cs="Calibri"/>
          <w:sz w:val="22"/>
          <w:szCs w:val="22"/>
        </w:rPr>
      </w:pPr>
    </w:p>
    <w:p w14:paraId="12644391" w14:textId="77777777" w:rsidR="003B3AE7" w:rsidRPr="00915031" w:rsidRDefault="003B3AE7" w:rsidP="003B3AE7">
      <w:pPr>
        <w:rPr>
          <w:rStyle w:val="CommentReference"/>
          <w:rFonts w:ascii="Calibri" w:eastAsiaTheme="majorEastAsia" w:hAnsi="Calibri" w:cs="Calibri"/>
          <w:sz w:val="22"/>
          <w:szCs w:val="22"/>
        </w:rPr>
      </w:pPr>
    </w:p>
    <w:p w14:paraId="2B80C9CC" w14:textId="77777777" w:rsidR="00915031" w:rsidRDefault="00915031" w:rsidP="003B3AE7">
      <w:pPr>
        <w:rPr>
          <w:rFonts w:ascii="Calibri" w:hAnsi="Calibri" w:cs="Calibri"/>
          <w:sz w:val="22"/>
          <w:szCs w:val="22"/>
          <w:highlight w:val="yellow"/>
        </w:rPr>
        <w:sectPr w:rsidR="00915031" w:rsidSect="00EB33ED">
          <w:pgSz w:w="12240" w:h="15840"/>
          <w:pgMar w:top="1440" w:right="1440" w:bottom="1440" w:left="1440" w:header="720" w:footer="720" w:gutter="0"/>
          <w:cols w:space="720"/>
          <w:docGrid w:linePitch="360"/>
        </w:sectPr>
      </w:pPr>
    </w:p>
    <w:p w14:paraId="06CA72D3" w14:textId="77777777" w:rsidR="003B3AE7" w:rsidRDefault="003B3AE7" w:rsidP="003B3AE7">
      <w:pPr>
        <w:rPr>
          <w:rFonts w:ascii="Calibri" w:hAnsi="Calibri" w:cs="Calibri"/>
          <w:b/>
          <w:sz w:val="22"/>
          <w:szCs w:val="22"/>
        </w:rPr>
      </w:pPr>
      <w:r>
        <w:rPr>
          <w:rFonts w:ascii="Calibri" w:hAnsi="Calibri" w:cs="Calibri"/>
          <w:b/>
          <w:sz w:val="22"/>
          <w:szCs w:val="22"/>
        </w:rPr>
        <w:lastRenderedPageBreak/>
        <w:t>Answer Key</w:t>
      </w:r>
    </w:p>
    <w:p w14:paraId="1FA3C8B8" w14:textId="77777777" w:rsidR="003B3AE7" w:rsidRDefault="003B3AE7" w:rsidP="003B3AE7">
      <w:pPr>
        <w:rPr>
          <w:rFonts w:ascii="Calibri" w:hAnsi="Calibri" w:cs="Calibri"/>
          <w:b/>
          <w:sz w:val="22"/>
          <w:szCs w:val="22"/>
        </w:rPr>
      </w:pPr>
    </w:p>
    <w:p w14:paraId="6957F9EE" w14:textId="77777777" w:rsidR="003B3AE7" w:rsidRDefault="003B3AE7" w:rsidP="003B3AE7">
      <w:pPr>
        <w:jc w:val="center"/>
        <w:rPr>
          <w:rFonts w:ascii="Calibri" w:hAnsi="Calibri" w:cs="Calibri"/>
          <w:b/>
          <w:sz w:val="22"/>
          <w:szCs w:val="22"/>
        </w:rPr>
      </w:pPr>
      <w:r>
        <w:rPr>
          <w:rFonts w:ascii="Calibri" w:hAnsi="Calibri" w:cs="Calibri"/>
          <w:b/>
          <w:sz w:val="22"/>
          <w:szCs w:val="22"/>
        </w:rPr>
        <w:t>Scenario 1</w:t>
      </w:r>
    </w:p>
    <w:p w14:paraId="6F1C1D6A" w14:textId="77777777" w:rsidR="003B3AE7" w:rsidRPr="003B3AE7" w:rsidRDefault="003B3AE7" w:rsidP="003B3AE7">
      <w:pPr>
        <w:jc w:val="center"/>
        <w:rPr>
          <w:rFonts w:ascii="Calibri" w:hAnsi="Calibri" w:cs="Calibri"/>
          <w:sz w:val="22"/>
          <w:szCs w:val="22"/>
        </w:rPr>
      </w:pPr>
    </w:p>
    <w:p w14:paraId="24A15250" w14:textId="77777777" w:rsidR="003B3AE7" w:rsidRPr="003B3AE7" w:rsidRDefault="003B3AE7" w:rsidP="003B3AE7">
      <w:pPr>
        <w:rPr>
          <w:rFonts w:ascii="Calibri" w:hAnsi="Calibri" w:cs="Calibri"/>
          <w:sz w:val="22"/>
          <w:szCs w:val="22"/>
        </w:rPr>
      </w:pPr>
      <w:r w:rsidRPr="003B3AE7">
        <w:rPr>
          <w:rFonts w:ascii="Calibri" w:hAnsi="Calibri" w:cs="Calibri"/>
          <w:sz w:val="22"/>
          <w:szCs w:val="22"/>
        </w:rPr>
        <w:t>Malik is 22-year-old African American male who has been at Job Corps for three months. While surfing Facebook he learned that his girlfriend back home is involved in another relationship. After that, Malik gets a positive suspicion test for alcohol and is placed in TEAP. He used to play on the center basketball team, but is now refusing to go to the gym or play. One evening, he got into a heated verbal argument with his roommate and has to go before the Center Review Board (CRB). He has stopped talking much with staff or students. A couple of days later he hanged himself in an abandoned building on center.</w:t>
      </w:r>
    </w:p>
    <w:p w14:paraId="5BDF82A1" w14:textId="77777777" w:rsidR="003B3AE7" w:rsidRPr="003B3AE7" w:rsidRDefault="003B3AE7" w:rsidP="003B3AE7">
      <w:pPr>
        <w:rPr>
          <w:rFonts w:ascii="Calibri" w:hAnsi="Calibri" w:cs="Calibri"/>
          <w:sz w:val="22"/>
          <w:szCs w:val="22"/>
        </w:rPr>
      </w:pPr>
    </w:p>
    <w:p w14:paraId="28A343D7" w14:textId="77777777" w:rsidR="003B3AE7" w:rsidRPr="003B3AE7" w:rsidRDefault="003B3AE7" w:rsidP="003B3AE7">
      <w:pPr>
        <w:numPr>
          <w:ilvl w:val="0"/>
          <w:numId w:val="32"/>
        </w:numPr>
        <w:rPr>
          <w:rFonts w:ascii="Calibri" w:hAnsi="Calibri" w:cs="Calibri"/>
          <w:sz w:val="22"/>
          <w:szCs w:val="22"/>
        </w:rPr>
      </w:pPr>
      <w:r w:rsidRPr="003B3AE7">
        <w:rPr>
          <w:rFonts w:ascii="Calibri" w:hAnsi="Calibri" w:cs="Calibri"/>
          <w:sz w:val="22"/>
          <w:szCs w:val="22"/>
        </w:rPr>
        <w:t xml:space="preserve">What were the warning signs that Malik was thinking about suicide? </w:t>
      </w:r>
    </w:p>
    <w:p w14:paraId="1A6E516B" w14:textId="77777777" w:rsidR="003B3AE7" w:rsidRPr="003B3AE7" w:rsidRDefault="003B3AE7" w:rsidP="003B3AE7">
      <w:pPr>
        <w:rPr>
          <w:rFonts w:ascii="Calibri" w:hAnsi="Calibri" w:cs="Calibri"/>
          <w:sz w:val="22"/>
          <w:szCs w:val="22"/>
        </w:rPr>
      </w:pPr>
    </w:p>
    <w:p w14:paraId="15364632" w14:textId="77777777" w:rsidR="003B3AE7" w:rsidRPr="003B3AE7" w:rsidRDefault="003B3AE7" w:rsidP="00CC01C8">
      <w:pPr>
        <w:ind w:left="360"/>
        <w:rPr>
          <w:rFonts w:ascii="Calibri" w:hAnsi="Calibri" w:cs="Calibri"/>
          <w:i/>
          <w:sz w:val="22"/>
          <w:szCs w:val="22"/>
        </w:rPr>
      </w:pPr>
      <w:r w:rsidRPr="003B3AE7">
        <w:rPr>
          <w:rFonts w:ascii="Calibri" w:hAnsi="Calibri" w:cs="Calibri"/>
          <w:i/>
          <w:sz w:val="22"/>
          <w:szCs w:val="22"/>
        </w:rPr>
        <w:t>Answer Key: Relationship problems, alcohol use, no longer interested in activities, getting in trouble, pulling away from others and being a loner</w:t>
      </w:r>
    </w:p>
    <w:p w14:paraId="5E2FBB36" w14:textId="77777777" w:rsidR="003B3AE7" w:rsidRPr="003B3AE7" w:rsidRDefault="003B3AE7" w:rsidP="003B3AE7">
      <w:pPr>
        <w:rPr>
          <w:rFonts w:ascii="Calibri" w:hAnsi="Calibri" w:cs="Calibri"/>
          <w:sz w:val="22"/>
          <w:szCs w:val="22"/>
        </w:rPr>
      </w:pPr>
    </w:p>
    <w:p w14:paraId="682DF8A8" w14:textId="77777777" w:rsidR="003B3AE7" w:rsidRPr="003B3AE7" w:rsidRDefault="003B3AE7" w:rsidP="003B3AE7">
      <w:pPr>
        <w:numPr>
          <w:ilvl w:val="0"/>
          <w:numId w:val="32"/>
        </w:numPr>
        <w:rPr>
          <w:rFonts w:ascii="Calibri" w:hAnsi="Calibri" w:cs="Calibri"/>
          <w:sz w:val="22"/>
          <w:szCs w:val="22"/>
        </w:rPr>
      </w:pPr>
      <w:r w:rsidRPr="003B3AE7">
        <w:rPr>
          <w:rFonts w:ascii="Calibri" w:hAnsi="Calibri" w:cs="Calibri"/>
          <w:sz w:val="22"/>
          <w:szCs w:val="22"/>
        </w:rPr>
        <w:t>Given that you knew Malik, and were aware of his problems, which of the following would be the best response?</w:t>
      </w:r>
      <w:r w:rsidR="00CC01C8">
        <w:rPr>
          <w:rFonts w:ascii="Calibri" w:hAnsi="Calibri" w:cs="Calibri"/>
          <w:sz w:val="22"/>
          <w:szCs w:val="22"/>
        </w:rPr>
        <w:br/>
      </w:r>
    </w:p>
    <w:p w14:paraId="46A93067" w14:textId="77777777" w:rsidR="003B3AE7" w:rsidRPr="003B3AE7" w:rsidRDefault="003B3AE7" w:rsidP="00CC01C8">
      <w:pPr>
        <w:numPr>
          <w:ilvl w:val="1"/>
          <w:numId w:val="32"/>
        </w:numPr>
        <w:ind w:left="720"/>
        <w:rPr>
          <w:rFonts w:ascii="Calibri" w:hAnsi="Calibri" w:cs="Calibri"/>
          <w:sz w:val="22"/>
          <w:szCs w:val="22"/>
        </w:rPr>
      </w:pPr>
      <w:r w:rsidRPr="003B3AE7">
        <w:rPr>
          <w:rFonts w:ascii="Calibri" w:hAnsi="Calibri" w:cs="Calibri"/>
          <w:sz w:val="22"/>
          <w:szCs w:val="22"/>
        </w:rPr>
        <w:t>Wait and see how things go because relationship stuff happens all the time at Job Corps. He will get over it and find a new one here.</w:t>
      </w:r>
    </w:p>
    <w:p w14:paraId="63B2C46B" w14:textId="77777777" w:rsidR="003B3AE7" w:rsidRPr="003B3AE7" w:rsidRDefault="003B3AE7" w:rsidP="00CC01C8">
      <w:pPr>
        <w:numPr>
          <w:ilvl w:val="1"/>
          <w:numId w:val="32"/>
        </w:numPr>
        <w:ind w:left="720"/>
        <w:rPr>
          <w:rFonts w:ascii="Calibri" w:hAnsi="Calibri" w:cs="Calibri"/>
          <w:sz w:val="22"/>
          <w:szCs w:val="22"/>
        </w:rPr>
      </w:pPr>
      <w:r w:rsidRPr="003B3AE7">
        <w:rPr>
          <w:rFonts w:ascii="Calibri" w:hAnsi="Calibri" w:cs="Calibri"/>
          <w:sz w:val="22"/>
          <w:szCs w:val="22"/>
        </w:rPr>
        <w:t>If I knew about his girlfriend problems, I would talk to him to see if he was alright. I would ask him if he felt suicidal. If he said yes, I would escort him to see the Counselor or stay with him until I could get someone from Health and Wellness.</w:t>
      </w:r>
    </w:p>
    <w:p w14:paraId="5C263761" w14:textId="77777777" w:rsidR="003B3AE7" w:rsidRPr="003B3AE7" w:rsidRDefault="003B3AE7" w:rsidP="00CC01C8">
      <w:pPr>
        <w:numPr>
          <w:ilvl w:val="1"/>
          <w:numId w:val="32"/>
        </w:numPr>
        <w:ind w:left="720"/>
        <w:rPr>
          <w:rFonts w:ascii="Calibri" w:hAnsi="Calibri" w:cs="Calibri"/>
          <w:sz w:val="22"/>
          <w:szCs w:val="22"/>
        </w:rPr>
      </w:pPr>
      <w:r w:rsidRPr="003B3AE7">
        <w:rPr>
          <w:rFonts w:ascii="Calibri" w:hAnsi="Calibri" w:cs="Calibri"/>
          <w:sz w:val="22"/>
          <w:szCs w:val="22"/>
        </w:rPr>
        <w:t>Because of his alcohol abuse and current relationship with the TEAP Specialist, I would inform the TEAP Specialist that something was troubling Malik. I would suggest that the TEAP Specialist talk to him.</w:t>
      </w:r>
    </w:p>
    <w:p w14:paraId="41275D67" w14:textId="77777777" w:rsidR="003B3AE7" w:rsidRPr="003B3AE7" w:rsidRDefault="003B3AE7" w:rsidP="003B3AE7">
      <w:pPr>
        <w:rPr>
          <w:rStyle w:val="CommentReference"/>
          <w:rFonts w:ascii="Calibri" w:eastAsiaTheme="majorEastAsia" w:hAnsi="Calibri" w:cs="Calibri"/>
          <w:sz w:val="22"/>
          <w:szCs w:val="22"/>
        </w:rPr>
      </w:pPr>
    </w:p>
    <w:p w14:paraId="1E37181B" w14:textId="77777777" w:rsidR="003B3AE7" w:rsidRDefault="003B3AE7" w:rsidP="003B3AE7">
      <w:pPr>
        <w:ind w:left="360"/>
        <w:rPr>
          <w:rFonts w:ascii="Calibri" w:hAnsi="Calibri" w:cs="Calibri"/>
          <w:i/>
          <w:sz w:val="22"/>
          <w:szCs w:val="22"/>
        </w:rPr>
      </w:pPr>
      <w:r w:rsidRPr="003B3AE7">
        <w:rPr>
          <w:rFonts w:ascii="Calibri" w:hAnsi="Calibri" w:cs="Calibri"/>
          <w:i/>
          <w:sz w:val="22"/>
          <w:szCs w:val="22"/>
        </w:rPr>
        <w:t xml:space="preserve">Answer Key:  </w:t>
      </w:r>
    </w:p>
    <w:p w14:paraId="42A47590" w14:textId="77777777" w:rsidR="00CC01C8" w:rsidRPr="003B3AE7" w:rsidRDefault="00CC01C8" w:rsidP="003B3AE7">
      <w:pPr>
        <w:ind w:left="360"/>
        <w:rPr>
          <w:rFonts w:ascii="Calibri" w:hAnsi="Calibri" w:cs="Calibri"/>
          <w:i/>
          <w:sz w:val="22"/>
          <w:szCs w:val="22"/>
        </w:rPr>
      </w:pPr>
    </w:p>
    <w:p w14:paraId="3A3EE02B" w14:textId="77777777" w:rsidR="003B3AE7" w:rsidRPr="003B3AE7" w:rsidRDefault="003B3AE7" w:rsidP="00CC01C8">
      <w:pPr>
        <w:numPr>
          <w:ilvl w:val="0"/>
          <w:numId w:val="29"/>
        </w:numPr>
        <w:rPr>
          <w:rFonts w:ascii="Calibri" w:hAnsi="Calibri" w:cs="Calibri"/>
          <w:i/>
          <w:sz w:val="22"/>
          <w:szCs w:val="22"/>
        </w:rPr>
      </w:pPr>
      <w:r w:rsidRPr="003B3AE7">
        <w:rPr>
          <w:rFonts w:ascii="Calibri" w:hAnsi="Calibri" w:cs="Calibri"/>
          <w:i/>
          <w:sz w:val="22"/>
          <w:szCs w:val="22"/>
        </w:rPr>
        <w:t>Option B is best. Asking directly about suicide increases the chances of helping someone who needs helps.  If a student says yes, it is important to stay with the student until he or she see someone who can help.</w:t>
      </w:r>
    </w:p>
    <w:p w14:paraId="192A96B5" w14:textId="77777777" w:rsidR="003B3AE7" w:rsidRPr="003B3AE7" w:rsidRDefault="003B3AE7" w:rsidP="00CC01C8">
      <w:pPr>
        <w:numPr>
          <w:ilvl w:val="0"/>
          <w:numId w:val="29"/>
        </w:numPr>
        <w:rPr>
          <w:rFonts w:ascii="Calibri" w:hAnsi="Calibri" w:cs="Calibri"/>
          <w:i/>
          <w:sz w:val="22"/>
          <w:szCs w:val="22"/>
        </w:rPr>
      </w:pPr>
      <w:r w:rsidRPr="003B3AE7">
        <w:rPr>
          <w:rFonts w:ascii="Calibri" w:hAnsi="Calibri" w:cs="Calibri"/>
          <w:i/>
          <w:sz w:val="22"/>
          <w:szCs w:val="22"/>
        </w:rPr>
        <w:t>Option C is next best. However, the problem associated with this option is that it could delay intervention. Remember, If someone is suicidal, the individual needs immediate help.</w:t>
      </w:r>
    </w:p>
    <w:p w14:paraId="11E4635E" w14:textId="77777777" w:rsidR="003B3AE7" w:rsidRPr="003B3AE7" w:rsidRDefault="003B3AE7" w:rsidP="00CC01C8">
      <w:pPr>
        <w:numPr>
          <w:ilvl w:val="0"/>
          <w:numId w:val="29"/>
        </w:numPr>
        <w:rPr>
          <w:rFonts w:ascii="Calibri" w:hAnsi="Calibri" w:cs="Calibri"/>
          <w:i/>
          <w:sz w:val="22"/>
          <w:szCs w:val="22"/>
        </w:rPr>
      </w:pPr>
      <w:r w:rsidRPr="003B3AE7">
        <w:rPr>
          <w:rFonts w:ascii="Calibri" w:hAnsi="Calibri" w:cs="Calibri"/>
          <w:i/>
          <w:sz w:val="22"/>
          <w:szCs w:val="22"/>
        </w:rPr>
        <w:t>Option A is a problem. If all students felt this way, we miss the opportunity to intervene and save a life. The results could be more deaths related to suicide (extreme statement).</w:t>
      </w:r>
    </w:p>
    <w:p w14:paraId="01C4B6D0" w14:textId="77777777" w:rsidR="00567096" w:rsidRDefault="00567096" w:rsidP="003B3AE7">
      <w:pPr>
        <w:rPr>
          <w:rFonts w:ascii="Calibri" w:hAnsi="Calibri" w:cs="Calibri"/>
          <w:b/>
          <w:sz w:val="22"/>
          <w:szCs w:val="22"/>
        </w:rPr>
      </w:pPr>
    </w:p>
    <w:p w14:paraId="72A5FCBC" w14:textId="77777777" w:rsidR="00915031" w:rsidRDefault="00915031" w:rsidP="003B3AE7">
      <w:pPr>
        <w:rPr>
          <w:rFonts w:ascii="Calibri" w:hAnsi="Calibri" w:cs="Calibri"/>
          <w:b/>
          <w:sz w:val="22"/>
          <w:szCs w:val="22"/>
        </w:rPr>
      </w:pPr>
    </w:p>
    <w:p w14:paraId="64DDBAD3" w14:textId="77777777" w:rsidR="00915031" w:rsidRDefault="00915031" w:rsidP="003B3AE7">
      <w:pPr>
        <w:rPr>
          <w:rFonts w:ascii="Calibri" w:hAnsi="Calibri" w:cs="Calibri"/>
          <w:b/>
          <w:sz w:val="22"/>
          <w:szCs w:val="22"/>
        </w:rPr>
        <w:sectPr w:rsidR="00915031" w:rsidSect="00EB33ED">
          <w:pgSz w:w="12240" w:h="15840"/>
          <w:pgMar w:top="1440" w:right="1440" w:bottom="1440" w:left="1440" w:header="720" w:footer="720" w:gutter="0"/>
          <w:cols w:space="720"/>
          <w:docGrid w:linePitch="360"/>
        </w:sectPr>
      </w:pPr>
    </w:p>
    <w:p w14:paraId="29550B3E" w14:textId="77777777" w:rsidR="003B3AE7" w:rsidRPr="00BB21D0" w:rsidRDefault="000E6FF1" w:rsidP="00BB21D0">
      <w:pPr>
        <w:pStyle w:val="Heading2"/>
      </w:pPr>
      <w:r w:rsidRPr="00BB21D0">
        <w:lastRenderedPageBreak/>
        <w:t xml:space="preserve">Suicide Prevention </w:t>
      </w:r>
      <w:r w:rsidR="003B3AE7" w:rsidRPr="00BB21D0">
        <w:t>Handout</w:t>
      </w:r>
      <w:r w:rsidR="00F012AC" w:rsidRPr="00BB21D0">
        <w:t>: Scen</w:t>
      </w:r>
      <w:r w:rsidR="00F012AC" w:rsidRPr="00BB21D0">
        <w:rPr>
          <w:szCs w:val="22"/>
        </w:rPr>
        <w:t>ario</w:t>
      </w:r>
      <w:r w:rsidR="00281B54" w:rsidRPr="00BB21D0">
        <w:rPr>
          <w:szCs w:val="22"/>
        </w:rPr>
        <w:t xml:space="preserve"> 2</w:t>
      </w:r>
      <w:r w:rsidR="00F012AC" w:rsidRPr="00BB21D0">
        <w:rPr>
          <w:szCs w:val="22"/>
        </w:rPr>
        <w:t xml:space="preserve"> </w:t>
      </w:r>
    </w:p>
    <w:p w14:paraId="3E9D1427" w14:textId="77777777" w:rsidR="003B3AE7" w:rsidRPr="003B3AE7" w:rsidRDefault="003B3AE7" w:rsidP="003B3AE7">
      <w:pPr>
        <w:rPr>
          <w:rFonts w:ascii="Calibri" w:hAnsi="Calibri" w:cs="Calibri"/>
          <w:sz w:val="22"/>
          <w:szCs w:val="22"/>
        </w:rPr>
      </w:pPr>
      <w:r w:rsidRPr="003B3AE7">
        <w:rPr>
          <w:rFonts w:ascii="Calibri" w:hAnsi="Calibri" w:cs="Calibri"/>
          <w:sz w:val="22"/>
          <w:szCs w:val="22"/>
        </w:rPr>
        <w:t xml:space="preserve">Morgan is 18 year-old, White gay female, who was only able to finish the 8th grade. Morgan has difficulties learning new skills and can’t seem to pass the GED. Because of what appears to be her “slowness” and outward appearance she is often ridiculed by peers and sometimes by staff. Everyone believed that she accepted the treatment as good natured ribbing. Morgan shot herself in the parking lot of a nearby school. Prior to her death, she gave away some personal belongings. About one day before her death, she also told a buddy that she had “had enough.” This was interpreted as simple frustration. </w:t>
      </w:r>
    </w:p>
    <w:p w14:paraId="2B1AF2B6" w14:textId="77777777" w:rsidR="003B3AE7" w:rsidRPr="003B3AE7" w:rsidRDefault="003B3AE7" w:rsidP="003B3AE7">
      <w:pPr>
        <w:rPr>
          <w:rFonts w:ascii="Calibri" w:hAnsi="Calibri" w:cs="Calibri"/>
          <w:sz w:val="22"/>
          <w:szCs w:val="22"/>
        </w:rPr>
      </w:pPr>
    </w:p>
    <w:p w14:paraId="43DE0217" w14:textId="77777777" w:rsidR="003B3AE7" w:rsidRPr="003B3AE7" w:rsidRDefault="003B3AE7" w:rsidP="003B3AE7">
      <w:pPr>
        <w:numPr>
          <w:ilvl w:val="0"/>
          <w:numId w:val="28"/>
        </w:numPr>
        <w:rPr>
          <w:rFonts w:ascii="Calibri" w:hAnsi="Calibri" w:cs="Calibri"/>
          <w:sz w:val="22"/>
          <w:szCs w:val="22"/>
        </w:rPr>
      </w:pPr>
      <w:r w:rsidRPr="003B3AE7">
        <w:rPr>
          <w:rFonts w:ascii="Calibri" w:hAnsi="Calibri" w:cs="Calibri"/>
          <w:sz w:val="22"/>
          <w:szCs w:val="22"/>
        </w:rPr>
        <w:t>What were the warning signs that Morgan was thinking about suicide?</w:t>
      </w:r>
    </w:p>
    <w:p w14:paraId="3702FB41" w14:textId="77777777" w:rsidR="003B3AE7" w:rsidRPr="00915031" w:rsidRDefault="003B3AE7" w:rsidP="003B3AE7">
      <w:pPr>
        <w:rPr>
          <w:rFonts w:ascii="Calibri" w:hAnsi="Calibri" w:cs="Calibri"/>
          <w:sz w:val="22"/>
          <w:szCs w:val="22"/>
        </w:rPr>
      </w:pPr>
    </w:p>
    <w:p w14:paraId="086DD0B9" w14:textId="77777777" w:rsidR="003B3AE7" w:rsidRPr="00915031" w:rsidRDefault="003B3AE7" w:rsidP="003B3AE7">
      <w:pPr>
        <w:rPr>
          <w:rFonts w:ascii="Calibri" w:hAnsi="Calibri" w:cs="Calibri"/>
          <w:sz w:val="22"/>
          <w:szCs w:val="22"/>
        </w:rPr>
      </w:pPr>
    </w:p>
    <w:p w14:paraId="77ECF017" w14:textId="77777777" w:rsidR="003B3AE7" w:rsidRPr="00915031" w:rsidRDefault="003B3AE7" w:rsidP="003B3AE7">
      <w:pPr>
        <w:rPr>
          <w:rFonts w:ascii="Calibri" w:hAnsi="Calibri" w:cs="Calibri"/>
          <w:sz w:val="22"/>
          <w:szCs w:val="22"/>
        </w:rPr>
      </w:pPr>
    </w:p>
    <w:p w14:paraId="57C3ACF9" w14:textId="77777777" w:rsidR="003B3AE7" w:rsidRPr="00915031" w:rsidRDefault="003B3AE7" w:rsidP="003B3AE7">
      <w:pPr>
        <w:rPr>
          <w:rFonts w:ascii="Calibri" w:hAnsi="Calibri" w:cs="Calibri"/>
          <w:sz w:val="22"/>
          <w:szCs w:val="22"/>
        </w:rPr>
      </w:pPr>
    </w:p>
    <w:p w14:paraId="08CFA7CC" w14:textId="77777777" w:rsidR="003B3AE7" w:rsidRPr="00915031" w:rsidRDefault="003B3AE7" w:rsidP="003B3AE7">
      <w:pPr>
        <w:rPr>
          <w:rFonts w:ascii="Calibri" w:hAnsi="Calibri" w:cs="Calibri"/>
          <w:sz w:val="22"/>
          <w:szCs w:val="22"/>
        </w:rPr>
      </w:pPr>
    </w:p>
    <w:p w14:paraId="216500B2" w14:textId="77777777" w:rsidR="003B3AE7" w:rsidRPr="00915031" w:rsidRDefault="003B3AE7" w:rsidP="003B3AE7">
      <w:pPr>
        <w:rPr>
          <w:rFonts w:ascii="Calibri" w:hAnsi="Calibri" w:cs="Calibri"/>
          <w:sz w:val="22"/>
          <w:szCs w:val="22"/>
        </w:rPr>
      </w:pPr>
    </w:p>
    <w:p w14:paraId="3AD8805C" w14:textId="77777777" w:rsidR="003B3AE7" w:rsidRPr="003B3AE7" w:rsidRDefault="003B3AE7" w:rsidP="003B3AE7">
      <w:pPr>
        <w:numPr>
          <w:ilvl w:val="0"/>
          <w:numId w:val="28"/>
        </w:numPr>
        <w:rPr>
          <w:rFonts w:ascii="Calibri" w:hAnsi="Calibri" w:cs="Calibri"/>
          <w:sz w:val="22"/>
          <w:szCs w:val="22"/>
        </w:rPr>
      </w:pPr>
      <w:r w:rsidRPr="003B3AE7">
        <w:rPr>
          <w:rFonts w:ascii="Calibri" w:hAnsi="Calibri" w:cs="Calibri"/>
          <w:sz w:val="22"/>
          <w:szCs w:val="22"/>
        </w:rPr>
        <w:t>Given that you know Morgan, and aware of her distress, which of the following would be the best response?</w:t>
      </w:r>
      <w:r w:rsidR="00CC01C8">
        <w:rPr>
          <w:rFonts w:ascii="Calibri" w:hAnsi="Calibri" w:cs="Calibri"/>
          <w:sz w:val="22"/>
          <w:szCs w:val="22"/>
        </w:rPr>
        <w:br/>
      </w:r>
    </w:p>
    <w:p w14:paraId="1EC11F24" w14:textId="77777777" w:rsidR="003B3AE7" w:rsidRPr="003B3AE7" w:rsidRDefault="003B3AE7" w:rsidP="00CC01C8">
      <w:pPr>
        <w:numPr>
          <w:ilvl w:val="1"/>
          <w:numId w:val="28"/>
        </w:numPr>
        <w:ind w:left="720"/>
        <w:rPr>
          <w:rFonts w:ascii="Calibri" w:hAnsi="Calibri" w:cs="Calibri"/>
          <w:sz w:val="22"/>
          <w:szCs w:val="22"/>
        </w:rPr>
      </w:pPr>
      <w:r w:rsidRPr="003B3AE7">
        <w:rPr>
          <w:rFonts w:ascii="Calibri" w:hAnsi="Calibri" w:cs="Calibri"/>
          <w:sz w:val="22"/>
          <w:szCs w:val="22"/>
        </w:rPr>
        <w:t>If I had known she was angry about being “teased,” I would talk to her to see if she was alright. I would ask her if she felt suicidal. If she said yes, I would convince her to see the CMHC in the morning. After she made a commitment, I would tell her that I would go with her the next day.</w:t>
      </w:r>
    </w:p>
    <w:p w14:paraId="71D47A1F" w14:textId="77777777" w:rsidR="003B3AE7" w:rsidRPr="003B3AE7" w:rsidRDefault="003B3AE7" w:rsidP="00CC01C8">
      <w:pPr>
        <w:numPr>
          <w:ilvl w:val="1"/>
          <w:numId w:val="28"/>
        </w:numPr>
        <w:ind w:left="720"/>
        <w:rPr>
          <w:rFonts w:ascii="Calibri" w:hAnsi="Calibri" w:cs="Calibri"/>
          <w:sz w:val="22"/>
          <w:szCs w:val="22"/>
        </w:rPr>
      </w:pPr>
      <w:r w:rsidRPr="003B3AE7">
        <w:rPr>
          <w:rFonts w:ascii="Calibri" w:hAnsi="Calibri" w:cs="Calibri"/>
          <w:sz w:val="22"/>
          <w:szCs w:val="22"/>
        </w:rPr>
        <w:t>In Job Corps, students and staff are always joking with each other. That’s how we all deal with the stress. If you can’t handle the ribbing, you should probably not be at Job Corps.</w:t>
      </w:r>
    </w:p>
    <w:p w14:paraId="7F5DF37D" w14:textId="77777777" w:rsidR="003B3AE7" w:rsidRPr="003B3AE7" w:rsidRDefault="003B3AE7" w:rsidP="00CC01C8">
      <w:pPr>
        <w:numPr>
          <w:ilvl w:val="1"/>
          <w:numId w:val="28"/>
        </w:numPr>
        <w:ind w:left="720"/>
        <w:rPr>
          <w:rFonts w:ascii="Calibri" w:hAnsi="Calibri" w:cs="Calibri"/>
          <w:sz w:val="22"/>
          <w:szCs w:val="22"/>
        </w:rPr>
      </w:pPr>
      <w:r w:rsidRPr="003B3AE7">
        <w:rPr>
          <w:rFonts w:ascii="Calibri" w:hAnsi="Calibri" w:cs="Calibri"/>
          <w:sz w:val="22"/>
          <w:szCs w:val="22"/>
        </w:rPr>
        <w:t>When I heard that she said that she had enough, I would immediately ask her if she was thinking of suicide. If she said yes, I would stay with her, and inform my instructor, counselor, or residential advisor. I would never leave her alone until she saw a Counselor or someone from the Health and Wellness Center.</w:t>
      </w:r>
    </w:p>
    <w:p w14:paraId="525308E8" w14:textId="77777777" w:rsidR="003B3AE7" w:rsidRPr="003B3AE7" w:rsidRDefault="003B3AE7" w:rsidP="003B3AE7">
      <w:pPr>
        <w:rPr>
          <w:rFonts w:ascii="Calibri" w:hAnsi="Calibri" w:cs="Calibri"/>
          <w:sz w:val="22"/>
          <w:szCs w:val="22"/>
        </w:rPr>
      </w:pPr>
    </w:p>
    <w:p w14:paraId="568987EB" w14:textId="77777777" w:rsidR="00915031" w:rsidRDefault="00915031" w:rsidP="00915031">
      <w:pPr>
        <w:rPr>
          <w:rFonts w:ascii="Calibri" w:hAnsi="Calibri" w:cs="Calibri"/>
          <w:b/>
          <w:sz w:val="22"/>
          <w:szCs w:val="22"/>
        </w:rPr>
        <w:sectPr w:rsidR="00915031" w:rsidSect="00EB33ED">
          <w:pgSz w:w="12240" w:h="15840"/>
          <w:pgMar w:top="1440" w:right="1440" w:bottom="1440" w:left="1440" w:header="720" w:footer="720" w:gutter="0"/>
          <w:cols w:space="720"/>
          <w:docGrid w:linePitch="360"/>
        </w:sectPr>
      </w:pPr>
    </w:p>
    <w:p w14:paraId="753021D4" w14:textId="77777777" w:rsidR="003B3AE7" w:rsidRDefault="003B3AE7" w:rsidP="003B3AE7">
      <w:pPr>
        <w:rPr>
          <w:rFonts w:ascii="Calibri" w:hAnsi="Calibri" w:cs="Calibri"/>
          <w:b/>
          <w:sz w:val="22"/>
          <w:szCs w:val="22"/>
        </w:rPr>
      </w:pPr>
      <w:r>
        <w:rPr>
          <w:rFonts w:ascii="Calibri" w:hAnsi="Calibri" w:cs="Calibri"/>
          <w:b/>
          <w:sz w:val="22"/>
          <w:szCs w:val="22"/>
        </w:rPr>
        <w:lastRenderedPageBreak/>
        <w:t>Answer Key</w:t>
      </w:r>
    </w:p>
    <w:p w14:paraId="528EAB97" w14:textId="77777777" w:rsidR="003B3AE7" w:rsidRDefault="003B3AE7" w:rsidP="003B3AE7">
      <w:pPr>
        <w:rPr>
          <w:rFonts w:ascii="Calibri" w:hAnsi="Calibri" w:cs="Calibri"/>
          <w:b/>
          <w:sz w:val="22"/>
          <w:szCs w:val="22"/>
        </w:rPr>
      </w:pPr>
    </w:p>
    <w:p w14:paraId="46599726" w14:textId="77777777" w:rsidR="003B3AE7" w:rsidRPr="003B3AE7" w:rsidRDefault="003B3AE7" w:rsidP="003B3AE7">
      <w:pPr>
        <w:jc w:val="center"/>
        <w:rPr>
          <w:rFonts w:ascii="Calibri" w:hAnsi="Calibri" w:cs="Calibri"/>
          <w:b/>
          <w:sz w:val="22"/>
          <w:szCs w:val="22"/>
        </w:rPr>
      </w:pPr>
      <w:r>
        <w:rPr>
          <w:rFonts w:ascii="Calibri" w:hAnsi="Calibri" w:cs="Calibri"/>
          <w:b/>
          <w:sz w:val="22"/>
          <w:szCs w:val="22"/>
        </w:rPr>
        <w:t>Scenario 2</w:t>
      </w:r>
    </w:p>
    <w:p w14:paraId="760857BB" w14:textId="77777777" w:rsidR="003B3AE7" w:rsidRPr="003B3AE7" w:rsidRDefault="003B3AE7" w:rsidP="003B3AE7">
      <w:pPr>
        <w:rPr>
          <w:rFonts w:ascii="Calibri" w:hAnsi="Calibri" w:cs="Calibri"/>
          <w:sz w:val="22"/>
          <w:szCs w:val="22"/>
        </w:rPr>
      </w:pPr>
    </w:p>
    <w:p w14:paraId="391A935A" w14:textId="77777777" w:rsidR="003B3AE7" w:rsidRPr="003B3AE7" w:rsidRDefault="003B3AE7" w:rsidP="003B3AE7">
      <w:pPr>
        <w:rPr>
          <w:rFonts w:ascii="Calibri" w:hAnsi="Calibri" w:cs="Calibri"/>
          <w:sz w:val="22"/>
          <w:szCs w:val="22"/>
        </w:rPr>
      </w:pPr>
      <w:r w:rsidRPr="003B3AE7">
        <w:rPr>
          <w:rFonts w:ascii="Calibri" w:hAnsi="Calibri" w:cs="Calibri"/>
          <w:sz w:val="22"/>
          <w:szCs w:val="22"/>
        </w:rPr>
        <w:t xml:space="preserve">Morgan is 18 year-old, White gay female, who was only able to finish the 8th grade. Morgan has difficulties learning new skills and can’t seem to pass the GED. Because of what appears to be her “slowness” and outward appearance she is often ridiculed by peers and sometimes by staff. Everyone believed that she accepted the treatment as good natured ribbing. Morgan shot herself in the parking lot of a nearby school. Prior to her death, she gave away some personal belongings. About one day before her death, she also told a buddy that she had “had enough.” This was interpreted as simple frustration. </w:t>
      </w:r>
    </w:p>
    <w:p w14:paraId="4B93A542" w14:textId="77777777" w:rsidR="003B3AE7" w:rsidRPr="003B3AE7" w:rsidRDefault="003B3AE7" w:rsidP="003B3AE7">
      <w:pPr>
        <w:rPr>
          <w:rFonts w:ascii="Calibri" w:hAnsi="Calibri" w:cs="Calibri"/>
          <w:sz w:val="22"/>
          <w:szCs w:val="22"/>
        </w:rPr>
      </w:pPr>
    </w:p>
    <w:p w14:paraId="7A37AC57" w14:textId="77777777" w:rsidR="003B3AE7" w:rsidRPr="003B3AE7" w:rsidRDefault="003B3AE7" w:rsidP="003B3AE7">
      <w:pPr>
        <w:numPr>
          <w:ilvl w:val="0"/>
          <w:numId w:val="31"/>
        </w:numPr>
        <w:rPr>
          <w:rFonts w:ascii="Calibri" w:hAnsi="Calibri" w:cs="Calibri"/>
          <w:sz w:val="22"/>
          <w:szCs w:val="22"/>
        </w:rPr>
      </w:pPr>
      <w:r w:rsidRPr="003B3AE7">
        <w:rPr>
          <w:rFonts w:ascii="Calibri" w:hAnsi="Calibri" w:cs="Calibri"/>
          <w:sz w:val="22"/>
          <w:szCs w:val="22"/>
        </w:rPr>
        <w:t>What were the warning signs that Morgan was thinking about suicide?</w:t>
      </w:r>
    </w:p>
    <w:p w14:paraId="44DB7DDE" w14:textId="77777777" w:rsidR="003B3AE7" w:rsidRPr="003B3AE7" w:rsidRDefault="003B3AE7" w:rsidP="003B3AE7">
      <w:pPr>
        <w:rPr>
          <w:rFonts w:ascii="Calibri" w:hAnsi="Calibri" w:cs="Calibri"/>
          <w:sz w:val="22"/>
          <w:szCs w:val="22"/>
        </w:rPr>
      </w:pPr>
    </w:p>
    <w:p w14:paraId="337875A8" w14:textId="77777777" w:rsidR="003B3AE7" w:rsidRPr="00AA2F71" w:rsidRDefault="003B3AE7" w:rsidP="00CC01C8">
      <w:pPr>
        <w:ind w:left="360"/>
        <w:rPr>
          <w:rFonts w:ascii="Calibri" w:hAnsi="Calibri" w:cs="Calibri"/>
          <w:sz w:val="22"/>
          <w:szCs w:val="22"/>
        </w:rPr>
      </w:pPr>
      <w:r w:rsidRPr="00AA2F71">
        <w:rPr>
          <w:rFonts w:ascii="Calibri" w:hAnsi="Calibri" w:cs="Calibri"/>
          <w:b/>
          <w:sz w:val="22"/>
          <w:szCs w:val="22"/>
        </w:rPr>
        <w:t>Answer Key:</w:t>
      </w:r>
      <w:r w:rsidR="00AA2F71">
        <w:rPr>
          <w:rFonts w:ascii="Calibri" w:hAnsi="Calibri" w:cs="Calibri"/>
          <w:sz w:val="22"/>
          <w:szCs w:val="22"/>
        </w:rPr>
        <w:t xml:space="preserve">  </w:t>
      </w:r>
      <w:r w:rsidRPr="00AA2F71">
        <w:rPr>
          <w:rFonts w:ascii="Calibri" w:hAnsi="Calibri" w:cs="Calibri"/>
          <w:sz w:val="22"/>
          <w:szCs w:val="22"/>
        </w:rPr>
        <w:t xml:space="preserve">Indirect suicide verbalization, giving away personal items.  Can also discuss how sexual orientation and learning differences can cause students to feel teased and bullied which can increase risk for suicide. Resource: </w:t>
      </w:r>
      <w:hyperlink r:id="rId13" w:history="1">
        <w:r w:rsidRPr="00AA2F71">
          <w:rPr>
            <w:rFonts w:ascii="Calibri" w:hAnsi="Calibri" w:cs="Calibri"/>
            <w:color w:val="0000FF"/>
            <w:sz w:val="22"/>
            <w:szCs w:val="22"/>
            <w:u w:val="single"/>
          </w:rPr>
          <w:t>http://www.stopbullying.gov/</w:t>
        </w:r>
      </w:hyperlink>
    </w:p>
    <w:p w14:paraId="2F4676DD" w14:textId="77777777" w:rsidR="003B3AE7" w:rsidRPr="003B3AE7" w:rsidRDefault="003B3AE7" w:rsidP="003B3AE7">
      <w:pPr>
        <w:rPr>
          <w:rFonts w:ascii="Calibri" w:hAnsi="Calibri" w:cs="Calibri"/>
          <w:sz w:val="22"/>
          <w:szCs w:val="22"/>
        </w:rPr>
      </w:pPr>
    </w:p>
    <w:p w14:paraId="3D4AC50B" w14:textId="77777777" w:rsidR="003B3AE7" w:rsidRPr="003B3AE7" w:rsidRDefault="003B3AE7" w:rsidP="003B3AE7">
      <w:pPr>
        <w:numPr>
          <w:ilvl w:val="0"/>
          <w:numId w:val="31"/>
        </w:numPr>
        <w:rPr>
          <w:rFonts w:ascii="Calibri" w:hAnsi="Calibri" w:cs="Calibri"/>
          <w:sz w:val="22"/>
          <w:szCs w:val="22"/>
        </w:rPr>
      </w:pPr>
      <w:r w:rsidRPr="003B3AE7">
        <w:rPr>
          <w:rFonts w:ascii="Calibri" w:hAnsi="Calibri" w:cs="Calibri"/>
          <w:sz w:val="22"/>
          <w:szCs w:val="22"/>
        </w:rPr>
        <w:t>Given that you know Morgan, and aware of her distress, which of the following would be the best response?</w:t>
      </w:r>
      <w:r w:rsidR="00CC01C8">
        <w:rPr>
          <w:rFonts w:ascii="Calibri" w:hAnsi="Calibri" w:cs="Calibri"/>
          <w:sz w:val="22"/>
          <w:szCs w:val="22"/>
        </w:rPr>
        <w:br/>
      </w:r>
    </w:p>
    <w:p w14:paraId="7875F8C8" w14:textId="77777777" w:rsidR="003B3AE7" w:rsidRPr="003B3AE7" w:rsidRDefault="003B3AE7" w:rsidP="00CC01C8">
      <w:pPr>
        <w:numPr>
          <w:ilvl w:val="1"/>
          <w:numId w:val="31"/>
        </w:numPr>
        <w:ind w:left="720"/>
        <w:rPr>
          <w:rFonts w:ascii="Calibri" w:hAnsi="Calibri" w:cs="Calibri"/>
          <w:sz w:val="22"/>
          <w:szCs w:val="22"/>
        </w:rPr>
      </w:pPr>
      <w:r w:rsidRPr="003B3AE7">
        <w:rPr>
          <w:rFonts w:ascii="Calibri" w:hAnsi="Calibri" w:cs="Calibri"/>
          <w:sz w:val="22"/>
          <w:szCs w:val="22"/>
        </w:rPr>
        <w:t>If I had known she was angry about being “teased,” I would talk to her to see if she was alright. I would ask her if she felt suicidal. If she said yes, I would convince her to see the CMHC in the morning. After she made a commitment, I would tell her that I would go with her the next day.</w:t>
      </w:r>
    </w:p>
    <w:p w14:paraId="60D5FCED" w14:textId="77777777" w:rsidR="003B3AE7" w:rsidRPr="003B3AE7" w:rsidRDefault="003B3AE7" w:rsidP="00CC01C8">
      <w:pPr>
        <w:numPr>
          <w:ilvl w:val="1"/>
          <w:numId w:val="31"/>
        </w:numPr>
        <w:ind w:left="720"/>
        <w:rPr>
          <w:rFonts w:ascii="Calibri" w:hAnsi="Calibri" w:cs="Calibri"/>
          <w:sz w:val="22"/>
          <w:szCs w:val="22"/>
        </w:rPr>
      </w:pPr>
      <w:r w:rsidRPr="003B3AE7">
        <w:rPr>
          <w:rFonts w:ascii="Calibri" w:hAnsi="Calibri" w:cs="Calibri"/>
          <w:sz w:val="22"/>
          <w:szCs w:val="22"/>
        </w:rPr>
        <w:t>In Job Corps, students and staff are always joking with each other. That’s how we all deal with the stress. If you can’t handle the ribbing, you should probably not be at Job Corps.</w:t>
      </w:r>
    </w:p>
    <w:p w14:paraId="0C54FC13" w14:textId="77777777" w:rsidR="003B3AE7" w:rsidRPr="003B3AE7" w:rsidRDefault="003B3AE7" w:rsidP="00CC01C8">
      <w:pPr>
        <w:numPr>
          <w:ilvl w:val="1"/>
          <w:numId w:val="31"/>
        </w:numPr>
        <w:ind w:left="720"/>
        <w:rPr>
          <w:rFonts w:ascii="Calibri" w:hAnsi="Calibri" w:cs="Calibri"/>
          <w:sz w:val="22"/>
          <w:szCs w:val="22"/>
        </w:rPr>
      </w:pPr>
      <w:r w:rsidRPr="003B3AE7">
        <w:rPr>
          <w:rFonts w:ascii="Calibri" w:hAnsi="Calibri" w:cs="Calibri"/>
          <w:sz w:val="22"/>
          <w:szCs w:val="22"/>
        </w:rPr>
        <w:t>When I heard that she said that she had enough, I would immediately ask her if she was thinking of suicide. If she said yes, I would stay with her, and inform my instructor, counselor, or residential advisor. I would never leave her alone until she saw a Counselor or someone from the Health and Wellness Center.</w:t>
      </w:r>
    </w:p>
    <w:p w14:paraId="33570E90" w14:textId="77777777" w:rsidR="003B3AE7" w:rsidRPr="003B3AE7" w:rsidRDefault="003B3AE7" w:rsidP="003B3AE7">
      <w:pPr>
        <w:rPr>
          <w:rFonts w:ascii="Calibri" w:hAnsi="Calibri" w:cs="Calibri"/>
          <w:sz w:val="22"/>
          <w:szCs w:val="22"/>
        </w:rPr>
      </w:pPr>
    </w:p>
    <w:p w14:paraId="2DD683DA" w14:textId="77777777" w:rsidR="003B3AE7" w:rsidRPr="00AA2F71" w:rsidRDefault="003B3AE7" w:rsidP="003B3AE7">
      <w:pPr>
        <w:ind w:left="360"/>
        <w:rPr>
          <w:rFonts w:ascii="Calibri" w:hAnsi="Calibri" w:cs="Calibri"/>
          <w:b/>
          <w:sz w:val="22"/>
          <w:szCs w:val="22"/>
        </w:rPr>
      </w:pPr>
      <w:r w:rsidRPr="00AA2F71">
        <w:rPr>
          <w:rFonts w:ascii="Calibri" w:hAnsi="Calibri" w:cs="Calibri"/>
          <w:b/>
          <w:sz w:val="22"/>
          <w:szCs w:val="22"/>
        </w:rPr>
        <w:t xml:space="preserve">Answer Key:  </w:t>
      </w:r>
    </w:p>
    <w:p w14:paraId="198D1E5C" w14:textId="77777777" w:rsidR="00CC01C8" w:rsidRPr="00AA2F71" w:rsidRDefault="00CC01C8" w:rsidP="003B3AE7">
      <w:pPr>
        <w:ind w:left="360"/>
        <w:rPr>
          <w:rFonts w:ascii="Calibri" w:hAnsi="Calibri" w:cs="Calibri"/>
          <w:sz w:val="22"/>
          <w:szCs w:val="22"/>
        </w:rPr>
      </w:pPr>
    </w:p>
    <w:p w14:paraId="55D272EE" w14:textId="77777777" w:rsidR="003B3AE7" w:rsidRPr="00AA2F71" w:rsidRDefault="003B3AE7" w:rsidP="00CC01C8">
      <w:pPr>
        <w:numPr>
          <w:ilvl w:val="0"/>
          <w:numId w:val="30"/>
        </w:numPr>
        <w:rPr>
          <w:rFonts w:ascii="Calibri" w:hAnsi="Calibri" w:cs="Calibri"/>
          <w:sz w:val="22"/>
          <w:szCs w:val="22"/>
        </w:rPr>
      </w:pPr>
      <w:r w:rsidRPr="00AA2F71">
        <w:rPr>
          <w:rFonts w:ascii="Calibri" w:hAnsi="Calibri" w:cs="Calibri"/>
          <w:sz w:val="22"/>
          <w:szCs w:val="22"/>
        </w:rPr>
        <w:t>Option C is best. Asking directly about suicide increases the chances of helping someone who needs helps.  If a student says yes, it is important to stay with the student until he or she see someone who can help.</w:t>
      </w:r>
    </w:p>
    <w:p w14:paraId="0590078E" w14:textId="77777777" w:rsidR="003B3AE7" w:rsidRPr="00AA2F71" w:rsidRDefault="003B3AE7" w:rsidP="00CC01C8">
      <w:pPr>
        <w:numPr>
          <w:ilvl w:val="0"/>
          <w:numId w:val="30"/>
        </w:numPr>
        <w:rPr>
          <w:rFonts w:ascii="Calibri" w:hAnsi="Calibri" w:cs="Calibri"/>
          <w:sz w:val="22"/>
          <w:szCs w:val="22"/>
        </w:rPr>
      </w:pPr>
      <w:r w:rsidRPr="00AA2F71">
        <w:rPr>
          <w:rFonts w:ascii="Calibri" w:hAnsi="Calibri" w:cs="Calibri"/>
          <w:sz w:val="22"/>
          <w:szCs w:val="22"/>
        </w:rPr>
        <w:t>Option A is next best. However, the problem associated with this option is that it could delay intervention. Remember, If someone is suicidal, the individual needs immediate help.</w:t>
      </w:r>
    </w:p>
    <w:p w14:paraId="017E8611" w14:textId="77777777" w:rsidR="003B3AE7" w:rsidRPr="00AA2F71" w:rsidRDefault="003B3AE7" w:rsidP="00CC01C8">
      <w:pPr>
        <w:numPr>
          <w:ilvl w:val="0"/>
          <w:numId w:val="30"/>
        </w:numPr>
        <w:rPr>
          <w:rFonts w:ascii="Calibri" w:hAnsi="Calibri" w:cs="Calibri"/>
          <w:sz w:val="22"/>
          <w:szCs w:val="22"/>
        </w:rPr>
      </w:pPr>
      <w:r w:rsidRPr="00AA2F71">
        <w:rPr>
          <w:rFonts w:ascii="Calibri" w:hAnsi="Calibri" w:cs="Calibri"/>
          <w:sz w:val="22"/>
          <w:szCs w:val="22"/>
        </w:rPr>
        <w:t xml:space="preserve">Option B is a problem. If all students felt this way, we miss the opportunity to intervene and save a life. The results could be more deaths related to suicide (extreme statement). Expand on the role of bullying and suicide/sexual orientation and suicide. Resource: </w:t>
      </w:r>
      <w:hyperlink r:id="rId14" w:history="1">
        <w:r w:rsidRPr="00AA2F71">
          <w:rPr>
            <w:rFonts w:ascii="Calibri" w:hAnsi="Calibri" w:cs="Calibri"/>
            <w:color w:val="0000FF"/>
            <w:sz w:val="22"/>
            <w:szCs w:val="22"/>
            <w:u w:val="single"/>
          </w:rPr>
          <w:t>http://www.stopbullying.gov/</w:t>
        </w:r>
      </w:hyperlink>
      <w:r w:rsidRPr="00AA2F71">
        <w:rPr>
          <w:rFonts w:ascii="Calibri" w:hAnsi="Calibri" w:cs="Calibri"/>
          <w:sz w:val="22"/>
          <w:szCs w:val="22"/>
        </w:rPr>
        <w:tab/>
      </w:r>
    </w:p>
    <w:p w14:paraId="6DE9E57B" w14:textId="77777777" w:rsidR="00915031" w:rsidRDefault="00915031">
      <w:pPr>
        <w:rPr>
          <w:sz w:val="22"/>
          <w:szCs w:val="22"/>
        </w:rPr>
      </w:pPr>
    </w:p>
    <w:p w14:paraId="41159F70" w14:textId="77777777" w:rsidR="00915031" w:rsidRDefault="00915031">
      <w:pPr>
        <w:rPr>
          <w:sz w:val="22"/>
          <w:szCs w:val="22"/>
        </w:rPr>
        <w:sectPr w:rsidR="00915031" w:rsidSect="00EB33ED">
          <w:pgSz w:w="12240" w:h="15840"/>
          <w:pgMar w:top="1440" w:right="1440" w:bottom="1440" w:left="1440" w:header="720" w:footer="720" w:gutter="0"/>
          <w:cols w:space="720"/>
          <w:docGrid w:linePitch="360"/>
        </w:sectPr>
      </w:pPr>
    </w:p>
    <w:p w14:paraId="75926586" w14:textId="77777777" w:rsidR="003B3AE7" w:rsidRPr="00BB21D0" w:rsidRDefault="003B3AE7" w:rsidP="00BB21D0">
      <w:pPr>
        <w:pStyle w:val="Heading2"/>
      </w:pPr>
      <w:r w:rsidRPr="00BB21D0">
        <w:lastRenderedPageBreak/>
        <w:t>Role Play Scenario</w:t>
      </w:r>
    </w:p>
    <w:p w14:paraId="0C4DBDB8" w14:textId="77777777" w:rsidR="003B3AE7" w:rsidRPr="003B3AE7" w:rsidRDefault="003B3AE7" w:rsidP="003B3AE7">
      <w:pPr>
        <w:rPr>
          <w:rFonts w:ascii="Calibri" w:hAnsi="Calibri" w:cs="Calibri"/>
          <w:sz w:val="22"/>
          <w:szCs w:val="22"/>
        </w:rPr>
      </w:pPr>
      <w:r w:rsidRPr="003B3AE7">
        <w:rPr>
          <w:rFonts w:ascii="Calibri" w:hAnsi="Calibri" w:cs="Calibri"/>
          <w:b/>
          <w:sz w:val="22"/>
          <w:szCs w:val="22"/>
        </w:rPr>
        <w:t>Instructions:</w:t>
      </w:r>
      <w:r w:rsidRPr="003B3AE7">
        <w:rPr>
          <w:rFonts w:ascii="Calibri" w:hAnsi="Calibri" w:cs="Calibri"/>
          <w:sz w:val="22"/>
          <w:szCs w:val="22"/>
        </w:rPr>
        <w:t xml:space="preserve"> </w:t>
      </w:r>
    </w:p>
    <w:p w14:paraId="1D73EF06" w14:textId="77777777" w:rsidR="003B3AE7" w:rsidRPr="003B3AE7" w:rsidRDefault="003B3AE7" w:rsidP="003B3AE7">
      <w:pPr>
        <w:rPr>
          <w:rFonts w:ascii="Calibri" w:hAnsi="Calibri" w:cs="Calibri"/>
          <w:sz w:val="22"/>
          <w:szCs w:val="22"/>
        </w:rPr>
      </w:pPr>
    </w:p>
    <w:p w14:paraId="03A56EFB" w14:textId="77777777" w:rsidR="003B3AE7" w:rsidRPr="003B3AE7" w:rsidRDefault="003B3AE7" w:rsidP="003B3AE7">
      <w:pPr>
        <w:rPr>
          <w:rFonts w:ascii="Calibri" w:hAnsi="Calibri" w:cs="Calibri"/>
          <w:sz w:val="22"/>
          <w:szCs w:val="22"/>
        </w:rPr>
      </w:pPr>
      <w:r w:rsidRPr="003B3AE7">
        <w:rPr>
          <w:rFonts w:ascii="Calibri" w:hAnsi="Calibri" w:cs="Calibri"/>
          <w:sz w:val="22"/>
          <w:szCs w:val="22"/>
        </w:rPr>
        <w:t xml:space="preserve">During your time in Job Corps, you may find yourself in a situation where you may need to help a friend in crisis, so let’s put it all together and practice what to look for, what to say, and how to respond. In your group of three, you will act out the following scenario. One person will play Rory, one will play Rory’s friend, Jordan, and the third will play an observer. (If there is a male playing Rory, he is male. If there is a female playing Rory, she is female. This is the same for Jordan’s role.) </w:t>
      </w:r>
    </w:p>
    <w:p w14:paraId="7C9F56B1" w14:textId="77777777" w:rsidR="003B3AE7" w:rsidRPr="003B3AE7" w:rsidRDefault="003B3AE7" w:rsidP="003B3AE7">
      <w:pPr>
        <w:rPr>
          <w:rFonts w:ascii="Calibri" w:hAnsi="Calibri" w:cs="Calibri"/>
          <w:sz w:val="22"/>
          <w:szCs w:val="22"/>
        </w:rPr>
      </w:pPr>
    </w:p>
    <w:p w14:paraId="07CDB765" w14:textId="77777777" w:rsidR="003B3AE7" w:rsidRPr="003B3AE7" w:rsidRDefault="003B3AE7" w:rsidP="003B3AE7">
      <w:pPr>
        <w:rPr>
          <w:rFonts w:ascii="Calibri" w:hAnsi="Calibri" w:cs="Calibri"/>
          <w:sz w:val="22"/>
          <w:szCs w:val="22"/>
        </w:rPr>
      </w:pPr>
      <w:r w:rsidRPr="003B3AE7">
        <w:rPr>
          <w:rFonts w:ascii="Calibri" w:hAnsi="Calibri" w:cs="Calibri"/>
          <w:sz w:val="22"/>
          <w:szCs w:val="22"/>
        </w:rPr>
        <w:t xml:space="preserve">Act out the scenario as written below, then continue on so that there is a positive resolution, that is, that Rory gets the help (s)he needs. The student playing Jordan should be a good listener to see if there are any warning signs, ask questions about suicide, persuade Rory to get help, and tell Rory where (s)he can get help. After the group acts out the scenario, the observer should give feedback. Then the group members should switch roles and act out the scenario again. This should be repeated until each group member has a chance to play Rory. </w:t>
      </w:r>
    </w:p>
    <w:p w14:paraId="7A01512A" w14:textId="77777777" w:rsidR="003B3AE7" w:rsidRPr="003B3AE7" w:rsidRDefault="003B3AE7" w:rsidP="003B3AE7">
      <w:pPr>
        <w:rPr>
          <w:rFonts w:ascii="Calibri" w:hAnsi="Calibri" w:cs="Calibri"/>
          <w:sz w:val="22"/>
          <w:szCs w:val="22"/>
        </w:rPr>
      </w:pPr>
    </w:p>
    <w:p w14:paraId="1F93B04C" w14:textId="77777777" w:rsidR="003B3AE7" w:rsidRPr="003B3AE7" w:rsidRDefault="003B3AE7" w:rsidP="003B3AE7">
      <w:pPr>
        <w:rPr>
          <w:rFonts w:ascii="Calibri" w:hAnsi="Calibri" w:cs="Calibri"/>
          <w:b/>
          <w:sz w:val="22"/>
          <w:szCs w:val="22"/>
        </w:rPr>
      </w:pPr>
      <w:r w:rsidRPr="003B3AE7">
        <w:rPr>
          <w:rFonts w:ascii="Calibri" w:hAnsi="Calibri" w:cs="Calibri"/>
          <w:b/>
          <w:sz w:val="22"/>
          <w:szCs w:val="22"/>
        </w:rPr>
        <w:t>Introduction to scenario:</w:t>
      </w:r>
    </w:p>
    <w:p w14:paraId="7FDF06C8" w14:textId="77777777" w:rsidR="003B3AE7" w:rsidRPr="003B3AE7" w:rsidRDefault="003B3AE7" w:rsidP="003B3AE7">
      <w:pPr>
        <w:rPr>
          <w:rFonts w:ascii="Calibri" w:hAnsi="Calibri" w:cs="Calibri"/>
          <w:b/>
          <w:sz w:val="22"/>
          <w:szCs w:val="22"/>
        </w:rPr>
      </w:pPr>
    </w:p>
    <w:p w14:paraId="2A14292F" w14:textId="77777777" w:rsidR="003B3AE7" w:rsidRPr="003B3AE7" w:rsidRDefault="003B3AE7" w:rsidP="003B3AE7">
      <w:pPr>
        <w:rPr>
          <w:rFonts w:ascii="Calibri" w:hAnsi="Calibri" w:cs="Calibri"/>
          <w:sz w:val="22"/>
          <w:szCs w:val="22"/>
        </w:rPr>
      </w:pPr>
      <w:r w:rsidRPr="003B3AE7">
        <w:rPr>
          <w:rFonts w:ascii="Calibri" w:hAnsi="Calibri" w:cs="Calibri"/>
          <w:sz w:val="22"/>
          <w:szCs w:val="22"/>
        </w:rPr>
        <w:t>In this scenario Rory and Jordan are friends. Rory is really sad about not being able to go back to live with his/her mother. He/she thought for sure finishing Job Corps would make things better with his/her mother but looks like he/she could be homeless again.</w:t>
      </w:r>
    </w:p>
    <w:p w14:paraId="627CB3BC" w14:textId="77777777" w:rsidR="003B3AE7" w:rsidRPr="003B3AE7" w:rsidRDefault="003B3AE7" w:rsidP="003B3AE7">
      <w:pPr>
        <w:rPr>
          <w:rFonts w:ascii="Calibri" w:hAnsi="Calibri" w:cs="Calibri"/>
          <w:sz w:val="22"/>
          <w:szCs w:val="22"/>
        </w:rPr>
      </w:pPr>
    </w:p>
    <w:p w14:paraId="65080DF5" w14:textId="77777777" w:rsidR="003B3AE7" w:rsidRPr="003B3AE7" w:rsidRDefault="003B3AE7" w:rsidP="003B3AE7">
      <w:pPr>
        <w:rPr>
          <w:rFonts w:ascii="Calibri" w:hAnsi="Calibri" w:cs="Calibri"/>
          <w:b/>
          <w:sz w:val="22"/>
          <w:szCs w:val="22"/>
        </w:rPr>
      </w:pPr>
      <w:r w:rsidRPr="003B3AE7">
        <w:rPr>
          <w:rFonts w:ascii="Calibri" w:hAnsi="Calibri" w:cs="Calibri"/>
          <w:b/>
          <w:sz w:val="22"/>
          <w:szCs w:val="22"/>
        </w:rPr>
        <w:t>Your scenario:</w:t>
      </w:r>
    </w:p>
    <w:p w14:paraId="010C67F8" w14:textId="77777777" w:rsidR="003B3AE7" w:rsidRPr="003B3AE7" w:rsidRDefault="003B3AE7" w:rsidP="003B3AE7">
      <w:pPr>
        <w:rPr>
          <w:rFonts w:ascii="Calibri" w:hAnsi="Calibri" w:cs="Calibri"/>
          <w:sz w:val="22"/>
          <w:szCs w:val="22"/>
        </w:rPr>
      </w:pPr>
    </w:p>
    <w:p w14:paraId="53FD4127" w14:textId="77777777" w:rsidR="003B3AE7" w:rsidRPr="003B3AE7" w:rsidRDefault="003B3AE7" w:rsidP="003B3AE7">
      <w:pPr>
        <w:rPr>
          <w:rFonts w:ascii="Calibri" w:hAnsi="Calibri" w:cs="Calibri"/>
          <w:sz w:val="22"/>
          <w:szCs w:val="22"/>
        </w:rPr>
      </w:pPr>
      <w:r w:rsidRPr="003B3AE7">
        <w:rPr>
          <w:rFonts w:ascii="Calibri" w:hAnsi="Calibri" w:cs="Calibri"/>
          <w:sz w:val="22"/>
          <w:szCs w:val="22"/>
        </w:rPr>
        <w:t xml:space="preserve">Rory is a 19-year-old White student and is close to graduating from Job Corps. Rory came in as a homeless student and had difficulty learning in the trade and some disciplinary problems but (s)he will graduate in about 4 weeks. A couple of days ago, (s)he received a call from his/her mother saying that (s)he can’t come live with her and (s)he got really upset. You approach Rory and (s)he states that no one understands him/her, things never get better, and that his/her life is crap. </w:t>
      </w:r>
    </w:p>
    <w:p w14:paraId="35B94784" w14:textId="77777777" w:rsidR="00915031" w:rsidRDefault="00915031">
      <w:pPr>
        <w:rPr>
          <w:sz w:val="22"/>
          <w:szCs w:val="22"/>
        </w:rPr>
      </w:pPr>
    </w:p>
    <w:p w14:paraId="1FF969CC" w14:textId="77777777" w:rsidR="00915031" w:rsidRDefault="00915031">
      <w:pPr>
        <w:rPr>
          <w:sz w:val="22"/>
          <w:szCs w:val="22"/>
        </w:rPr>
        <w:sectPr w:rsidR="00915031" w:rsidSect="00EB33ED">
          <w:pgSz w:w="12240" w:h="15840"/>
          <w:pgMar w:top="1440" w:right="1440" w:bottom="1440" w:left="1440" w:header="720" w:footer="720" w:gutter="0"/>
          <w:cols w:space="720"/>
          <w:docGrid w:linePitch="360"/>
        </w:sectPr>
      </w:pPr>
    </w:p>
    <w:p w14:paraId="3E5C7E97" w14:textId="77777777" w:rsidR="0064139A" w:rsidRPr="00BB21D0" w:rsidRDefault="0064139A" w:rsidP="00BB21D0">
      <w:pPr>
        <w:pStyle w:val="Heading2"/>
      </w:pPr>
      <w:r w:rsidRPr="00BB21D0">
        <w:lastRenderedPageBreak/>
        <w:t>References</w:t>
      </w:r>
    </w:p>
    <w:p w14:paraId="7D714BA1" w14:textId="77777777" w:rsidR="00DF4C5F" w:rsidRPr="00D84FDC" w:rsidRDefault="00DF4C5F" w:rsidP="00281B54">
      <w:pPr>
        <w:spacing w:after="120"/>
        <w:ind w:left="720" w:hanging="720"/>
        <w:rPr>
          <w:rFonts w:asciiTheme="minorHAnsi" w:hAnsiTheme="minorHAnsi"/>
          <w:sz w:val="22"/>
          <w:szCs w:val="22"/>
        </w:rPr>
      </w:pPr>
      <w:r w:rsidRPr="00D84FDC">
        <w:rPr>
          <w:rFonts w:asciiTheme="minorHAnsi" w:hAnsiTheme="minorHAnsi"/>
          <w:sz w:val="22"/>
          <w:szCs w:val="22"/>
        </w:rPr>
        <w:t xml:space="preserve">Ryan’s Heart. (2009). </w:t>
      </w:r>
      <w:r w:rsidRPr="00D84FDC">
        <w:rPr>
          <w:rFonts w:asciiTheme="minorHAnsi" w:hAnsiTheme="minorHAnsi"/>
          <w:i/>
          <w:sz w:val="22"/>
          <w:szCs w:val="22"/>
        </w:rPr>
        <w:t>Just for Me! Healing activities for grieving children and teens</w:t>
      </w:r>
      <w:r w:rsidRPr="00D84FDC">
        <w:rPr>
          <w:rFonts w:asciiTheme="minorHAnsi" w:hAnsiTheme="minorHAnsi"/>
          <w:sz w:val="22"/>
          <w:szCs w:val="22"/>
        </w:rPr>
        <w:t xml:space="preserve">. Presque Isle, ME. Retrieved from </w:t>
      </w:r>
      <w:hyperlink r:id="rId15" w:history="1">
        <w:r w:rsidRPr="00D84FDC">
          <w:rPr>
            <w:rStyle w:val="Hyperlink"/>
            <w:rFonts w:asciiTheme="minorHAnsi" w:hAnsiTheme="minorHAnsi"/>
            <w:sz w:val="22"/>
            <w:szCs w:val="22"/>
          </w:rPr>
          <w:t>http://campbell.k12.va.us/tes/wpuckette/media/justforme.pdf</w:t>
        </w:r>
      </w:hyperlink>
    </w:p>
    <w:p w14:paraId="7E6F6B73" w14:textId="77777777" w:rsidR="00DF4C5F" w:rsidRPr="00D84FDC" w:rsidRDefault="00DF4C5F" w:rsidP="00281B54">
      <w:pPr>
        <w:spacing w:after="120"/>
        <w:ind w:left="720" w:hanging="720"/>
        <w:rPr>
          <w:rFonts w:asciiTheme="minorHAnsi" w:hAnsiTheme="minorHAnsi"/>
          <w:sz w:val="22"/>
          <w:szCs w:val="22"/>
        </w:rPr>
      </w:pPr>
      <w:r w:rsidRPr="00D84FDC">
        <w:rPr>
          <w:rFonts w:asciiTheme="minorHAnsi" w:hAnsiTheme="minorHAnsi"/>
          <w:sz w:val="22"/>
          <w:szCs w:val="22"/>
        </w:rPr>
        <w:t xml:space="preserve">Substance Abuse and Mental Health Services Administration (2012). </w:t>
      </w:r>
      <w:r w:rsidRPr="00D84FDC">
        <w:rPr>
          <w:rFonts w:asciiTheme="minorHAnsi" w:hAnsiTheme="minorHAnsi"/>
          <w:i/>
          <w:sz w:val="22"/>
          <w:szCs w:val="22"/>
        </w:rPr>
        <w:t>Preventing Suicide: A Toolkit for High Schools</w:t>
      </w:r>
      <w:r w:rsidRPr="00D84FDC">
        <w:rPr>
          <w:rFonts w:asciiTheme="minorHAnsi" w:hAnsiTheme="minorHAnsi"/>
          <w:sz w:val="22"/>
          <w:szCs w:val="22"/>
        </w:rPr>
        <w:t>.  Rockville, MD: US Department of Health and Human Services.</w:t>
      </w:r>
    </w:p>
    <w:p w14:paraId="137A26AC" w14:textId="77777777" w:rsidR="00DF4C5F" w:rsidRPr="00D84FDC" w:rsidRDefault="00DF4C5F" w:rsidP="00281B54">
      <w:pPr>
        <w:spacing w:after="120"/>
        <w:ind w:left="720" w:hanging="720"/>
        <w:rPr>
          <w:rFonts w:asciiTheme="minorHAnsi" w:hAnsiTheme="minorHAnsi"/>
          <w:sz w:val="22"/>
          <w:szCs w:val="22"/>
        </w:rPr>
      </w:pPr>
      <w:r w:rsidRPr="00D84FDC">
        <w:rPr>
          <w:rFonts w:asciiTheme="minorHAnsi" w:hAnsiTheme="minorHAnsi"/>
          <w:sz w:val="22"/>
          <w:szCs w:val="22"/>
        </w:rPr>
        <w:t xml:space="preserve">Substance Abuse and Mental Health Services Administration. </w:t>
      </w:r>
      <w:r w:rsidRPr="00D84FDC">
        <w:rPr>
          <w:rFonts w:asciiTheme="minorHAnsi" w:hAnsiTheme="minorHAnsi"/>
          <w:i/>
          <w:sz w:val="22"/>
          <w:szCs w:val="22"/>
        </w:rPr>
        <w:t>Mental Illness: What a difference a friend makes</w:t>
      </w:r>
      <w:r w:rsidRPr="00D84FDC">
        <w:rPr>
          <w:rFonts w:asciiTheme="minorHAnsi" w:hAnsiTheme="minorHAnsi"/>
          <w:sz w:val="22"/>
          <w:szCs w:val="22"/>
        </w:rPr>
        <w:t xml:space="preserve">.  Retrieved from </w:t>
      </w:r>
      <w:hyperlink r:id="rId16" w:history="1">
        <w:r w:rsidRPr="00D84FDC">
          <w:rPr>
            <w:rStyle w:val="Hyperlink"/>
            <w:rFonts w:asciiTheme="minorHAnsi" w:hAnsiTheme="minorHAnsi"/>
            <w:sz w:val="22"/>
            <w:szCs w:val="22"/>
          </w:rPr>
          <w:t>http://162.99.3.206/learn.asp?nav=nav01_3&amp;content=1_3_depression</w:t>
        </w:r>
      </w:hyperlink>
    </w:p>
    <w:p w14:paraId="502A4CC1" w14:textId="77777777" w:rsidR="00DF4C5F" w:rsidRPr="00D84FDC" w:rsidRDefault="00DF4C5F" w:rsidP="00281B54">
      <w:pPr>
        <w:spacing w:after="120"/>
        <w:ind w:left="720" w:hanging="720"/>
        <w:rPr>
          <w:rFonts w:asciiTheme="minorHAnsi" w:hAnsiTheme="minorHAnsi"/>
          <w:sz w:val="22"/>
          <w:szCs w:val="22"/>
        </w:rPr>
      </w:pPr>
      <w:r w:rsidRPr="00D84FDC">
        <w:rPr>
          <w:rFonts w:asciiTheme="minorHAnsi" w:hAnsiTheme="minorHAnsi"/>
          <w:sz w:val="22"/>
          <w:szCs w:val="22"/>
        </w:rPr>
        <w:t xml:space="preserve">National Institutes of Mental Health. (2011). </w:t>
      </w:r>
      <w:r w:rsidRPr="00D84FDC">
        <w:rPr>
          <w:rFonts w:asciiTheme="minorHAnsi" w:hAnsiTheme="minorHAnsi"/>
          <w:i/>
          <w:sz w:val="22"/>
          <w:szCs w:val="22"/>
        </w:rPr>
        <w:t>Depression</w:t>
      </w:r>
      <w:r w:rsidRPr="00D84FDC">
        <w:rPr>
          <w:rFonts w:asciiTheme="minorHAnsi" w:hAnsiTheme="minorHAnsi"/>
          <w:sz w:val="22"/>
          <w:szCs w:val="22"/>
        </w:rPr>
        <w:t xml:space="preserve">. Bethesda, MD. Retrieved [date], from </w:t>
      </w:r>
      <w:hyperlink r:id="rId17" w:history="1">
        <w:r w:rsidRPr="00D84FDC">
          <w:rPr>
            <w:rStyle w:val="Hyperlink"/>
            <w:rFonts w:asciiTheme="minorHAnsi" w:hAnsiTheme="minorHAnsi"/>
            <w:sz w:val="22"/>
            <w:szCs w:val="22"/>
          </w:rPr>
          <w:t>http://www.nimh.nih.gov/health/publications/depression/depression-booklet.pdf</w:t>
        </w:r>
      </w:hyperlink>
    </w:p>
    <w:p w14:paraId="01CF71C4" w14:textId="77777777" w:rsidR="00DF4C5F" w:rsidRPr="00D84FDC" w:rsidRDefault="00DF4C5F" w:rsidP="00281B54">
      <w:pPr>
        <w:spacing w:after="120"/>
        <w:ind w:left="720" w:hanging="720"/>
        <w:rPr>
          <w:rFonts w:asciiTheme="minorHAnsi" w:hAnsiTheme="minorHAnsi"/>
          <w:sz w:val="22"/>
          <w:szCs w:val="22"/>
        </w:rPr>
      </w:pPr>
      <w:r w:rsidRPr="00D84FDC">
        <w:rPr>
          <w:rFonts w:asciiTheme="minorHAnsi" w:hAnsiTheme="minorHAnsi"/>
          <w:sz w:val="22"/>
          <w:szCs w:val="22"/>
        </w:rPr>
        <w:t xml:space="preserve">Cash, Ralph E. Depression in Children and Adolescents: Information for Parents and Educators. (2004). Retrieved from </w:t>
      </w:r>
      <w:hyperlink r:id="rId18" w:history="1">
        <w:r w:rsidRPr="00D84FDC">
          <w:rPr>
            <w:rStyle w:val="Hyperlink"/>
            <w:rFonts w:asciiTheme="minorHAnsi" w:hAnsiTheme="minorHAnsi"/>
            <w:sz w:val="22"/>
            <w:szCs w:val="22"/>
          </w:rPr>
          <w:t>http://www.nasponline.org/resources/handouts/revisedPDFs/depression.pdf</w:t>
        </w:r>
      </w:hyperlink>
    </w:p>
    <w:p w14:paraId="0E4C2407" w14:textId="77777777" w:rsidR="00DF4C5F" w:rsidRPr="00D84FDC" w:rsidRDefault="00DF4C5F" w:rsidP="00281B54">
      <w:pPr>
        <w:spacing w:after="120"/>
        <w:ind w:left="720" w:hanging="720"/>
        <w:rPr>
          <w:rFonts w:asciiTheme="minorHAnsi" w:hAnsiTheme="minorHAnsi"/>
          <w:sz w:val="22"/>
          <w:szCs w:val="22"/>
        </w:rPr>
      </w:pPr>
      <w:r w:rsidRPr="00D84FDC">
        <w:rPr>
          <w:rFonts w:asciiTheme="minorHAnsi" w:hAnsiTheme="minorHAnsi"/>
          <w:sz w:val="22"/>
          <w:szCs w:val="22"/>
        </w:rPr>
        <w:t xml:space="preserve">Centers for Disease Control and Prevention (CDC). (2009). School connectedness: </w:t>
      </w:r>
      <w:r w:rsidRPr="00D84FDC">
        <w:rPr>
          <w:rFonts w:asciiTheme="minorHAnsi" w:hAnsiTheme="minorHAnsi"/>
          <w:i/>
          <w:sz w:val="22"/>
          <w:szCs w:val="22"/>
        </w:rPr>
        <w:t>Strategies for increasing protective factors among youth.</w:t>
      </w:r>
      <w:r w:rsidRPr="00D84FDC">
        <w:rPr>
          <w:rFonts w:asciiTheme="minorHAnsi" w:hAnsiTheme="minorHAnsi"/>
          <w:sz w:val="22"/>
          <w:szCs w:val="22"/>
        </w:rPr>
        <w:t xml:space="preserve"> Atlanta, GA: US Department of Health and Human Services. </w:t>
      </w:r>
    </w:p>
    <w:p w14:paraId="1A0EE063" w14:textId="77777777" w:rsidR="00DF4C5F" w:rsidRPr="00D84FDC" w:rsidRDefault="00DF4C5F" w:rsidP="00281B54">
      <w:pPr>
        <w:spacing w:after="120"/>
        <w:ind w:left="720" w:hanging="720"/>
        <w:rPr>
          <w:rFonts w:asciiTheme="minorHAnsi" w:hAnsiTheme="minorHAnsi"/>
          <w:sz w:val="22"/>
          <w:szCs w:val="22"/>
        </w:rPr>
      </w:pPr>
      <w:r w:rsidRPr="00D84FDC">
        <w:rPr>
          <w:rFonts w:asciiTheme="minorHAnsi" w:hAnsiTheme="minorHAnsi"/>
          <w:sz w:val="22"/>
          <w:szCs w:val="22"/>
        </w:rPr>
        <w:t xml:space="preserve">Centers for Disease Control and Prevention (CDC). (2010). Youth risk behavior surveillance—United States, 2009. Surveillance Summaries. </w:t>
      </w:r>
      <w:r w:rsidRPr="00D84FDC">
        <w:rPr>
          <w:rFonts w:asciiTheme="minorHAnsi" w:hAnsiTheme="minorHAnsi"/>
          <w:i/>
          <w:sz w:val="22"/>
          <w:szCs w:val="22"/>
        </w:rPr>
        <w:t>Morbidity and Mortality Weekly Report, 59</w:t>
      </w:r>
      <w:r w:rsidRPr="00D84FDC">
        <w:rPr>
          <w:rFonts w:asciiTheme="minorHAnsi" w:hAnsiTheme="minorHAnsi"/>
          <w:sz w:val="22"/>
          <w:szCs w:val="22"/>
        </w:rPr>
        <w:t xml:space="preserve">(SS-5). Retrieved from </w:t>
      </w:r>
      <w:hyperlink r:id="rId19" w:history="1">
        <w:r w:rsidRPr="00D84FDC">
          <w:rPr>
            <w:rStyle w:val="Hyperlink"/>
            <w:rFonts w:asciiTheme="minorHAnsi" w:eastAsiaTheme="majorEastAsia" w:hAnsiTheme="minorHAnsi"/>
            <w:sz w:val="22"/>
            <w:szCs w:val="22"/>
          </w:rPr>
          <w:t>http://www.cdc.gov/mmwr/pdf/ss/ss5905.pdf</w:t>
        </w:r>
      </w:hyperlink>
      <w:r w:rsidRPr="00D84FDC">
        <w:rPr>
          <w:rFonts w:asciiTheme="minorHAnsi" w:hAnsiTheme="minorHAnsi"/>
          <w:sz w:val="22"/>
          <w:szCs w:val="22"/>
        </w:rPr>
        <w:t xml:space="preserve">.  </w:t>
      </w:r>
    </w:p>
    <w:p w14:paraId="47C2F727" w14:textId="77777777" w:rsidR="00B03708" w:rsidRDefault="00B03708">
      <w:pPr>
        <w:pStyle w:val="ListParagraph"/>
        <w:rPr>
          <w:rFonts w:asciiTheme="majorHAnsi" w:hAnsiTheme="majorHAnsi"/>
          <w:b/>
        </w:rPr>
      </w:pPr>
    </w:p>
    <w:sectPr w:rsidR="00B03708" w:rsidSect="00EB33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E1ABF" w14:textId="77777777" w:rsidR="000D4DCD" w:rsidRDefault="000D4DCD" w:rsidP="005E04A5">
      <w:r>
        <w:separator/>
      </w:r>
    </w:p>
  </w:endnote>
  <w:endnote w:type="continuationSeparator" w:id="0">
    <w:p w14:paraId="6DC53CE6" w14:textId="77777777" w:rsidR="000D4DCD" w:rsidRDefault="000D4DCD" w:rsidP="005E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93DA" w14:textId="0193039C" w:rsidR="00BB21D0" w:rsidRPr="009E7119" w:rsidRDefault="00BB21D0" w:rsidP="009E7119">
    <w:pPr>
      <w:pBdr>
        <w:top w:val="single" w:sz="4" w:space="1" w:color="auto"/>
      </w:pBdr>
      <w:tabs>
        <w:tab w:val="center" w:pos="5040"/>
        <w:tab w:val="right" w:pos="9360"/>
      </w:tabs>
      <w:rPr>
        <w:rFonts w:ascii="Calibri" w:hAnsi="Calibri"/>
        <w:sz w:val="20"/>
        <w:szCs w:val="20"/>
      </w:rPr>
    </w:pPr>
    <w:r>
      <w:rPr>
        <w:rFonts w:ascii="Calibri" w:hAnsi="Calibri"/>
        <w:sz w:val="20"/>
        <w:szCs w:val="20"/>
      </w:rPr>
      <w:t>Depression, Suicide Prevention, and Grief</w:t>
    </w:r>
    <w:r w:rsidRPr="00645A3B">
      <w:rPr>
        <w:rFonts w:ascii="Calibri" w:hAnsi="Calibri"/>
        <w:sz w:val="20"/>
        <w:szCs w:val="20"/>
      </w:rPr>
      <w:tab/>
      <w:t xml:space="preserve">Page </w:t>
    </w:r>
    <w:r w:rsidR="00D96E5C" w:rsidRPr="00645A3B">
      <w:rPr>
        <w:rFonts w:ascii="Calibri" w:hAnsi="Calibri"/>
        <w:sz w:val="20"/>
        <w:szCs w:val="20"/>
      </w:rPr>
      <w:fldChar w:fldCharType="begin"/>
    </w:r>
    <w:r w:rsidRPr="00645A3B">
      <w:rPr>
        <w:rFonts w:ascii="Calibri" w:hAnsi="Calibri"/>
        <w:sz w:val="20"/>
        <w:szCs w:val="20"/>
      </w:rPr>
      <w:instrText xml:space="preserve"> PAGE </w:instrText>
    </w:r>
    <w:r w:rsidR="00D96E5C" w:rsidRPr="00645A3B">
      <w:rPr>
        <w:rFonts w:ascii="Calibri" w:hAnsi="Calibri"/>
        <w:sz w:val="20"/>
        <w:szCs w:val="20"/>
      </w:rPr>
      <w:fldChar w:fldCharType="separate"/>
    </w:r>
    <w:r w:rsidR="009706AA">
      <w:rPr>
        <w:rFonts w:ascii="Calibri" w:hAnsi="Calibri"/>
        <w:noProof/>
        <w:sz w:val="20"/>
        <w:szCs w:val="20"/>
      </w:rPr>
      <w:t>12</w:t>
    </w:r>
    <w:r w:rsidR="00D96E5C" w:rsidRPr="00645A3B">
      <w:rPr>
        <w:rFonts w:ascii="Calibri" w:hAnsi="Calibri"/>
        <w:sz w:val="20"/>
        <w:szCs w:val="20"/>
      </w:rPr>
      <w:fldChar w:fldCharType="end"/>
    </w:r>
    <w:r w:rsidRPr="00645A3B">
      <w:rPr>
        <w:rFonts w:ascii="Calibri" w:hAnsi="Calibri"/>
        <w:sz w:val="20"/>
        <w:szCs w:val="20"/>
      </w:rPr>
      <w:t xml:space="preserve"> of </w:t>
    </w:r>
    <w:r w:rsidR="00D96E5C" w:rsidRPr="00645A3B">
      <w:rPr>
        <w:rFonts w:ascii="Calibri" w:hAnsi="Calibri"/>
        <w:sz w:val="20"/>
        <w:szCs w:val="20"/>
      </w:rPr>
      <w:fldChar w:fldCharType="begin"/>
    </w:r>
    <w:r w:rsidRPr="00645A3B">
      <w:rPr>
        <w:rFonts w:ascii="Calibri" w:hAnsi="Calibri"/>
        <w:sz w:val="20"/>
        <w:szCs w:val="20"/>
      </w:rPr>
      <w:instrText xml:space="preserve"> NUMPAGES  </w:instrText>
    </w:r>
    <w:r w:rsidR="00D96E5C" w:rsidRPr="00645A3B">
      <w:rPr>
        <w:rFonts w:ascii="Calibri" w:hAnsi="Calibri"/>
        <w:sz w:val="20"/>
        <w:szCs w:val="20"/>
      </w:rPr>
      <w:fldChar w:fldCharType="separate"/>
    </w:r>
    <w:r w:rsidR="009706AA">
      <w:rPr>
        <w:rFonts w:ascii="Calibri" w:hAnsi="Calibri"/>
        <w:noProof/>
        <w:sz w:val="20"/>
        <w:szCs w:val="20"/>
      </w:rPr>
      <w:t>23</w:t>
    </w:r>
    <w:r w:rsidR="00D96E5C" w:rsidRPr="00645A3B">
      <w:rPr>
        <w:rFonts w:ascii="Calibri" w:hAnsi="Calibri"/>
        <w:sz w:val="20"/>
        <w:szCs w:val="20"/>
      </w:rPr>
      <w:fldChar w:fldCharType="end"/>
    </w:r>
    <w:r w:rsidRPr="00645A3B">
      <w:rPr>
        <w:rFonts w:ascii="Calibri" w:hAnsi="Calibri"/>
        <w:sz w:val="20"/>
        <w:szCs w:val="20"/>
      </w:rPr>
      <w:tab/>
    </w:r>
    <w:r w:rsidR="004B25D5">
      <w:rPr>
        <w:rFonts w:ascii="Calibri" w:hAnsi="Calibri"/>
        <w:sz w:val="20"/>
        <w:szCs w:val="20"/>
      </w:rPr>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2CD4E" w14:textId="77777777" w:rsidR="000D4DCD" w:rsidRDefault="000D4DCD" w:rsidP="005E04A5">
      <w:r>
        <w:separator/>
      </w:r>
    </w:p>
  </w:footnote>
  <w:footnote w:type="continuationSeparator" w:id="0">
    <w:p w14:paraId="089CB08B" w14:textId="77777777" w:rsidR="000D4DCD" w:rsidRDefault="000D4DCD" w:rsidP="005E0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F9B"/>
    <w:multiLevelType w:val="hybridMultilevel"/>
    <w:tmpl w:val="9C4CA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93868"/>
    <w:multiLevelType w:val="hybridMultilevel"/>
    <w:tmpl w:val="6372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F5F84"/>
    <w:multiLevelType w:val="hybridMultilevel"/>
    <w:tmpl w:val="3DDC9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2A0131"/>
    <w:multiLevelType w:val="multilevel"/>
    <w:tmpl w:val="E284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263EF"/>
    <w:multiLevelType w:val="hybridMultilevel"/>
    <w:tmpl w:val="375E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E26AE"/>
    <w:multiLevelType w:val="hybridMultilevel"/>
    <w:tmpl w:val="4990882A"/>
    <w:lvl w:ilvl="0" w:tplc="00010409">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0AD95B15"/>
    <w:multiLevelType w:val="multilevel"/>
    <w:tmpl w:val="02FE1C20"/>
    <w:lvl w:ilvl="0">
      <w:start w:val="1"/>
      <w:numFmt w:val="decimal"/>
      <w:lvlText w:val="%1)"/>
      <w:lvlJc w:val="left"/>
      <w:pPr>
        <w:tabs>
          <w:tab w:val="num" w:pos="720"/>
        </w:tabs>
        <w:ind w:left="720" w:hanging="360"/>
      </w:pPr>
      <w:rPr>
        <w:rFonts w:hint="default"/>
        <w:b/>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C115ED"/>
    <w:multiLevelType w:val="hybridMultilevel"/>
    <w:tmpl w:val="D4E4AD52"/>
    <w:lvl w:ilvl="0" w:tplc="D92C0C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7505C4"/>
    <w:multiLevelType w:val="hybridMultilevel"/>
    <w:tmpl w:val="75C8FBA0"/>
    <w:lvl w:ilvl="0" w:tplc="C66A54E6">
      <w:start w:val="1"/>
      <w:numFmt w:val="bullet"/>
      <w:lvlText w:val=""/>
      <w:lvlJc w:val="left"/>
      <w:pPr>
        <w:ind w:left="720" w:hanging="360"/>
      </w:pPr>
      <w:rPr>
        <w:rFonts w:ascii="Symbol" w:hAnsi="Symbol" w:hint="default"/>
      </w:rPr>
    </w:lvl>
    <w:lvl w:ilvl="1" w:tplc="848EDD2C">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3F7941"/>
    <w:multiLevelType w:val="hybridMultilevel"/>
    <w:tmpl w:val="FED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E2A66"/>
    <w:multiLevelType w:val="hybridMultilevel"/>
    <w:tmpl w:val="961090E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F5124E"/>
    <w:multiLevelType w:val="hybridMultilevel"/>
    <w:tmpl w:val="C096B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E82829"/>
    <w:multiLevelType w:val="hybridMultilevel"/>
    <w:tmpl w:val="D72A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B78DF"/>
    <w:multiLevelType w:val="hybridMultilevel"/>
    <w:tmpl w:val="AF3632B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0A102C"/>
    <w:multiLevelType w:val="hybridMultilevel"/>
    <w:tmpl w:val="32A0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5A0928"/>
    <w:multiLevelType w:val="hybridMultilevel"/>
    <w:tmpl w:val="C66E01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EF973DB"/>
    <w:multiLevelType w:val="hybridMultilevel"/>
    <w:tmpl w:val="D830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245C7"/>
    <w:multiLevelType w:val="hybridMultilevel"/>
    <w:tmpl w:val="2CE46E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48F45C1"/>
    <w:multiLevelType w:val="hybridMultilevel"/>
    <w:tmpl w:val="854E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647A46"/>
    <w:multiLevelType w:val="hybridMultilevel"/>
    <w:tmpl w:val="4B22C57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8139F9"/>
    <w:multiLevelType w:val="hybridMultilevel"/>
    <w:tmpl w:val="961090E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D63E5C"/>
    <w:multiLevelType w:val="hybridMultilevel"/>
    <w:tmpl w:val="24D200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866923"/>
    <w:multiLevelType w:val="hybridMultilevel"/>
    <w:tmpl w:val="B17A338A"/>
    <w:lvl w:ilvl="0" w:tplc="6CD6B74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AF5FB1"/>
    <w:multiLevelType w:val="hybridMultilevel"/>
    <w:tmpl w:val="B1AED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2C86005"/>
    <w:multiLevelType w:val="hybridMultilevel"/>
    <w:tmpl w:val="D8C46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425F9E"/>
    <w:multiLevelType w:val="hybridMultilevel"/>
    <w:tmpl w:val="12966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9C6A1A"/>
    <w:multiLevelType w:val="hybridMultilevel"/>
    <w:tmpl w:val="961090E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F812C2"/>
    <w:multiLevelType w:val="hybridMultilevel"/>
    <w:tmpl w:val="BD7E3A98"/>
    <w:lvl w:ilvl="0" w:tplc="216A3C7A">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933AD8"/>
    <w:multiLevelType w:val="hybridMultilevel"/>
    <w:tmpl w:val="61E04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6C1719"/>
    <w:multiLevelType w:val="hybridMultilevel"/>
    <w:tmpl w:val="8146B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B61FBE"/>
    <w:multiLevelType w:val="hybridMultilevel"/>
    <w:tmpl w:val="4D38E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7319F9"/>
    <w:multiLevelType w:val="hybridMultilevel"/>
    <w:tmpl w:val="31529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FC6CCE"/>
    <w:multiLevelType w:val="hybridMultilevel"/>
    <w:tmpl w:val="E312E4C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CB3CD6"/>
    <w:multiLevelType w:val="hybridMultilevel"/>
    <w:tmpl w:val="9C84FB36"/>
    <w:lvl w:ilvl="0" w:tplc="9B5A5A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6C3DDB"/>
    <w:multiLevelType w:val="hybridMultilevel"/>
    <w:tmpl w:val="8E861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63105D"/>
    <w:multiLevelType w:val="hybridMultilevel"/>
    <w:tmpl w:val="D25ED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914785"/>
    <w:multiLevelType w:val="hybridMultilevel"/>
    <w:tmpl w:val="E6FE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0233C0"/>
    <w:multiLevelType w:val="hybridMultilevel"/>
    <w:tmpl w:val="260E399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4682879"/>
    <w:multiLevelType w:val="hybridMultilevel"/>
    <w:tmpl w:val="CFF0CE44"/>
    <w:lvl w:ilvl="0" w:tplc="880A7A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A36453"/>
    <w:multiLevelType w:val="hybridMultilevel"/>
    <w:tmpl w:val="84F2AE98"/>
    <w:lvl w:ilvl="0" w:tplc="755A624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381CA5"/>
    <w:multiLevelType w:val="hybridMultilevel"/>
    <w:tmpl w:val="282A3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273CC5"/>
    <w:multiLevelType w:val="hybridMultilevel"/>
    <w:tmpl w:val="2690D944"/>
    <w:lvl w:ilvl="0" w:tplc="FB209A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1FE60A6"/>
    <w:multiLevelType w:val="hybridMultilevel"/>
    <w:tmpl w:val="F7843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CC23BF"/>
    <w:multiLevelType w:val="multilevel"/>
    <w:tmpl w:val="170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106BB6"/>
    <w:multiLevelType w:val="hybridMultilevel"/>
    <w:tmpl w:val="961090E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C0470A6"/>
    <w:multiLevelType w:val="hybridMultilevel"/>
    <w:tmpl w:val="A458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4554675">
    <w:abstractNumId w:val="15"/>
  </w:num>
  <w:num w:numId="2" w16cid:durableId="1889876038">
    <w:abstractNumId w:val="22"/>
  </w:num>
  <w:num w:numId="3" w16cid:durableId="1805611085">
    <w:abstractNumId w:val="8"/>
  </w:num>
  <w:num w:numId="4" w16cid:durableId="820119670">
    <w:abstractNumId w:val="17"/>
  </w:num>
  <w:num w:numId="5" w16cid:durableId="1571035845">
    <w:abstractNumId w:val="31"/>
  </w:num>
  <w:num w:numId="6" w16cid:durableId="100075704">
    <w:abstractNumId w:val="27"/>
  </w:num>
  <w:num w:numId="7" w16cid:durableId="1335960166">
    <w:abstractNumId w:val="13"/>
  </w:num>
  <w:num w:numId="8" w16cid:durableId="457917120">
    <w:abstractNumId w:val="37"/>
  </w:num>
  <w:num w:numId="9" w16cid:durableId="610668637">
    <w:abstractNumId w:val="32"/>
  </w:num>
  <w:num w:numId="10" w16cid:durableId="239407093">
    <w:abstractNumId w:val="5"/>
  </w:num>
  <w:num w:numId="11" w16cid:durableId="814369973">
    <w:abstractNumId w:val="40"/>
  </w:num>
  <w:num w:numId="12" w16cid:durableId="790561734">
    <w:abstractNumId w:val="7"/>
  </w:num>
  <w:num w:numId="13" w16cid:durableId="900138345">
    <w:abstractNumId w:val="41"/>
  </w:num>
  <w:num w:numId="14" w16cid:durableId="959725391">
    <w:abstractNumId w:val="23"/>
  </w:num>
  <w:num w:numId="15" w16cid:durableId="1569072851">
    <w:abstractNumId w:val="35"/>
  </w:num>
  <w:num w:numId="16" w16cid:durableId="1039554926">
    <w:abstractNumId w:val="25"/>
  </w:num>
  <w:num w:numId="17" w16cid:durableId="767432514">
    <w:abstractNumId w:val="18"/>
  </w:num>
  <w:num w:numId="18" w16cid:durableId="504394829">
    <w:abstractNumId w:val="6"/>
  </w:num>
  <w:num w:numId="19" w16cid:durableId="1893925544">
    <w:abstractNumId w:val="1"/>
  </w:num>
  <w:num w:numId="20" w16cid:durableId="1082483550">
    <w:abstractNumId w:val="43"/>
  </w:num>
  <w:num w:numId="21" w16cid:durableId="708843202">
    <w:abstractNumId w:val="3"/>
  </w:num>
  <w:num w:numId="22" w16cid:durableId="555355491">
    <w:abstractNumId w:val="21"/>
  </w:num>
  <w:num w:numId="23" w16cid:durableId="564530758">
    <w:abstractNumId w:val="45"/>
  </w:num>
  <w:num w:numId="24" w16cid:durableId="655305076">
    <w:abstractNumId w:val="11"/>
  </w:num>
  <w:num w:numId="25" w16cid:durableId="897319830">
    <w:abstractNumId w:val="28"/>
  </w:num>
  <w:num w:numId="26" w16cid:durableId="702487485">
    <w:abstractNumId w:val="0"/>
  </w:num>
  <w:num w:numId="27" w16cid:durableId="418717466">
    <w:abstractNumId w:val="44"/>
  </w:num>
  <w:num w:numId="28" w16cid:durableId="601374285">
    <w:abstractNumId w:val="26"/>
  </w:num>
  <w:num w:numId="29" w16cid:durableId="1670912851">
    <w:abstractNumId w:val="14"/>
  </w:num>
  <w:num w:numId="30" w16cid:durableId="898200956">
    <w:abstractNumId w:val="16"/>
  </w:num>
  <w:num w:numId="31" w16cid:durableId="1995914242">
    <w:abstractNumId w:val="10"/>
  </w:num>
  <w:num w:numId="32" w16cid:durableId="958147594">
    <w:abstractNumId w:val="20"/>
  </w:num>
  <w:num w:numId="33" w16cid:durableId="1602951548">
    <w:abstractNumId w:val="36"/>
  </w:num>
  <w:num w:numId="34" w16cid:durableId="2052027173">
    <w:abstractNumId w:val="33"/>
  </w:num>
  <w:num w:numId="35" w16cid:durableId="590822893">
    <w:abstractNumId w:val="30"/>
  </w:num>
  <w:num w:numId="36" w16cid:durableId="797989490">
    <w:abstractNumId w:val="24"/>
  </w:num>
  <w:num w:numId="37" w16cid:durableId="1217935480">
    <w:abstractNumId w:val="29"/>
  </w:num>
  <w:num w:numId="38" w16cid:durableId="320499737">
    <w:abstractNumId w:val="12"/>
  </w:num>
  <w:num w:numId="39" w16cid:durableId="720447087">
    <w:abstractNumId w:val="4"/>
  </w:num>
  <w:num w:numId="40" w16cid:durableId="1070346704">
    <w:abstractNumId w:val="34"/>
  </w:num>
  <w:num w:numId="41" w16cid:durableId="912272791">
    <w:abstractNumId w:val="2"/>
  </w:num>
  <w:num w:numId="42" w16cid:durableId="1990592034">
    <w:abstractNumId w:val="9"/>
  </w:num>
  <w:num w:numId="43" w16cid:durableId="835388859">
    <w:abstractNumId w:val="38"/>
  </w:num>
  <w:num w:numId="44" w16cid:durableId="20477155">
    <w:abstractNumId w:val="39"/>
  </w:num>
  <w:num w:numId="45" w16cid:durableId="1570768063">
    <w:abstractNumId w:val="42"/>
  </w:num>
  <w:num w:numId="46" w16cid:durableId="7913681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0ED1"/>
    <w:rsid w:val="000135E5"/>
    <w:rsid w:val="000146E8"/>
    <w:rsid w:val="00033718"/>
    <w:rsid w:val="000339A9"/>
    <w:rsid w:val="0003536D"/>
    <w:rsid w:val="0003770A"/>
    <w:rsid w:val="00042BD5"/>
    <w:rsid w:val="00054ED3"/>
    <w:rsid w:val="000D4DCD"/>
    <w:rsid w:val="000E6FF1"/>
    <w:rsid w:val="001016FE"/>
    <w:rsid w:val="001129DC"/>
    <w:rsid w:val="001502CD"/>
    <w:rsid w:val="00174448"/>
    <w:rsid w:val="0019159F"/>
    <w:rsid w:val="00194FF0"/>
    <w:rsid w:val="001A09C2"/>
    <w:rsid w:val="001C3BBA"/>
    <w:rsid w:val="001E7E91"/>
    <w:rsid w:val="001F66EF"/>
    <w:rsid w:val="0021566C"/>
    <w:rsid w:val="00232BBD"/>
    <w:rsid w:val="00251933"/>
    <w:rsid w:val="00263772"/>
    <w:rsid w:val="00264002"/>
    <w:rsid w:val="00281B54"/>
    <w:rsid w:val="002D1CD3"/>
    <w:rsid w:val="00316D99"/>
    <w:rsid w:val="00323028"/>
    <w:rsid w:val="00332A99"/>
    <w:rsid w:val="003534D3"/>
    <w:rsid w:val="00360D7D"/>
    <w:rsid w:val="00372594"/>
    <w:rsid w:val="003B3AE7"/>
    <w:rsid w:val="003C134D"/>
    <w:rsid w:val="003D2DF8"/>
    <w:rsid w:val="00406B2E"/>
    <w:rsid w:val="00426D5F"/>
    <w:rsid w:val="004553A7"/>
    <w:rsid w:val="00460647"/>
    <w:rsid w:val="004951DD"/>
    <w:rsid w:val="004B25D5"/>
    <w:rsid w:val="004E1A37"/>
    <w:rsid w:val="00503754"/>
    <w:rsid w:val="00515E00"/>
    <w:rsid w:val="005170FF"/>
    <w:rsid w:val="00567096"/>
    <w:rsid w:val="00577E21"/>
    <w:rsid w:val="005B4E11"/>
    <w:rsid w:val="005E04A5"/>
    <w:rsid w:val="005E0DD2"/>
    <w:rsid w:val="00603115"/>
    <w:rsid w:val="006142C7"/>
    <w:rsid w:val="00640CC5"/>
    <w:rsid w:val="0064139A"/>
    <w:rsid w:val="00666D05"/>
    <w:rsid w:val="006B7BDF"/>
    <w:rsid w:val="006E646C"/>
    <w:rsid w:val="00722031"/>
    <w:rsid w:val="00732047"/>
    <w:rsid w:val="007576BB"/>
    <w:rsid w:val="007A0DC0"/>
    <w:rsid w:val="007B5110"/>
    <w:rsid w:val="007D07D3"/>
    <w:rsid w:val="007E7DC3"/>
    <w:rsid w:val="00806102"/>
    <w:rsid w:val="00844A40"/>
    <w:rsid w:val="00860BA7"/>
    <w:rsid w:val="008A3CB9"/>
    <w:rsid w:val="008F3E82"/>
    <w:rsid w:val="00915031"/>
    <w:rsid w:val="009332CC"/>
    <w:rsid w:val="00940ED1"/>
    <w:rsid w:val="00946A94"/>
    <w:rsid w:val="00963FE9"/>
    <w:rsid w:val="009706AA"/>
    <w:rsid w:val="0098157F"/>
    <w:rsid w:val="00994253"/>
    <w:rsid w:val="009A0AC3"/>
    <w:rsid w:val="009D6DAD"/>
    <w:rsid w:val="009E7119"/>
    <w:rsid w:val="00A04FA2"/>
    <w:rsid w:val="00A31D68"/>
    <w:rsid w:val="00A42CA0"/>
    <w:rsid w:val="00A6021E"/>
    <w:rsid w:val="00A75A5D"/>
    <w:rsid w:val="00A90587"/>
    <w:rsid w:val="00A95B00"/>
    <w:rsid w:val="00AA2F71"/>
    <w:rsid w:val="00AD2EA2"/>
    <w:rsid w:val="00AE6875"/>
    <w:rsid w:val="00B00302"/>
    <w:rsid w:val="00B03708"/>
    <w:rsid w:val="00B057DC"/>
    <w:rsid w:val="00B50B92"/>
    <w:rsid w:val="00B57E17"/>
    <w:rsid w:val="00B60517"/>
    <w:rsid w:val="00B62400"/>
    <w:rsid w:val="00B70FF4"/>
    <w:rsid w:val="00BB21D0"/>
    <w:rsid w:val="00C03AF8"/>
    <w:rsid w:val="00C842CA"/>
    <w:rsid w:val="00C95DF1"/>
    <w:rsid w:val="00CC01C8"/>
    <w:rsid w:val="00CC681E"/>
    <w:rsid w:val="00CD4770"/>
    <w:rsid w:val="00D41C74"/>
    <w:rsid w:val="00D4751D"/>
    <w:rsid w:val="00D5504A"/>
    <w:rsid w:val="00D84FDC"/>
    <w:rsid w:val="00D96E5C"/>
    <w:rsid w:val="00DC50D9"/>
    <w:rsid w:val="00DF4C5F"/>
    <w:rsid w:val="00E129DA"/>
    <w:rsid w:val="00E50AAD"/>
    <w:rsid w:val="00E6047C"/>
    <w:rsid w:val="00E75512"/>
    <w:rsid w:val="00EA0DD2"/>
    <w:rsid w:val="00EB33ED"/>
    <w:rsid w:val="00EE43E5"/>
    <w:rsid w:val="00F012AC"/>
    <w:rsid w:val="00F06E43"/>
    <w:rsid w:val="00F21321"/>
    <w:rsid w:val="00FD0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E83339"/>
  <w15:docId w15:val="{1AE49BED-60A4-4D05-9394-D48FDD3C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ED1"/>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0D7D"/>
    <w:pPr>
      <w:keepNext/>
      <w:spacing w:before="240" w:after="60"/>
      <w:jc w:val="center"/>
      <w:outlineLvl w:val="0"/>
    </w:pPr>
    <w:rPr>
      <w:rFonts w:ascii="Cambria" w:hAnsi="Cambria"/>
      <w:b/>
      <w:bCs/>
      <w:color w:val="1F497D" w:themeColor="text2"/>
      <w:kern w:val="32"/>
      <w:sz w:val="28"/>
      <w:szCs w:val="32"/>
    </w:rPr>
  </w:style>
  <w:style w:type="paragraph" w:styleId="Heading2">
    <w:name w:val="heading 2"/>
    <w:basedOn w:val="Normal"/>
    <w:next w:val="Normal"/>
    <w:link w:val="Heading2Char"/>
    <w:qFormat/>
    <w:rsid w:val="0098157F"/>
    <w:pPr>
      <w:keepNext/>
      <w:keepLines/>
      <w:pBdr>
        <w:bottom w:val="single" w:sz="4" w:space="1" w:color="365F91"/>
      </w:pBdr>
      <w:spacing w:after="240"/>
      <w:outlineLvl w:val="1"/>
    </w:pPr>
    <w:rPr>
      <w:rFonts w:ascii="Cambria" w:hAnsi="Cambria"/>
      <w:b/>
      <w:bCs/>
      <w:color w:val="1F497D" w:themeColor="text2"/>
      <w:szCs w:val="26"/>
    </w:rPr>
  </w:style>
  <w:style w:type="paragraph" w:styleId="Heading3">
    <w:name w:val="heading 3"/>
    <w:basedOn w:val="Normal"/>
    <w:next w:val="Normal"/>
    <w:link w:val="Heading3Char"/>
    <w:uiPriority w:val="9"/>
    <w:unhideWhenUsed/>
    <w:qFormat/>
    <w:rsid w:val="00EE43E5"/>
    <w:pPr>
      <w:keepNext/>
      <w:keepLines/>
      <w:shd w:val="clear" w:color="auto" w:fill="1F497D" w:themeFill="text2"/>
      <w:spacing w:before="200"/>
      <w:outlineLvl w:val="2"/>
    </w:pPr>
    <w:rPr>
      <w:rFonts w:asciiTheme="majorHAnsi" w:eastAsiaTheme="majorEastAsia" w:hAnsiTheme="majorHAnsi"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D7D"/>
    <w:rPr>
      <w:rFonts w:ascii="Cambria" w:eastAsia="Times New Roman" w:hAnsi="Cambria" w:cs="Times New Roman"/>
      <w:b/>
      <w:bCs/>
      <w:color w:val="1F497D" w:themeColor="text2"/>
      <w:kern w:val="32"/>
      <w:sz w:val="28"/>
      <w:szCs w:val="32"/>
    </w:rPr>
  </w:style>
  <w:style w:type="character" w:customStyle="1" w:styleId="Heading2Char">
    <w:name w:val="Heading 2 Char"/>
    <w:basedOn w:val="DefaultParagraphFont"/>
    <w:link w:val="Heading2"/>
    <w:rsid w:val="0098157F"/>
    <w:rPr>
      <w:rFonts w:ascii="Cambria" w:eastAsia="Times New Roman" w:hAnsi="Cambria" w:cs="Times New Roman"/>
      <w:b/>
      <w:bCs/>
      <w:color w:val="1F497D" w:themeColor="text2"/>
      <w:sz w:val="24"/>
      <w:szCs w:val="26"/>
    </w:rPr>
  </w:style>
  <w:style w:type="paragraph" w:styleId="ListParagraph">
    <w:name w:val="List Paragraph"/>
    <w:basedOn w:val="Normal"/>
    <w:uiPriority w:val="34"/>
    <w:qFormat/>
    <w:rsid w:val="00940ED1"/>
    <w:pPr>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EE43E5"/>
    <w:rPr>
      <w:rFonts w:asciiTheme="majorHAnsi" w:eastAsiaTheme="majorEastAsia" w:hAnsiTheme="majorHAnsi" w:cstheme="majorBidi"/>
      <w:b/>
      <w:bCs/>
      <w:color w:val="FFFFFF" w:themeColor="background1"/>
      <w:sz w:val="24"/>
      <w:szCs w:val="24"/>
      <w:shd w:val="clear" w:color="auto" w:fill="1F497D" w:themeFill="text2"/>
    </w:rPr>
  </w:style>
  <w:style w:type="character" w:styleId="IntenseEmphasis">
    <w:name w:val="Intense Emphasis"/>
    <w:uiPriority w:val="21"/>
    <w:qFormat/>
    <w:rsid w:val="00640CC5"/>
    <w:rPr>
      <w:b/>
      <w:bCs/>
      <w:i/>
      <w:iCs/>
      <w:color w:val="4F81BD"/>
    </w:rPr>
  </w:style>
  <w:style w:type="paragraph" w:styleId="Header">
    <w:name w:val="header"/>
    <w:basedOn w:val="Normal"/>
    <w:link w:val="HeaderChar"/>
    <w:uiPriority w:val="99"/>
    <w:unhideWhenUsed/>
    <w:rsid w:val="005E04A5"/>
    <w:pPr>
      <w:tabs>
        <w:tab w:val="center" w:pos="4680"/>
        <w:tab w:val="right" w:pos="9360"/>
      </w:tabs>
    </w:pPr>
  </w:style>
  <w:style w:type="character" w:customStyle="1" w:styleId="HeaderChar">
    <w:name w:val="Header Char"/>
    <w:basedOn w:val="DefaultParagraphFont"/>
    <w:link w:val="Header"/>
    <w:uiPriority w:val="99"/>
    <w:rsid w:val="005E04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04A5"/>
    <w:pPr>
      <w:tabs>
        <w:tab w:val="center" w:pos="4680"/>
        <w:tab w:val="right" w:pos="9360"/>
      </w:tabs>
    </w:pPr>
  </w:style>
  <w:style w:type="character" w:customStyle="1" w:styleId="FooterChar">
    <w:name w:val="Footer Char"/>
    <w:basedOn w:val="DefaultParagraphFont"/>
    <w:link w:val="Footer"/>
    <w:uiPriority w:val="99"/>
    <w:rsid w:val="005E04A5"/>
    <w:rPr>
      <w:rFonts w:ascii="Times New Roman" w:eastAsia="Times New Roman" w:hAnsi="Times New Roman" w:cs="Times New Roman"/>
      <w:sz w:val="24"/>
      <w:szCs w:val="24"/>
    </w:rPr>
  </w:style>
  <w:style w:type="paragraph" w:styleId="NormalWeb">
    <w:name w:val="Normal (Web)"/>
    <w:basedOn w:val="Normal"/>
    <w:uiPriority w:val="99"/>
    <w:unhideWhenUsed/>
    <w:rsid w:val="0021566C"/>
    <w:pPr>
      <w:spacing w:before="100" w:beforeAutospacing="1" w:after="100" w:afterAutospacing="1"/>
    </w:pPr>
    <w:rPr>
      <w:lang w:bidi="en-US"/>
    </w:rPr>
  </w:style>
  <w:style w:type="character" w:styleId="Hyperlink">
    <w:name w:val="Hyperlink"/>
    <w:uiPriority w:val="99"/>
    <w:unhideWhenUsed/>
    <w:rsid w:val="002D1CD3"/>
    <w:rPr>
      <w:color w:val="0000FF"/>
      <w:u w:val="single"/>
    </w:rPr>
  </w:style>
  <w:style w:type="character" w:styleId="CommentReference">
    <w:name w:val="annotation reference"/>
    <w:basedOn w:val="DefaultParagraphFont"/>
    <w:uiPriority w:val="99"/>
    <w:semiHidden/>
    <w:unhideWhenUsed/>
    <w:rsid w:val="003B3AE7"/>
    <w:rPr>
      <w:sz w:val="16"/>
      <w:szCs w:val="16"/>
    </w:rPr>
  </w:style>
  <w:style w:type="paragraph" w:styleId="CommentText">
    <w:name w:val="annotation text"/>
    <w:basedOn w:val="Normal"/>
    <w:link w:val="CommentTextChar"/>
    <w:uiPriority w:val="99"/>
    <w:semiHidden/>
    <w:unhideWhenUsed/>
    <w:rsid w:val="0003770A"/>
    <w:rPr>
      <w:sz w:val="20"/>
      <w:szCs w:val="20"/>
    </w:rPr>
  </w:style>
  <w:style w:type="character" w:customStyle="1" w:styleId="CommentTextChar">
    <w:name w:val="Comment Text Char"/>
    <w:basedOn w:val="DefaultParagraphFont"/>
    <w:link w:val="CommentText"/>
    <w:uiPriority w:val="99"/>
    <w:semiHidden/>
    <w:rsid w:val="000377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770A"/>
    <w:rPr>
      <w:b/>
      <w:bCs/>
    </w:rPr>
  </w:style>
  <w:style w:type="character" w:customStyle="1" w:styleId="CommentSubjectChar">
    <w:name w:val="Comment Subject Char"/>
    <w:basedOn w:val="CommentTextChar"/>
    <w:link w:val="CommentSubject"/>
    <w:uiPriority w:val="99"/>
    <w:semiHidden/>
    <w:rsid w:val="000377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770A"/>
    <w:rPr>
      <w:rFonts w:ascii="Tahoma" w:hAnsi="Tahoma" w:cs="Tahoma"/>
      <w:sz w:val="16"/>
      <w:szCs w:val="16"/>
    </w:rPr>
  </w:style>
  <w:style w:type="character" w:customStyle="1" w:styleId="BalloonTextChar">
    <w:name w:val="Balloon Text Char"/>
    <w:basedOn w:val="DefaultParagraphFont"/>
    <w:link w:val="BalloonText"/>
    <w:uiPriority w:val="99"/>
    <w:semiHidden/>
    <w:rsid w:val="0003770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624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pbullying.gov/" TargetMode="External"/><Relationship Id="rId18" Type="http://schemas.openxmlformats.org/officeDocument/2006/relationships/hyperlink" Target="http://www.nasponline.org/resources/handouts/revisedPDFs/depression.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eendrugaddiction.com/content/effects-of-teenage-drug-use.html" TargetMode="External"/><Relationship Id="rId17" Type="http://schemas.openxmlformats.org/officeDocument/2006/relationships/hyperlink" Target="http://www.nimh.nih.gov/health/publications/depression/depression-booklet.pdf" TargetMode="External"/><Relationship Id="rId2" Type="http://schemas.openxmlformats.org/officeDocument/2006/relationships/customXml" Target="../customXml/item2.xml"/><Relationship Id="rId16" Type="http://schemas.openxmlformats.org/officeDocument/2006/relationships/hyperlink" Target="http://162.99.3.206/learn.asp?nav=nav01_3&amp;content=1_3_depress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campbell.k12.va.us/tes/wpuckette/media/justforme.pdf" TargetMode="External"/><Relationship Id="rId10" Type="http://schemas.openxmlformats.org/officeDocument/2006/relationships/endnotes" Target="endnotes.xml"/><Relationship Id="rId19" Type="http://schemas.openxmlformats.org/officeDocument/2006/relationships/hyperlink" Target="http://www.cdc.gov/mmwr/pdf/ss/ss590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opbullying.gov/"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XRUYQT3274NZ-681238054-2043</_dlc_DocId>
    <_dlc_DocIdUrl xmlns="b22f8f74-215c-4154-9939-bd29e4e8980e">
      <Url>https://supportservices.jobcorps.gov/health/_layouts/15/DocIdRedir.aspx?ID=XRUYQT3274NZ-681238054-2043</Url>
      <Description>XRUYQT3274NZ-681238054-2043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6C294C-1B20-4920-9742-CD08A3941CBA}"/>
</file>

<file path=customXml/itemProps2.xml><?xml version="1.0" encoding="utf-8"?>
<ds:datastoreItem xmlns:ds="http://schemas.openxmlformats.org/officeDocument/2006/customXml" ds:itemID="{891A673F-F991-437D-AF60-281B7F334837}">
  <ds:schemaRefs>
    <ds:schemaRef ds:uri="http://schemas.openxmlformats.org/officeDocument/2006/bibliography"/>
  </ds:schemaRefs>
</ds:datastoreItem>
</file>

<file path=customXml/itemProps3.xml><?xml version="1.0" encoding="utf-8"?>
<ds:datastoreItem xmlns:ds="http://schemas.openxmlformats.org/officeDocument/2006/customXml" ds:itemID="{96C124AC-A5DA-4543-BB10-303F5A294F5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273EBF3-66F0-45EC-807E-58E577B33AAD}">
  <ds:schemaRefs>
    <ds:schemaRef ds:uri="http://schemas.microsoft.com/sharepoint/v3/contenttype/forms"/>
  </ds:schemaRefs>
</ds:datastoreItem>
</file>

<file path=customXml/itemProps5.xml><?xml version="1.0" encoding="utf-8"?>
<ds:datastoreItem xmlns:ds="http://schemas.openxmlformats.org/officeDocument/2006/customXml" ds:itemID="{F4560720-2071-4BBB-919F-787A6445E84A}"/>
</file>

<file path=docProps/app.xml><?xml version="1.0" encoding="utf-8"?>
<Properties xmlns="http://schemas.openxmlformats.org/officeDocument/2006/extended-properties" xmlns:vt="http://schemas.openxmlformats.org/officeDocument/2006/docPropsVTypes">
  <Template>Normal</Template>
  <TotalTime>149</TotalTime>
  <Pages>23</Pages>
  <Words>6595</Words>
  <Characters>37598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 Suicide Prevention, and Grief Curriculum</dc:title>
  <dc:subject/>
  <dc:creator>mlorenzo</dc:creator>
  <cp:keywords/>
  <dc:description/>
  <cp:lastModifiedBy>Carolina Valdenegro</cp:lastModifiedBy>
  <cp:revision>18</cp:revision>
  <dcterms:created xsi:type="dcterms:W3CDTF">2013-06-21T16:10:00Z</dcterms:created>
  <dcterms:modified xsi:type="dcterms:W3CDTF">2023-08-24T18:26:00Z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72ea8d29-1749-414b-a416-7ebfde8555d4</vt:lpwstr>
  </property>
</Properties>
</file>