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76" w:rsidRPr="0081529A" w:rsidRDefault="009773AD" w:rsidP="0081529A">
      <w:pPr>
        <w:pStyle w:val="Heading2"/>
      </w:pPr>
      <w:bookmarkStart w:id="0" w:name="_Toc297285709"/>
      <w:bookmarkStart w:id="1" w:name="_Toc326228482"/>
      <w:r w:rsidRPr="0081529A">
        <w:t>Relationships and Sexuality, Reproduction and Birth Control,</w:t>
      </w:r>
      <w:r w:rsidR="00213C85" w:rsidRPr="0081529A">
        <w:t xml:space="preserve"> and </w:t>
      </w:r>
      <w:r w:rsidRPr="0081529A">
        <w:t>Sexually Transmitted Infections</w:t>
      </w:r>
      <w:bookmarkEnd w:id="0"/>
      <w:r w:rsidR="00EF6457" w:rsidRPr="0081529A">
        <w:t xml:space="preserve"> (STIs)</w:t>
      </w:r>
      <w:bookmarkStart w:id="2" w:name="_Toc297285710"/>
      <w:bookmarkEnd w:id="1"/>
    </w:p>
    <w:p w:rsidR="00DF6A11" w:rsidRPr="00DF6A11" w:rsidRDefault="00DF6A11" w:rsidP="00DF6A11"/>
    <w:p w:rsidR="002B0C59" w:rsidRPr="007214F1" w:rsidRDefault="002B0C59" w:rsidP="00CD3800">
      <w:pPr>
        <w:pStyle w:val="Heading1"/>
      </w:pPr>
      <w:bookmarkStart w:id="3" w:name="_Toc326228484"/>
      <w:r w:rsidRPr="007214F1">
        <w:t>Introduction</w:t>
      </w:r>
      <w:bookmarkEnd w:id="2"/>
      <w:bookmarkEnd w:id="3"/>
    </w:p>
    <w:p w:rsidR="00163BDE" w:rsidRDefault="00163BDE" w:rsidP="00CD337A">
      <w:pPr>
        <w:spacing w:after="0"/>
      </w:pPr>
    </w:p>
    <w:p w:rsidR="002B0C59" w:rsidRPr="00C41C81" w:rsidRDefault="00BF56A3" w:rsidP="00CD337A">
      <w:pPr>
        <w:spacing w:after="0"/>
        <w:rPr>
          <w:sz w:val="22"/>
          <w:szCs w:val="22"/>
        </w:rPr>
      </w:pPr>
      <w:r w:rsidRPr="00C41C81">
        <w:rPr>
          <w:sz w:val="22"/>
          <w:szCs w:val="22"/>
        </w:rPr>
        <w:t>The modules</w:t>
      </w:r>
      <w:r w:rsidR="00EF6457" w:rsidRPr="00C41C81">
        <w:rPr>
          <w:sz w:val="22"/>
          <w:szCs w:val="22"/>
        </w:rPr>
        <w:t xml:space="preserve"> in this curriculum</w:t>
      </w:r>
      <w:r w:rsidRPr="00C41C81">
        <w:rPr>
          <w:sz w:val="22"/>
          <w:szCs w:val="22"/>
        </w:rPr>
        <w:t xml:space="preserve"> contain discussion topics, classroom lessons, computer lab activities, worksheets, and projects</w:t>
      </w:r>
      <w:r w:rsidR="000B5E5A" w:rsidRPr="00C41C81">
        <w:rPr>
          <w:sz w:val="22"/>
          <w:szCs w:val="22"/>
        </w:rPr>
        <w:t xml:space="preserve"> when applicable</w:t>
      </w:r>
      <w:r w:rsidRPr="00C41C81">
        <w:rPr>
          <w:sz w:val="22"/>
          <w:szCs w:val="22"/>
        </w:rPr>
        <w:t xml:space="preserve">. </w:t>
      </w:r>
    </w:p>
    <w:p w:rsidR="00163BDE" w:rsidRPr="00C41C81" w:rsidRDefault="00163BDE" w:rsidP="00CD337A">
      <w:pPr>
        <w:pStyle w:val="Heading2"/>
        <w:spacing w:before="0"/>
        <w:rPr>
          <w:sz w:val="22"/>
          <w:szCs w:val="22"/>
        </w:rPr>
      </w:pPr>
    </w:p>
    <w:p w:rsidR="007930FB" w:rsidRPr="00C41C81" w:rsidRDefault="00EF6457" w:rsidP="00CD337A">
      <w:pPr>
        <w:spacing w:after="0"/>
        <w:rPr>
          <w:sz w:val="22"/>
          <w:szCs w:val="22"/>
        </w:rPr>
      </w:pPr>
      <w:r w:rsidRPr="00C41C81">
        <w:rPr>
          <w:sz w:val="22"/>
          <w:szCs w:val="22"/>
        </w:rPr>
        <w:t>A</w:t>
      </w:r>
      <w:r w:rsidR="007930FB" w:rsidRPr="00C41C81">
        <w:rPr>
          <w:sz w:val="22"/>
          <w:szCs w:val="22"/>
        </w:rPr>
        <w:t>ctivities are based on the Health Belief Model, a public health theory that predicts w</w:t>
      </w:r>
      <w:r w:rsidR="00E021F6" w:rsidRPr="00C41C81">
        <w:rPr>
          <w:sz w:val="22"/>
          <w:szCs w:val="22"/>
        </w:rPr>
        <w:t>hy</w:t>
      </w:r>
      <w:r w:rsidR="007930FB" w:rsidRPr="00C41C81">
        <w:rPr>
          <w:sz w:val="22"/>
          <w:szCs w:val="22"/>
        </w:rPr>
        <w:t xml:space="preserve"> people change their behaviors. </w:t>
      </w:r>
      <w:r w:rsidR="000C1A08" w:rsidRPr="00C41C81">
        <w:rPr>
          <w:sz w:val="22"/>
          <w:szCs w:val="22"/>
        </w:rPr>
        <w:t>You may tailor activities to fit your center’s unique population or add additional activit</w:t>
      </w:r>
      <w:r w:rsidR="00AB5411" w:rsidRPr="00C41C81">
        <w:rPr>
          <w:sz w:val="22"/>
          <w:szCs w:val="22"/>
        </w:rPr>
        <w:t>i</w:t>
      </w:r>
      <w:r w:rsidR="001573A7" w:rsidRPr="00C41C81">
        <w:rPr>
          <w:sz w:val="22"/>
          <w:szCs w:val="22"/>
        </w:rPr>
        <w:t>e</w:t>
      </w:r>
      <w:r w:rsidR="00AB5411" w:rsidRPr="00C41C81">
        <w:rPr>
          <w:sz w:val="22"/>
          <w:szCs w:val="22"/>
        </w:rPr>
        <w:t>s</w:t>
      </w:r>
      <w:r w:rsidR="000C1A08" w:rsidRPr="00C41C81">
        <w:rPr>
          <w:sz w:val="22"/>
          <w:szCs w:val="22"/>
        </w:rPr>
        <w:t xml:space="preserve"> as you see fit.</w:t>
      </w:r>
    </w:p>
    <w:p w:rsidR="00C50DD4" w:rsidRDefault="00C50DD4" w:rsidP="00CD337A">
      <w:pPr>
        <w:pStyle w:val="Heading2"/>
        <w:spacing w:before="0"/>
        <w:rPr>
          <w:szCs w:val="24"/>
        </w:rPr>
      </w:pPr>
    </w:p>
    <w:p w:rsidR="00BD639E" w:rsidRPr="00C9430C" w:rsidRDefault="00BD639E" w:rsidP="00CD3800">
      <w:pPr>
        <w:pStyle w:val="Heading1"/>
      </w:pPr>
      <w:bookmarkStart w:id="4" w:name="_Toc297285712"/>
      <w:bookmarkStart w:id="5" w:name="_Toc326228485"/>
      <w:r w:rsidRPr="007214F1">
        <w:t>Best Practices</w:t>
      </w:r>
      <w:bookmarkEnd w:id="4"/>
      <w:bookmarkEnd w:id="5"/>
      <w:r w:rsidRPr="007214F1">
        <w:t xml:space="preserve"> </w:t>
      </w:r>
    </w:p>
    <w:p w:rsidR="00C9430C" w:rsidRPr="00C41C81" w:rsidRDefault="00C9430C" w:rsidP="00CD337A">
      <w:pPr>
        <w:spacing w:after="0"/>
        <w:rPr>
          <w:sz w:val="22"/>
          <w:szCs w:val="22"/>
        </w:rPr>
      </w:pPr>
    </w:p>
    <w:p w:rsidR="000C1A08" w:rsidRPr="00C41C81" w:rsidRDefault="00826D7A" w:rsidP="00CD337A">
      <w:pPr>
        <w:spacing w:after="0"/>
        <w:rPr>
          <w:sz w:val="22"/>
          <w:szCs w:val="22"/>
        </w:rPr>
      </w:pPr>
      <w:r w:rsidRPr="00C41C81">
        <w:rPr>
          <w:sz w:val="22"/>
          <w:szCs w:val="22"/>
        </w:rPr>
        <w:t>In addition to the educational component, this curriculum contains suggestions to promote healthy relationships and harm reduction throughout</w:t>
      </w:r>
      <w:r w:rsidR="00EF6457" w:rsidRPr="00C41C81">
        <w:rPr>
          <w:sz w:val="22"/>
          <w:szCs w:val="22"/>
        </w:rPr>
        <w:t xml:space="preserve"> your</w:t>
      </w:r>
      <w:r w:rsidRPr="00C41C81">
        <w:rPr>
          <w:sz w:val="22"/>
          <w:szCs w:val="22"/>
        </w:rPr>
        <w:t xml:space="preserve"> center.</w:t>
      </w:r>
      <w:r w:rsidR="000C1A08" w:rsidRPr="00C41C81">
        <w:rPr>
          <w:sz w:val="22"/>
          <w:szCs w:val="22"/>
        </w:rPr>
        <w:t xml:space="preserve"> Sexuality education programs for adolescents and young adults have been shown to be most effective when certain criteria are met (Kirby, 2010). Below are the 10 distinguishing characteristics of effective programs and an explanation of how this curriculum addresses each. </w:t>
      </w:r>
      <w:r w:rsidR="00AA447C" w:rsidRPr="00C41C81">
        <w:rPr>
          <w:sz w:val="22"/>
          <w:szCs w:val="22"/>
        </w:rPr>
        <w:t>Effective programs:</w:t>
      </w:r>
    </w:p>
    <w:p w:rsidR="000C1A08" w:rsidRPr="00C41C81" w:rsidRDefault="000C1A08" w:rsidP="00CD337A">
      <w:pPr>
        <w:spacing w:after="0"/>
        <w:rPr>
          <w:sz w:val="22"/>
          <w:szCs w:val="22"/>
        </w:rPr>
      </w:pPr>
    </w:p>
    <w:p w:rsidR="000C1A08" w:rsidRPr="00C41C81" w:rsidRDefault="000C1A08" w:rsidP="009A7AE2">
      <w:pPr>
        <w:pStyle w:val="ListParagraph"/>
        <w:numPr>
          <w:ilvl w:val="0"/>
          <w:numId w:val="28"/>
        </w:numPr>
        <w:spacing w:after="0"/>
        <w:rPr>
          <w:b/>
        </w:rPr>
      </w:pPr>
      <w:r w:rsidRPr="00C41C81">
        <w:rPr>
          <w:b/>
        </w:rPr>
        <w:t xml:space="preserve">Focus on reducing one or more sexual behaviors that lead to unintended pregnancy or HIV/STIs. </w:t>
      </w:r>
      <w:r w:rsidR="005050D1" w:rsidRPr="00C41C81">
        <w:t xml:space="preserve">Throughout the curriculum you will find activities to help students use condoms and other forms of birth control consistently and effectively </w:t>
      </w:r>
      <w:r w:rsidR="003E0FA8" w:rsidRPr="00C41C81">
        <w:t>as well as</w:t>
      </w:r>
      <w:r w:rsidR="005050D1" w:rsidRPr="00C41C81">
        <w:t xml:space="preserve"> activities to minimize casual sex.</w:t>
      </w:r>
    </w:p>
    <w:p w:rsidR="005050D1" w:rsidRPr="00C41C81" w:rsidRDefault="005050D1" w:rsidP="009A7AE2">
      <w:pPr>
        <w:pStyle w:val="ListParagraph"/>
        <w:numPr>
          <w:ilvl w:val="0"/>
          <w:numId w:val="28"/>
        </w:numPr>
        <w:spacing w:after="0"/>
        <w:rPr>
          <w:b/>
        </w:rPr>
      </w:pPr>
      <w:r w:rsidRPr="00C41C81">
        <w:rPr>
          <w:b/>
        </w:rPr>
        <w:t xml:space="preserve">Are based on theoretical approaches that have been demonstrated to be effective in influencing other health-related risk-taking behavior. </w:t>
      </w:r>
      <w:r w:rsidRPr="00C41C81">
        <w:t>This curriculum is based on the prove</w:t>
      </w:r>
      <w:r w:rsidR="003E0FA8" w:rsidRPr="00C41C81">
        <w:t>n</w:t>
      </w:r>
      <w:r w:rsidRPr="00C41C81">
        <w:t xml:space="preserve"> Health Belief Model.</w:t>
      </w:r>
    </w:p>
    <w:p w:rsidR="00210C16" w:rsidRPr="00C41C81" w:rsidRDefault="005050D1" w:rsidP="009A7AE2">
      <w:pPr>
        <w:pStyle w:val="ListParagraph"/>
        <w:numPr>
          <w:ilvl w:val="0"/>
          <w:numId w:val="28"/>
        </w:numPr>
        <w:spacing w:after="0"/>
        <w:rPr>
          <w:b/>
        </w:rPr>
      </w:pPr>
      <w:r w:rsidRPr="00C41C81">
        <w:rPr>
          <w:b/>
        </w:rPr>
        <w:t>G</w:t>
      </w:r>
      <w:r w:rsidR="00AA447C" w:rsidRPr="00C41C81">
        <w:rPr>
          <w:b/>
        </w:rPr>
        <w:t>i</w:t>
      </w:r>
      <w:r w:rsidRPr="00C41C81">
        <w:rPr>
          <w:b/>
        </w:rPr>
        <w:t>ve a clear message about sexual activity and condom/birth contro</w:t>
      </w:r>
      <w:r w:rsidR="00EF6457" w:rsidRPr="00C41C81">
        <w:rPr>
          <w:b/>
        </w:rPr>
        <w:t>l use and continually reinforce</w:t>
      </w:r>
      <w:r w:rsidRPr="00C41C81">
        <w:rPr>
          <w:b/>
        </w:rPr>
        <w:t xml:space="preserve"> this message. </w:t>
      </w:r>
      <w:r w:rsidR="00210C16" w:rsidRPr="00C41C81">
        <w:t xml:space="preserve">This curriculum stresses 1) the importance of using condoms at every sexual encounter, 2) the importance of communicating with a sexual partner about safe sex, </w:t>
      </w:r>
      <w:r w:rsidR="009A4C5A" w:rsidRPr="00C41C81">
        <w:t xml:space="preserve">3) the importance of limiting numbers of sexual partners, </w:t>
      </w:r>
      <w:r w:rsidR="00210C16" w:rsidRPr="00C41C81">
        <w:t xml:space="preserve">and </w:t>
      </w:r>
      <w:r w:rsidR="009A4C5A" w:rsidRPr="00C41C81">
        <w:t>4</w:t>
      </w:r>
      <w:r w:rsidR="00210C16" w:rsidRPr="00C41C81">
        <w:t>) the need to reach educational, career, and personal goals before starting a family.</w:t>
      </w:r>
    </w:p>
    <w:p w:rsidR="005050D1" w:rsidRPr="00C41C81" w:rsidRDefault="00210C16" w:rsidP="009A7AE2">
      <w:pPr>
        <w:pStyle w:val="ListParagraph"/>
        <w:numPr>
          <w:ilvl w:val="0"/>
          <w:numId w:val="28"/>
        </w:numPr>
        <w:spacing w:after="0"/>
        <w:rPr>
          <w:b/>
        </w:rPr>
      </w:pPr>
      <w:r w:rsidRPr="00C41C81">
        <w:rPr>
          <w:b/>
        </w:rPr>
        <w:t>Provide basic, accurate information about the risks of teen sexual activity and the methods of avoiding intercourse or using protection against pregnancy and STIs.</w:t>
      </w:r>
      <w:r w:rsidRPr="00C41C81">
        <w:t xml:space="preserve"> </w:t>
      </w:r>
      <w:r w:rsidR="0034186A" w:rsidRPr="00C41C81">
        <w:t xml:space="preserve">This curriculum provides accurate </w:t>
      </w:r>
      <w:r w:rsidR="009A4C5A" w:rsidRPr="00C41C81">
        <w:t xml:space="preserve">efficacy and </w:t>
      </w:r>
      <w:r w:rsidR="0034186A" w:rsidRPr="00C41C81">
        <w:t>failure rates of birth control methods, communication and condom negotiation skills, and practice in condom application.</w:t>
      </w:r>
    </w:p>
    <w:p w:rsidR="007B0216" w:rsidRPr="00C41C81" w:rsidRDefault="0034186A" w:rsidP="009A7AE2">
      <w:pPr>
        <w:pStyle w:val="ListParagraph"/>
        <w:numPr>
          <w:ilvl w:val="0"/>
          <w:numId w:val="28"/>
        </w:numPr>
        <w:spacing w:after="0"/>
        <w:rPr>
          <w:b/>
        </w:rPr>
      </w:pPr>
      <w:r w:rsidRPr="00C41C81">
        <w:rPr>
          <w:b/>
        </w:rPr>
        <w:t>Includ</w:t>
      </w:r>
      <w:r w:rsidR="00AA447C" w:rsidRPr="00C41C81">
        <w:rPr>
          <w:b/>
        </w:rPr>
        <w:t>e</w:t>
      </w:r>
      <w:r w:rsidRPr="00C41C81">
        <w:rPr>
          <w:b/>
        </w:rPr>
        <w:t xml:space="preserve"> activities that address social pressures that influence sexual behavior. </w:t>
      </w:r>
      <w:r w:rsidRPr="00C41C81">
        <w:t>The first module of this curriculum includes discussions on s</w:t>
      </w:r>
      <w:r w:rsidR="007B0216" w:rsidRPr="00C41C81">
        <w:t>exual decision making</w:t>
      </w:r>
      <w:r w:rsidRPr="00C41C81">
        <w:t>, norms, and pressures</w:t>
      </w:r>
      <w:r w:rsidR="007B0216" w:rsidRPr="00C41C81">
        <w:t>.</w:t>
      </w:r>
    </w:p>
    <w:p w:rsidR="007B0216" w:rsidRPr="00C41C81" w:rsidRDefault="007B0216" w:rsidP="009A7AE2">
      <w:pPr>
        <w:pStyle w:val="ListParagraph"/>
        <w:numPr>
          <w:ilvl w:val="0"/>
          <w:numId w:val="28"/>
        </w:numPr>
        <w:spacing w:after="0"/>
        <w:rPr>
          <w:b/>
        </w:rPr>
      </w:pPr>
      <w:r w:rsidRPr="00C41C81">
        <w:rPr>
          <w:b/>
        </w:rPr>
        <w:lastRenderedPageBreak/>
        <w:t>Provide modeling and practice of communication, negotiation, and refusal skills</w:t>
      </w:r>
      <w:r w:rsidR="00663E2D" w:rsidRPr="00C41C81">
        <w:rPr>
          <w:b/>
        </w:rPr>
        <w:t xml:space="preserve">. </w:t>
      </w:r>
      <w:r w:rsidRPr="00C41C81">
        <w:t>The Communicating with Your Partner Discussion and Worksheet (Module 1) and Condom Negotiation activities</w:t>
      </w:r>
      <w:r w:rsidR="0027482F" w:rsidRPr="00C41C81">
        <w:t xml:space="preserve"> (Module 3)</w:t>
      </w:r>
      <w:r w:rsidRPr="00C41C81">
        <w:t xml:space="preserve"> provide these skills. </w:t>
      </w:r>
    </w:p>
    <w:p w:rsidR="0034186A" w:rsidRPr="00C41C81" w:rsidRDefault="001B103B" w:rsidP="009A7AE2">
      <w:pPr>
        <w:pStyle w:val="ListParagraph"/>
        <w:numPr>
          <w:ilvl w:val="0"/>
          <w:numId w:val="28"/>
        </w:numPr>
        <w:spacing w:after="0"/>
        <w:rPr>
          <w:b/>
        </w:rPr>
      </w:pPr>
      <w:r w:rsidRPr="00C41C81">
        <w:rPr>
          <w:b/>
        </w:rPr>
        <w:t xml:space="preserve">Employ a variety of teaching methods designed to involve the participants and personalize the information. </w:t>
      </w:r>
      <w:r w:rsidR="00AA447C" w:rsidRPr="00C41C81">
        <w:t>This curriculum contains role play activities, reflections, discussions, games, and worksheets.</w:t>
      </w:r>
    </w:p>
    <w:p w:rsidR="00AA447C" w:rsidRPr="00C41C81" w:rsidRDefault="00AA447C" w:rsidP="009A7AE2">
      <w:pPr>
        <w:pStyle w:val="ListParagraph"/>
        <w:numPr>
          <w:ilvl w:val="0"/>
          <w:numId w:val="28"/>
        </w:numPr>
        <w:spacing w:after="0"/>
        <w:rPr>
          <w:b/>
        </w:rPr>
      </w:pPr>
      <w:r w:rsidRPr="00C41C81">
        <w:rPr>
          <w:b/>
        </w:rPr>
        <w:t xml:space="preserve">Incorporate behavioral goals, teaching methods, and materials that are appropriate to the age, sexual experience, and culture of the students. </w:t>
      </w:r>
      <w:r w:rsidRPr="00C41C81">
        <w:t>All of these modules were designed</w:t>
      </w:r>
      <w:r w:rsidR="0027482F" w:rsidRPr="00C41C81">
        <w:t xml:space="preserve"> </w:t>
      </w:r>
      <w:r w:rsidRPr="00C41C81">
        <w:t>specifically for Job Corps.</w:t>
      </w:r>
    </w:p>
    <w:p w:rsidR="00AA447C" w:rsidRPr="00C41C81" w:rsidRDefault="00AA447C" w:rsidP="009A7AE2">
      <w:pPr>
        <w:pStyle w:val="ListParagraph"/>
        <w:numPr>
          <w:ilvl w:val="0"/>
          <w:numId w:val="28"/>
        </w:numPr>
        <w:spacing w:after="0"/>
        <w:rPr>
          <w:b/>
        </w:rPr>
      </w:pPr>
      <w:r w:rsidRPr="00C41C81">
        <w:rPr>
          <w:b/>
        </w:rPr>
        <w:t xml:space="preserve">Last a sufficient length of time to complete important activities adequately. </w:t>
      </w:r>
      <w:r w:rsidRPr="00C41C81">
        <w:t>There are more activities in this curriculum than will</w:t>
      </w:r>
      <w:r w:rsidR="00963FDF" w:rsidRPr="00C41C81">
        <w:t xml:space="preserve"> probably</w:t>
      </w:r>
      <w:r w:rsidRPr="00C41C81">
        <w:t xml:space="preserve"> be feasible to complete during CPP. Many activities can be completed in dorms. Be sure to devote adequate time.</w:t>
      </w:r>
    </w:p>
    <w:p w:rsidR="00AA447C" w:rsidRPr="00C41C81" w:rsidRDefault="00AA447C" w:rsidP="009A7AE2">
      <w:pPr>
        <w:pStyle w:val="ListParagraph"/>
        <w:numPr>
          <w:ilvl w:val="0"/>
          <w:numId w:val="28"/>
        </w:numPr>
        <w:spacing w:after="0"/>
        <w:rPr>
          <w:b/>
        </w:rPr>
      </w:pPr>
      <w:r w:rsidRPr="00C41C81">
        <w:rPr>
          <w:b/>
        </w:rPr>
        <w:t>Select instructors and/or peers who believe in the program</w:t>
      </w:r>
      <w:r w:rsidR="00523271" w:rsidRPr="00C41C81">
        <w:rPr>
          <w:b/>
        </w:rPr>
        <w:t xml:space="preserve"> and are knowledgeable about the subject</w:t>
      </w:r>
      <w:r w:rsidRPr="00C41C81">
        <w:rPr>
          <w:b/>
        </w:rPr>
        <w:t xml:space="preserve">. </w:t>
      </w:r>
      <w:r w:rsidR="00523271" w:rsidRPr="00C41C81">
        <w:t xml:space="preserve">It is important that </w:t>
      </w:r>
      <w:r w:rsidR="00543265" w:rsidRPr="00C41C81">
        <w:t>staff members delivering this curriculum enjoy teaching this sometimes difficult subject matter. Peer mentors need to be appropriately trained if your center decides to use them.</w:t>
      </w:r>
    </w:p>
    <w:p w:rsidR="00543265" w:rsidRPr="00E625FD" w:rsidRDefault="00543265" w:rsidP="00E625FD">
      <w:pPr>
        <w:spacing w:after="0"/>
      </w:pPr>
    </w:p>
    <w:p w:rsidR="00543265" w:rsidRPr="00543265" w:rsidRDefault="00543265" w:rsidP="00CD3800">
      <w:pPr>
        <w:pStyle w:val="Heading1"/>
        <w:rPr>
          <w:szCs w:val="24"/>
        </w:rPr>
      </w:pPr>
      <w:bookmarkStart w:id="6" w:name="_Toc297285713"/>
      <w:bookmarkStart w:id="7" w:name="_Toc326228486"/>
      <w:r>
        <w:t>Tips for Implementation</w:t>
      </w:r>
      <w:bookmarkEnd w:id="6"/>
      <w:bookmarkEnd w:id="7"/>
    </w:p>
    <w:p w:rsidR="0006709A" w:rsidRPr="007214F1" w:rsidRDefault="0006709A" w:rsidP="00CD337A">
      <w:pPr>
        <w:spacing w:after="0"/>
      </w:pPr>
    </w:p>
    <w:p w:rsidR="00C50DD4" w:rsidRPr="00C41C81" w:rsidRDefault="00543265" w:rsidP="009A7AE2">
      <w:pPr>
        <w:pStyle w:val="ListParagraph"/>
        <w:numPr>
          <w:ilvl w:val="0"/>
          <w:numId w:val="29"/>
        </w:numPr>
        <w:spacing w:after="0"/>
      </w:pPr>
      <w:r w:rsidRPr="00C41C81">
        <w:t>Sometimes you may want to break male and female students into two groups.</w:t>
      </w:r>
    </w:p>
    <w:p w:rsidR="00C50DD4" w:rsidRPr="00C41C81" w:rsidRDefault="00543265" w:rsidP="009A7AE2">
      <w:pPr>
        <w:pStyle w:val="ListParagraph"/>
        <w:numPr>
          <w:ilvl w:val="0"/>
          <w:numId w:val="29"/>
        </w:numPr>
        <w:spacing w:after="0"/>
      </w:pPr>
      <w:r w:rsidRPr="00C41C81">
        <w:t>Use g</w:t>
      </w:r>
      <w:r w:rsidR="00C50DD4" w:rsidRPr="00C41C81">
        <w:t>uest speakers</w:t>
      </w:r>
      <w:r w:rsidRPr="00C41C81">
        <w:t xml:space="preserve"> that have an interesting story and are relatable to students.</w:t>
      </w:r>
      <w:r w:rsidR="00E716C9" w:rsidRPr="00C41C81">
        <w:t xml:space="preserve"> Also involve the center’s TEAP specialist to work </w:t>
      </w:r>
      <w:r w:rsidR="00963FDF" w:rsidRPr="00C41C81">
        <w:t xml:space="preserve">with issues surrounding drugs and </w:t>
      </w:r>
      <w:r w:rsidR="00E716C9" w:rsidRPr="00C41C81">
        <w:t xml:space="preserve">alcohol, and </w:t>
      </w:r>
      <w:r w:rsidR="00963FDF" w:rsidRPr="00C41C81">
        <w:t xml:space="preserve">their relationship to </w:t>
      </w:r>
      <w:r w:rsidR="00E716C9" w:rsidRPr="00C41C81">
        <w:t>sex.</w:t>
      </w:r>
    </w:p>
    <w:p w:rsidR="00543265" w:rsidRPr="00C41C81" w:rsidRDefault="00543265" w:rsidP="009A7AE2">
      <w:pPr>
        <w:pStyle w:val="ListParagraph"/>
        <w:numPr>
          <w:ilvl w:val="0"/>
          <w:numId w:val="29"/>
        </w:numPr>
        <w:spacing w:after="0"/>
      </w:pPr>
      <w:r w:rsidRPr="00C41C81">
        <w:t>Enforce messages about safe sex with posters advocating condom use.</w:t>
      </w:r>
    </w:p>
    <w:p w:rsidR="00543265" w:rsidRPr="00C41C81" w:rsidRDefault="00543265" w:rsidP="009A7AE2">
      <w:pPr>
        <w:pStyle w:val="ListParagraph"/>
        <w:numPr>
          <w:ilvl w:val="0"/>
          <w:numId w:val="29"/>
        </w:numPr>
        <w:spacing w:after="0"/>
      </w:pPr>
      <w:r w:rsidRPr="00C41C81">
        <w:t>Try to speak the student’s language and keep it real. Try not to judge students and keep an open mind during discussions.</w:t>
      </w:r>
    </w:p>
    <w:p w:rsidR="00543265" w:rsidRPr="00C41C81" w:rsidRDefault="00543265" w:rsidP="009A7AE2">
      <w:pPr>
        <w:pStyle w:val="ListParagraph"/>
        <w:numPr>
          <w:ilvl w:val="0"/>
          <w:numId w:val="29"/>
        </w:numPr>
        <w:spacing w:after="0"/>
      </w:pPr>
      <w:r w:rsidRPr="00C41C81">
        <w:t>Help students focus on a positive future and set goals in all areas of their lives.</w:t>
      </w:r>
    </w:p>
    <w:p w:rsidR="0006709A" w:rsidRPr="00C41C81" w:rsidRDefault="00543265" w:rsidP="009A7AE2">
      <w:pPr>
        <w:pStyle w:val="ListParagraph"/>
        <w:numPr>
          <w:ilvl w:val="0"/>
          <w:numId w:val="29"/>
        </w:numPr>
        <w:spacing w:after="0"/>
      </w:pPr>
      <w:r w:rsidRPr="00C41C81">
        <w:t xml:space="preserve">Make sure condoms are available in discrete locations. Order brands of condoms that appeal to students. </w:t>
      </w:r>
    </w:p>
    <w:p w:rsidR="005C14FE" w:rsidRPr="00C41C81" w:rsidRDefault="00543265" w:rsidP="009A7AE2">
      <w:pPr>
        <w:pStyle w:val="ListParagraph"/>
        <w:numPr>
          <w:ilvl w:val="0"/>
          <w:numId w:val="29"/>
        </w:numPr>
        <w:spacing w:after="0"/>
      </w:pPr>
      <w:r w:rsidRPr="00C41C81">
        <w:t>Be sensitive to various c</w:t>
      </w:r>
      <w:r w:rsidR="00963FDF" w:rsidRPr="00C41C81">
        <w:t>ultural norms regarding sexual</w:t>
      </w:r>
      <w:r w:rsidRPr="00C41C81">
        <w:t xml:space="preserve"> activity. Be aware that in cultures that encourage women to </w:t>
      </w:r>
      <w:r w:rsidR="00AC0108" w:rsidRPr="00C41C81">
        <w:t>act demure, a little extra female empowerment and condom negotiation training can help keep these young women healthy.</w:t>
      </w:r>
    </w:p>
    <w:p w:rsidR="00963FDF" w:rsidRPr="00E625FD" w:rsidRDefault="00963FDF" w:rsidP="00E625FD">
      <w:pPr>
        <w:spacing w:after="0"/>
      </w:pPr>
    </w:p>
    <w:p w:rsidR="005C14FE" w:rsidRPr="005C14FE" w:rsidRDefault="005C14FE" w:rsidP="00CD3800">
      <w:pPr>
        <w:pStyle w:val="Heading1"/>
      </w:pPr>
      <w:bookmarkStart w:id="8" w:name="_Toc326228487"/>
      <w:r>
        <w:t xml:space="preserve">Importance of </w:t>
      </w:r>
      <w:r w:rsidRPr="005C14FE">
        <w:t>Sexuality Education</w:t>
      </w:r>
      <w:bookmarkEnd w:id="8"/>
    </w:p>
    <w:p w:rsidR="005C14FE" w:rsidRDefault="005C14FE" w:rsidP="00CD337A">
      <w:pPr>
        <w:spacing w:after="0"/>
      </w:pPr>
    </w:p>
    <w:p w:rsidR="00172578" w:rsidRPr="00C41C81" w:rsidRDefault="005C14FE" w:rsidP="00CD337A">
      <w:pPr>
        <w:spacing w:after="0"/>
        <w:rPr>
          <w:sz w:val="22"/>
          <w:szCs w:val="22"/>
        </w:rPr>
      </w:pPr>
      <w:r w:rsidRPr="00C41C81">
        <w:rPr>
          <w:sz w:val="22"/>
          <w:szCs w:val="22"/>
        </w:rPr>
        <w:t>Contrary to some Americans</w:t>
      </w:r>
      <w:r w:rsidR="007A240F" w:rsidRPr="00C41C81">
        <w:rPr>
          <w:sz w:val="22"/>
          <w:szCs w:val="22"/>
        </w:rPr>
        <w:t>’</w:t>
      </w:r>
      <w:r w:rsidRPr="00C41C81">
        <w:rPr>
          <w:sz w:val="22"/>
          <w:szCs w:val="22"/>
        </w:rPr>
        <w:t xml:space="preserve"> fears</w:t>
      </w:r>
      <w:r w:rsidR="004B1BE9" w:rsidRPr="00C41C81">
        <w:rPr>
          <w:sz w:val="22"/>
          <w:szCs w:val="22"/>
        </w:rPr>
        <w:t>,</w:t>
      </w:r>
      <w:r w:rsidRPr="00C41C81">
        <w:rPr>
          <w:sz w:val="22"/>
          <w:szCs w:val="22"/>
        </w:rPr>
        <w:t xml:space="preserve"> comprehensive sexuality education does not lead to additional adolescent and young adult sexual activity, pregnancy, or </w:t>
      </w:r>
      <w:r w:rsidR="00963FDF" w:rsidRPr="00C41C81">
        <w:rPr>
          <w:sz w:val="22"/>
          <w:szCs w:val="22"/>
        </w:rPr>
        <w:t>STI</w:t>
      </w:r>
      <w:r w:rsidRPr="00C41C81">
        <w:rPr>
          <w:sz w:val="22"/>
          <w:szCs w:val="22"/>
        </w:rPr>
        <w:t>s. According to the American Congress of Obstetricians and Gynecologists (ACOG), two decades of research have shown that sex</w:t>
      </w:r>
      <w:r w:rsidR="004B1BE9" w:rsidRPr="00C41C81">
        <w:rPr>
          <w:sz w:val="22"/>
          <w:szCs w:val="22"/>
        </w:rPr>
        <w:t>uality</w:t>
      </w:r>
      <w:r w:rsidRPr="00C41C81">
        <w:rPr>
          <w:sz w:val="22"/>
          <w:szCs w:val="22"/>
        </w:rPr>
        <w:t xml:space="preserve"> education increases knowledge about sexual behavioral and its consequences and some programs increase prevention behaviors among adolescents who are sexually active (ACOG, 2011).</w:t>
      </w:r>
      <w:r w:rsidR="001573A7" w:rsidRPr="00C41C81">
        <w:rPr>
          <w:sz w:val="22"/>
          <w:szCs w:val="22"/>
        </w:rPr>
        <w:t xml:space="preserve"> In plain English, this </w:t>
      </w:r>
      <w:r w:rsidR="001573A7" w:rsidRPr="00C41C81">
        <w:rPr>
          <w:sz w:val="22"/>
          <w:szCs w:val="22"/>
        </w:rPr>
        <w:lastRenderedPageBreak/>
        <w:t>means that education does not increase how often students will have sex but will help them take less risk</w:t>
      </w:r>
      <w:r w:rsidR="009A4C5A" w:rsidRPr="00C41C81">
        <w:rPr>
          <w:sz w:val="22"/>
          <w:szCs w:val="22"/>
        </w:rPr>
        <w:t xml:space="preserve"> if and when they do have sex. </w:t>
      </w:r>
      <w:r w:rsidR="001573A7" w:rsidRPr="00C41C81">
        <w:rPr>
          <w:sz w:val="22"/>
          <w:szCs w:val="22"/>
        </w:rPr>
        <w:t xml:space="preserve">The ultimate goal is to reduce </w:t>
      </w:r>
      <w:r w:rsidR="00963FDF" w:rsidRPr="00C41C81">
        <w:rPr>
          <w:sz w:val="22"/>
          <w:szCs w:val="22"/>
        </w:rPr>
        <w:t>STI</w:t>
      </w:r>
      <w:r w:rsidR="001573A7" w:rsidRPr="00C41C81">
        <w:rPr>
          <w:sz w:val="22"/>
          <w:szCs w:val="22"/>
        </w:rPr>
        <w:t>s, unplanned pregnancy and encourage healthy sexuality.</w:t>
      </w:r>
    </w:p>
    <w:p w:rsidR="00880500" w:rsidRDefault="00880500" w:rsidP="00CD337A">
      <w:pPr>
        <w:spacing w:after="0"/>
        <w:rPr>
          <w:b/>
        </w:rPr>
      </w:pPr>
    </w:p>
    <w:p w:rsidR="00880500" w:rsidRPr="00AE0158" w:rsidRDefault="00880500" w:rsidP="00AE0158">
      <w:pPr>
        <w:pStyle w:val="Heading1"/>
      </w:pPr>
      <w:bookmarkStart w:id="9" w:name="_Toc326228488"/>
      <w:r w:rsidRPr="00AE0158">
        <w:t>Getting Ready</w:t>
      </w:r>
      <w:bookmarkEnd w:id="9"/>
    </w:p>
    <w:p w:rsidR="00880500" w:rsidRDefault="00880500" w:rsidP="00CD337A">
      <w:pPr>
        <w:spacing w:after="0"/>
        <w:rPr>
          <w:b/>
        </w:rPr>
      </w:pPr>
    </w:p>
    <w:p w:rsidR="00880500" w:rsidRPr="00C41C81" w:rsidRDefault="00880500" w:rsidP="00CD337A">
      <w:pPr>
        <w:spacing w:after="0"/>
        <w:rPr>
          <w:sz w:val="22"/>
          <w:szCs w:val="22"/>
        </w:rPr>
      </w:pPr>
      <w:r w:rsidRPr="00C41C81">
        <w:rPr>
          <w:sz w:val="22"/>
          <w:szCs w:val="22"/>
        </w:rPr>
        <w:t>Before educating your students about sexuality, birth control, and STIs</w:t>
      </w:r>
      <w:r w:rsidR="00963FDF" w:rsidRPr="00C41C81">
        <w:rPr>
          <w:sz w:val="22"/>
          <w:szCs w:val="22"/>
        </w:rPr>
        <w:t>,</w:t>
      </w:r>
      <w:r w:rsidRPr="00C41C81">
        <w:rPr>
          <w:sz w:val="22"/>
          <w:szCs w:val="22"/>
        </w:rPr>
        <w:t xml:space="preserve"> you will need to:</w:t>
      </w:r>
    </w:p>
    <w:p w:rsidR="00CD3800" w:rsidRPr="00C41C81" w:rsidRDefault="00CD3800" w:rsidP="00CD337A">
      <w:pPr>
        <w:spacing w:after="0"/>
        <w:rPr>
          <w:sz w:val="22"/>
          <w:szCs w:val="22"/>
        </w:rPr>
      </w:pPr>
    </w:p>
    <w:p w:rsidR="00880500" w:rsidRPr="00C41C81" w:rsidRDefault="00880500" w:rsidP="009A7AE2">
      <w:pPr>
        <w:pStyle w:val="ListParagraph"/>
        <w:numPr>
          <w:ilvl w:val="0"/>
          <w:numId w:val="10"/>
        </w:numPr>
        <w:spacing w:after="0"/>
      </w:pPr>
      <w:r w:rsidRPr="00C41C81">
        <w:t>Brief the class or group on issues of confidentiality</w:t>
      </w:r>
      <w:r w:rsidR="001573A7" w:rsidRPr="00C41C81">
        <w:t xml:space="preserve"> and respect</w:t>
      </w:r>
      <w:r w:rsidRPr="00C41C81">
        <w:t>. Ensure that everyone understands that discussion</w:t>
      </w:r>
      <w:r w:rsidR="008116B0" w:rsidRPr="00C41C81">
        <w:t>s</w:t>
      </w:r>
      <w:r w:rsidRPr="00C41C81">
        <w:t xml:space="preserve"> do not leave the room</w:t>
      </w:r>
      <w:r w:rsidR="001573A7" w:rsidRPr="00C41C81">
        <w:t xml:space="preserve"> and that this should be a safe place to explore questions and differing views</w:t>
      </w:r>
      <w:r w:rsidR="00963FDF" w:rsidRPr="00C41C81">
        <w:t>.</w:t>
      </w:r>
    </w:p>
    <w:p w:rsidR="00880500" w:rsidRPr="00C41C81" w:rsidRDefault="00880500" w:rsidP="009A7AE2">
      <w:pPr>
        <w:pStyle w:val="ListParagraph"/>
        <w:numPr>
          <w:ilvl w:val="0"/>
          <w:numId w:val="10"/>
        </w:numPr>
        <w:spacing w:after="0"/>
      </w:pPr>
      <w:r w:rsidRPr="00C41C81">
        <w:t>Read through the activities. If you do not have time to do all of the activities, pick and choose.</w:t>
      </w:r>
    </w:p>
    <w:p w:rsidR="00880500" w:rsidRPr="00C41C81" w:rsidRDefault="00880500" w:rsidP="009A7AE2">
      <w:pPr>
        <w:pStyle w:val="ListParagraph"/>
        <w:numPr>
          <w:ilvl w:val="0"/>
          <w:numId w:val="10"/>
        </w:numPr>
        <w:spacing w:after="0"/>
      </w:pPr>
      <w:r w:rsidRPr="00C41C81">
        <w:t>Go into this with an open mind. Tell students that you will not be judgmental</w:t>
      </w:r>
      <w:r w:rsidR="001573A7" w:rsidRPr="00C41C81">
        <w:t xml:space="preserve"> and encourage them to not be judgmental of each other</w:t>
      </w:r>
      <w:r w:rsidRPr="00C41C81">
        <w:t>. Encourage sharing</w:t>
      </w:r>
      <w:r w:rsidR="001573A7" w:rsidRPr="00C41C81">
        <w:t xml:space="preserve"> but do not require students to reveal personal information</w:t>
      </w:r>
      <w:r w:rsidRPr="00C41C81">
        <w:t>. Try not to act surprised when you hear something that you find shocking</w:t>
      </w:r>
      <w:r w:rsidR="00663E2D" w:rsidRPr="00C41C81">
        <w:t xml:space="preserve">. </w:t>
      </w:r>
    </w:p>
    <w:p w:rsidR="00CD3800" w:rsidRPr="00CD3800" w:rsidRDefault="00CD3800" w:rsidP="00CD3800">
      <w:pPr>
        <w:spacing w:after="0"/>
      </w:pPr>
    </w:p>
    <w:p w:rsidR="00CD3800" w:rsidRDefault="00CD3800" w:rsidP="00CD337A">
      <w:pPr>
        <w:pStyle w:val="Heading2"/>
        <w:spacing w:before="0"/>
        <w:sectPr w:rsidR="00CD3800" w:rsidSect="00CD3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C12490" w:rsidRPr="00FB5DAC" w:rsidRDefault="00BF56A3" w:rsidP="00F9506E">
      <w:pPr>
        <w:pStyle w:val="Heading4"/>
      </w:pPr>
      <w:bookmarkStart w:id="10" w:name="_Toc273516279"/>
      <w:bookmarkStart w:id="11" w:name="_Toc297285714"/>
      <w:bookmarkStart w:id="12" w:name="_Toc326228490"/>
      <w:r w:rsidRPr="00CD3800">
        <w:lastRenderedPageBreak/>
        <w:t xml:space="preserve">Module 1: </w:t>
      </w:r>
      <w:bookmarkEnd w:id="10"/>
      <w:r w:rsidR="008115E3" w:rsidRPr="00CD3800">
        <w:t>Relationships and Sexuality</w:t>
      </w:r>
      <w:bookmarkEnd w:id="11"/>
      <w:bookmarkEnd w:id="12"/>
    </w:p>
    <w:p w:rsidR="005416BB" w:rsidRPr="00CD3800" w:rsidRDefault="005416BB" w:rsidP="00F9506E">
      <w:pPr>
        <w:pStyle w:val="Heading3"/>
      </w:pPr>
      <w:bookmarkStart w:id="13" w:name="_Toc326228492"/>
      <w:bookmarkStart w:id="14" w:name="_Toc297285716"/>
      <w:r w:rsidRPr="00CD3800">
        <w:t>Background</w:t>
      </w:r>
      <w:bookmarkEnd w:id="13"/>
    </w:p>
    <w:p w:rsidR="005416BB" w:rsidRDefault="005416BB" w:rsidP="00CD337A">
      <w:pPr>
        <w:spacing w:after="0"/>
        <w:rPr>
          <w:rStyle w:val="Heading3Char"/>
        </w:rPr>
      </w:pPr>
    </w:p>
    <w:p w:rsidR="002351A0" w:rsidRPr="00374AA9" w:rsidRDefault="002351A0" w:rsidP="00CD337A">
      <w:pPr>
        <w:spacing w:after="0"/>
        <w:rPr>
          <w:sz w:val="22"/>
          <w:szCs w:val="22"/>
        </w:rPr>
      </w:pPr>
      <w:r w:rsidRPr="00374AA9">
        <w:rPr>
          <w:sz w:val="22"/>
          <w:szCs w:val="22"/>
        </w:rPr>
        <w:t>According to the C</w:t>
      </w:r>
      <w:r w:rsidR="00374AA9" w:rsidRPr="00374AA9">
        <w:rPr>
          <w:sz w:val="22"/>
          <w:szCs w:val="22"/>
        </w:rPr>
        <w:t>enters for Disease Control</w:t>
      </w:r>
      <w:r w:rsidRPr="00374AA9">
        <w:rPr>
          <w:sz w:val="22"/>
          <w:szCs w:val="22"/>
        </w:rPr>
        <w:t xml:space="preserve">’s </w:t>
      </w:r>
      <w:r w:rsidR="00374AA9" w:rsidRPr="00374AA9">
        <w:rPr>
          <w:sz w:val="22"/>
          <w:szCs w:val="22"/>
        </w:rPr>
        <w:t xml:space="preserve">(CDC) </w:t>
      </w:r>
      <w:r w:rsidRPr="00374AA9">
        <w:rPr>
          <w:sz w:val="22"/>
          <w:szCs w:val="22"/>
        </w:rPr>
        <w:t>Youth Behavior Risk Survey (YBRS), 62.3% of 12</w:t>
      </w:r>
      <w:r w:rsidRPr="00374AA9">
        <w:rPr>
          <w:sz w:val="22"/>
          <w:szCs w:val="22"/>
          <w:vertAlign w:val="superscript"/>
        </w:rPr>
        <w:t>th</w:t>
      </w:r>
      <w:r w:rsidRPr="00374AA9">
        <w:rPr>
          <w:sz w:val="22"/>
          <w:szCs w:val="22"/>
        </w:rPr>
        <w:t xml:space="preserve"> graders </w:t>
      </w:r>
      <w:r w:rsidR="00ED4102" w:rsidRPr="00374AA9">
        <w:rPr>
          <w:sz w:val="22"/>
          <w:szCs w:val="22"/>
        </w:rPr>
        <w:t xml:space="preserve">have </w:t>
      </w:r>
      <w:r w:rsidRPr="00374AA9">
        <w:rPr>
          <w:sz w:val="22"/>
          <w:szCs w:val="22"/>
        </w:rPr>
        <w:t>had sexual intercourse. Of all 12</w:t>
      </w:r>
      <w:r w:rsidRPr="00374AA9">
        <w:rPr>
          <w:sz w:val="22"/>
          <w:szCs w:val="22"/>
          <w:vertAlign w:val="superscript"/>
        </w:rPr>
        <w:t>th</w:t>
      </w:r>
      <w:r w:rsidRPr="00374AA9">
        <w:rPr>
          <w:sz w:val="22"/>
          <w:szCs w:val="22"/>
        </w:rPr>
        <w:t xml:space="preserve"> graders, 20.9% had sexual intercourse with four or more partners. This was highest among black male students (39.4%) and lowest among white female students (10.0%) (CDC, 2010</w:t>
      </w:r>
      <w:r w:rsidR="008116B0" w:rsidRPr="00374AA9">
        <w:rPr>
          <w:sz w:val="22"/>
          <w:szCs w:val="22"/>
        </w:rPr>
        <w:t xml:space="preserve"> a</w:t>
      </w:r>
      <w:r w:rsidRPr="00374AA9">
        <w:rPr>
          <w:sz w:val="22"/>
          <w:szCs w:val="22"/>
        </w:rPr>
        <w:t xml:space="preserve">). By age 23, 90% of young adults have had sex (Mosher, 2005). </w:t>
      </w:r>
    </w:p>
    <w:p w:rsidR="00CD337A" w:rsidRPr="00374AA9" w:rsidRDefault="00CD337A" w:rsidP="00CD337A">
      <w:pPr>
        <w:spacing w:after="0"/>
        <w:rPr>
          <w:sz w:val="22"/>
          <w:szCs w:val="22"/>
        </w:rPr>
      </w:pPr>
    </w:p>
    <w:p w:rsidR="005416BB" w:rsidRDefault="005416BB" w:rsidP="00CD337A">
      <w:pPr>
        <w:spacing w:after="0"/>
        <w:rPr>
          <w:sz w:val="22"/>
          <w:szCs w:val="22"/>
        </w:rPr>
      </w:pPr>
      <w:r w:rsidRPr="00374AA9">
        <w:rPr>
          <w:sz w:val="22"/>
          <w:szCs w:val="22"/>
        </w:rPr>
        <w:t xml:space="preserve">The National Campaign to Prevent Teen Pregnancy surveys teen and adult attitudes about teenage sexual activity. In their 2009 survey, they found that 78% </w:t>
      </w:r>
      <w:r w:rsidR="00374AA9" w:rsidRPr="00374AA9">
        <w:rPr>
          <w:sz w:val="22"/>
          <w:szCs w:val="22"/>
        </w:rPr>
        <w:t xml:space="preserve">of </w:t>
      </w:r>
      <w:r w:rsidRPr="00374AA9">
        <w:rPr>
          <w:sz w:val="22"/>
          <w:szCs w:val="22"/>
        </w:rPr>
        <w:t>teens age 15-19 agreed with the statement “Most high school-age teens have had sex.” Non-Hispanic Black (93%) and Hispanic (83%) teens are most like</w:t>
      </w:r>
      <w:r w:rsidR="008116B0" w:rsidRPr="00374AA9">
        <w:rPr>
          <w:sz w:val="22"/>
          <w:szCs w:val="22"/>
        </w:rPr>
        <w:t xml:space="preserve">ly to agree with the statement </w:t>
      </w:r>
      <w:r w:rsidRPr="00374AA9">
        <w:rPr>
          <w:sz w:val="22"/>
          <w:szCs w:val="22"/>
        </w:rPr>
        <w:t>(Albert, 2010)</w:t>
      </w:r>
      <w:r w:rsidR="00663E2D">
        <w:rPr>
          <w:sz w:val="22"/>
          <w:szCs w:val="22"/>
        </w:rPr>
        <w:t xml:space="preserve">. </w:t>
      </w:r>
    </w:p>
    <w:p w:rsidR="00587A2C" w:rsidRPr="00374AA9" w:rsidRDefault="00587A2C" w:rsidP="00CD337A">
      <w:pPr>
        <w:spacing w:after="0"/>
        <w:rPr>
          <w:sz w:val="22"/>
          <w:szCs w:val="22"/>
        </w:rPr>
      </w:pPr>
    </w:p>
    <w:p w:rsidR="00CD3800" w:rsidRDefault="00CD3800" w:rsidP="00CD337A">
      <w:pPr>
        <w:spacing w:after="0"/>
        <w:rPr>
          <w:rStyle w:val="Heading3Char"/>
          <w:rFonts w:ascii="Calibri" w:hAnsi="Calibri"/>
          <w:b w:val="0"/>
          <w:bCs w:val="0"/>
          <w:color w:val="auto"/>
        </w:rPr>
        <w:sectPr w:rsidR="00CD3800" w:rsidSect="00CD3800">
          <w:pgSz w:w="12240" w:h="15840"/>
          <w:pgMar w:top="1440" w:right="1440" w:bottom="1440" w:left="1440" w:header="720" w:footer="720" w:gutter="0"/>
          <w:cols w:space="720"/>
          <w:docGrid w:linePitch="360"/>
        </w:sectPr>
      </w:pPr>
    </w:p>
    <w:p w:rsidR="00DE4523" w:rsidRPr="00AE0158" w:rsidRDefault="00F9506E" w:rsidP="00AE0158">
      <w:pPr>
        <w:pStyle w:val="Heading1"/>
        <w:rPr>
          <w:rStyle w:val="IntenseEmphasis"/>
          <w:b/>
          <w:bCs/>
          <w:i w:val="0"/>
          <w:iCs w:val="0"/>
          <w:color w:val="1F497D" w:themeColor="text2"/>
          <w:szCs w:val="22"/>
        </w:rPr>
      </w:pPr>
      <w:r w:rsidRPr="00AE0158">
        <w:rPr>
          <w:rStyle w:val="Heading2Char"/>
          <w:b/>
          <w:bCs/>
          <w:sz w:val="24"/>
        </w:rPr>
        <w:lastRenderedPageBreak/>
        <w:t>Activity</w:t>
      </w:r>
      <w:r w:rsidR="00DE4523" w:rsidRPr="00AE0158">
        <w:rPr>
          <w:rStyle w:val="Heading2Char"/>
          <w:b/>
          <w:bCs/>
          <w:sz w:val="24"/>
        </w:rPr>
        <w:t xml:space="preserve">: Sexual Decision Making </w:t>
      </w:r>
    </w:p>
    <w:p w:rsidR="00DE4523" w:rsidRDefault="00DE4523" w:rsidP="001642D0">
      <w:pPr>
        <w:spacing w:after="0"/>
        <w:rPr>
          <w:rFonts w:cs="Calibri"/>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DE4523" w:rsidRPr="006F13B4" w:rsidTr="00023816">
        <w:trPr>
          <w:jc w:val="center"/>
        </w:trPr>
        <w:tc>
          <w:tcPr>
            <w:tcW w:w="1944" w:type="dxa"/>
            <w:shd w:val="clear" w:color="auto" w:fill="D9D9D9"/>
            <w:vAlign w:val="center"/>
          </w:tcPr>
          <w:p w:rsidR="00DE4523" w:rsidRPr="006F13B4" w:rsidRDefault="00DE4523" w:rsidP="001642D0">
            <w:pPr>
              <w:spacing w:after="0"/>
              <w:jc w:val="center"/>
              <w:rPr>
                <w:rFonts w:cs="Calibri"/>
                <w:b/>
              </w:rPr>
            </w:pPr>
            <w:r w:rsidRPr="006F13B4">
              <w:rPr>
                <w:rFonts w:cs="Calibri"/>
                <w:b/>
                <w:sz w:val="22"/>
                <w:szCs w:val="22"/>
              </w:rPr>
              <w:t>Overview</w:t>
            </w:r>
          </w:p>
        </w:tc>
        <w:tc>
          <w:tcPr>
            <w:tcW w:w="7416" w:type="dxa"/>
          </w:tcPr>
          <w:p w:rsidR="00DE4523" w:rsidRPr="006F13B4" w:rsidRDefault="000C648E" w:rsidP="001642D0">
            <w:pPr>
              <w:spacing w:after="0"/>
              <w:rPr>
                <w:rFonts w:cs="Calibri"/>
              </w:rPr>
            </w:pPr>
            <w:r>
              <w:rPr>
                <w:rFonts w:cs="Calibri"/>
                <w:sz w:val="22"/>
                <w:szCs w:val="22"/>
              </w:rPr>
              <w:t>Young people are faced with an array of choices about sex. This lesson will help students make decisions about sex.</w:t>
            </w:r>
          </w:p>
        </w:tc>
      </w:tr>
      <w:tr w:rsidR="00DE4523" w:rsidRPr="006F13B4" w:rsidTr="00023816">
        <w:trPr>
          <w:jc w:val="center"/>
        </w:trPr>
        <w:tc>
          <w:tcPr>
            <w:tcW w:w="1944" w:type="dxa"/>
            <w:shd w:val="clear" w:color="auto" w:fill="D9D9D9"/>
            <w:vAlign w:val="center"/>
          </w:tcPr>
          <w:p w:rsidR="00DE4523" w:rsidRPr="006F13B4" w:rsidRDefault="00DE4523" w:rsidP="00023816">
            <w:pPr>
              <w:jc w:val="center"/>
              <w:rPr>
                <w:rFonts w:cs="Calibri"/>
                <w:b/>
              </w:rPr>
            </w:pPr>
            <w:r w:rsidRPr="006F13B4">
              <w:rPr>
                <w:rFonts w:cs="Calibri"/>
                <w:b/>
                <w:sz w:val="22"/>
                <w:szCs w:val="22"/>
              </w:rPr>
              <w:t>Learning Objectives</w:t>
            </w:r>
          </w:p>
        </w:tc>
        <w:tc>
          <w:tcPr>
            <w:tcW w:w="7416" w:type="dxa"/>
          </w:tcPr>
          <w:p w:rsidR="00DE4523" w:rsidRDefault="00DE4523" w:rsidP="00023816">
            <w:pPr>
              <w:rPr>
                <w:rFonts w:cs="Calibri"/>
              </w:rPr>
            </w:pPr>
            <w:r w:rsidRPr="006F13B4">
              <w:rPr>
                <w:rFonts w:cs="Calibri"/>
                <w:sz w:val="22"/>
                <w:szCs w:val="22"/>
              </w:rPr>
              <w:t>Students will be able to:</w:t>
            </w:r>
          </w:p>
          <w:p w:rsidR="00175F50" w:rsidRPr="00374AA9" w:rsidRDefault="00175F50" w:rsidP="00175F50">
            <w:pPr>
              <w:pStyle w:val="ListParagraph"/>
              <w:numPr>
                <w:ilvl w:val="0"/>
                <w:numId w:val="10"/>
              </w:numPr>
              <w:spacing w:after="0"/>
            </w:pPr>
            <w:r w:rsidRPr="00374AA9">
              <w:t>Articulate their thoughts regarding what is an “appropriate” amount of time to wait to have sex with a new partner.</w:t>
            </w:r>
          </w:p>
          <w:p w:rsidR="00175F50" w:rsidRPr="00374AA9" w:rsidRDefault="00175F50" w:rsidP="00175F50">
            <w:pPr>
              <w:pStyle w:val="ListParagraph"/>
              <w:numPr>
                <w:ilvl w:val="0"/>
                <w:numId w:val="10"/>
              </w:numPr>
              <w:spacing w:after="0"/>
            </w:pPr>
            <w:r w:rsidRPr="00374AA9">
              <w:t>Describe their sexual decision-making process.</w:t>
            </w:r>
          </w:p>
          <w:p w:rsidR="00175F50" w:rsidRPr="00374AA9" w:rsidRDefault="00175F50" w:rsidP="00175F50">
            <w:pPr>
              <w:pStyle w:val="ListParagraph"/>
              <w:numPr>
                <w:ilvl w:val="0"/>
                <w:numId w:val="10"/>
              </w:numPr>
              <w:spacing w:after="0"/>
            </w:pPr>
            <w:r w:rsidRPr="00374AA9">
              <w:t>Identify the costs and benefits of a current sexual behavior.</w:t>
            </w:r>
          </w:p>
          <w:p w:rsidR="00DE4523" w:rsidRPr="00175F50" w:rsidRDefault="00175F50" w:rsidP="00175F50">
            <w:pPr>
              <w:pStyle w:val="ListParagraph"/>
              <w:numPr>
                <w:ilvl w:val="0"/>
                <w:numId w:val="10"/>
              </w:numPr>
              <w:spacing w:after="0"/>
            </w:pPr>
            <w:r w:rsidRPr="00374AA9">
              <w:t>Plan a strategy to change a potentially harmful sexual behavior.</w:t>
            </w:r>
          </w:p>
        </w:tc>
      </w:tr>
      <w:tr w:rsidR="00DE4523" w:rsidRPr="006F13B4" w:rsidTr="00023816">
        <w:trPr>
          <w:jc w:val="center"/>
        </w:trPr>
        <w:tc>
          <w:tcPr>
            <w:tcW w:w="1944" w:type="dxa"/>
            <w:shd w:val="clear" w:color="auto" w:fill="D9D9D9"/>
            <w:vAlign w:val="center"/>
          </w:tcPr>
          <w:p w:rsidR="00DE4523" w:rsidRPr="006F13B4" w:rsidRDefault="00DE4523" w:rsidP="00FB5DAC">
            <w:pPr>
              <w:spacing w:after="0"/>
              <w:jc w:val="center"/>
              <w:rPr>
                <w:rFonts w:cs="Calibri"/>
                <w:b/>
              </w:rPr>
            </w:pPr>
            <w:r w:rsidRPr="006F13B4">
              <w:rPr>
                <w:rFonts w:cs="Calibri"/>
                <w:b/>
                <w:sz w:val="22"/>
                <w:szCs w:val="22"/>
              </w:rPr>
              <w:t>Materials</w:t>
            </w:r>
          </w:p>
        </w:tc>
        <w:tc>
          <w:tcPr>
            <w:tcW w:w="7416" w:type="dxa"/>
          </w:tcPr>
          <w:p w:rsidR="00DE4523" w:rsidRPr="000C648E" w:rsidRDefault="000C648E" w:rsidP="00FB5DAC">
            <w:pPr>
              <w:spacing w:after="0"/>
              <w:rPr>
                <w:rFonts w:cs="Calibri"/>
              </w:rPr>
            </w:pPr>
            <w:r>
              <w:rPr>
                <w:rFonts w:cs="Calibri"/>
                <w:i/>
                <w:sz w:val="22"/>
                <w:szCs w:val="22"/>
              </w:rPr>
              <w:t>Decision Making</w:t>
            </w:r>
            <w:r>
              <w:rPr>
                <w:rFonts w:cs="Calibri"/>
                <w:sz w:val="22"/>
                <w:szCs w:val="22"/>
              </w:rPr>
              <w:t xml:space="preserve"> worksheet</w:t>
            </w:r>
          </w:p>
        </w:tc>
      </w:tr>
      <w:tr w:rsidR="00DE4523" w:rsidRPr="006F13B4" w:rsidTr="00023816">
        <w:trPr>
          <w:jc w:val="center"/>
        </w:trPr>
        <w:tc>
          <w:tcPr>
            <w:tcW w:w="1944" w:type="dxa"/>
            <w:shd w:val="clear" w:color="auto" w:fill="D9D9D9"/>
            <w:vAlign w:val="center"/>
          </w:tcPr>
          <w:p w:rsidR="00DE4523" w:rsidRPr="006F13B4" w:rsidRDefault="00DE4523" w:rsidP="00FB5DAC">
            <w:pPr>
              <w:spacing w:after="0"/>
              <w:jc w:val="center"/>
              <w:rPr>
                <w:rFonts w:cs="Calibri"/>
                <w:b/>
              </w:rPr>
            </w:pPr>
            <w:r w:rsidRPr="006F13B4">
              <w:rPr>
                <w:rFonts w:cs="Calibri"/>
                <w:b/>
                <w:sz w:val="22"/>
                <w:szCs w:val="22"/>
              </w:rPr>
              <w:t>Getting Ready</w:t>
            </w:r>
          </w:p>
        </w:tc>
        <w:tc>
          <w:tcPr>
            <w:tcW w:w="7416" w:type="dxa"/>
          </w:tcPr>
          <w:p w:rsidR="00DE4523" w:rsidRPr="006F13B4" w:rsidRDefault="00DE4523" w:rsidP="00023816">
            <w:pPr>
              <w:rPr>
                <w:rFonts w:cs="Calibri"/>
              </w:rPr>
            </w:pPr>
            <w:r w:rsidRPr="006F13B4">
              <w:rPr>
                <w:rFonts w:cs="Calibri"/>
                <w:sz w:val="22"/>
                <w:szCs w:val="22"/>
              </w:rPr>
              <w:t xml:space="preserve">Before educating your students about </w:t>
            </w:r>
            <w:r w:rsidR="001911E1">
              <w:rPr>
                <w:rFonts w:cs="Calibri"/>
                <w:sz w:val="22"/>
                <w:szCs w:val="22"/>
              </w:rPr>
              <w:t>sexual decision making</w:t>
            </w:r>
            <w:r w:rsidRPr="006F13B4">
              <w:rPr>
                <w:rFonts w:cs="Calibri"/>
                <w:sz w:val="22"/>
                <w:szCs w:val="22"/>
              </w:rPr>
              <w:t xml:space="preserve">, you will need to: </w:t>
            </w:r>
          </w:p>
          <w:p w:rsidR="00DE4523" w:rsidRDefault="00DE4523" w:rsidP="00DE4523">
            <w:pPr>
              <w:numPr>
                <w:ilvl w:val="0"/>
                <w:numId w:val="37"/>
              </w:numPr>
              <w:spacing w:after="0"/>
              <w:ind w:left="288" w:hanging="288"/>
              <w:rPr>
                <w:rFonts w:cs="Calibri"/>
              </w:rPr>
            </w:pPr>
            <w:r w:rsidRPr="006F13B4">
              <w:rPr>
                <w:rFonts w:cs="Calibri"/>
                <w:sz w:val="22"/>
                <w:szCs w:val="22"/>
              </w:rPr>
              <w:t xml:space="preserve"> </w:t>
            </w:r>
            <w:r w:rsidR="001911E1">
              <w:rPr>
                <w:rFonts w:cs="Calibri"/>
                <w:sz w:val="22"/>
                <w:szCs w:val="22"/>
              </w:rPr>
              <w:t>Check your own judgment about choices. Try to remain objective.</w:t>
            </w:r>
          </w:p>
          <w:p w:rsidR="000C648E" w:rsidRPr="006F13B4" w:rsidRDefault="000C648E" w:rsidP="00DE4523">
            <w:pPr>
              <w:numPr>
                <w:ilvl w:val="0"/>
                <w:numId w:val="37"/>
              </w:numPr>
              <w:spacing w:after="0"/>
              <w:ind w:left="288" w:hanging="288"/>
              <w:rPr>
                <w:rFonts w:cs="Calibri"/>
              </w:rPr>
            </w:pPr>
            <w:r>
              <w:rPr>
                <w:rFonts w:cs="Calibri"/>
                <w:sz w:val="22"/>
                <w:szCs w:val="22"/>
              </w:rPr>
              <w:t xml:space="preserve">Print copies of the </w:t>
            </w:r>
            <w:r>
              <w:rPr>
                <w:rFonts w:cs="Calibri"/>
                <w:i/>
                <w:sz w:val="22"/>
                <w:szCs w:val="22"/>
              </w:rPr>
              <w:t xml:space="preserve">Decision Making </w:t>
            </w:r>
            <w:r>
              <w:rPr>
                <w:rFonts w:cs="Calibri"/>
                <w:sz w:val="22"/>
                <w:szCs w:val="22"/>
              </w:rPr>
              <w:t>worksheet</w:t>
            </w:r>
          </w:p>
        </w:tc>
      </w:tr>
      <w:tr w:rsidR="00DE4523" w:rsidRPr="006F13B4" w:rsidTr="00023816">
        <w:trPr>
          <w:jc w:val="center"/>
        </w:trPr>
        <w:tc>
          <w:tcPr>
            <w:tcW w:w="1944" w:type="dxa"/>
            <w:shd w:val="clear" w:color="auto" w:fill="D9D9D9"/>
            <w:vAlign w:val="center"/>
          </w:tcPr>
          <w:p w:rsidR="00680CE3" w:rsidRDefault="00680CE3" w:rsidP="00680CE3">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DE4523" w:rsidRPr="006F13B4" w:rsidRDefault="00680CE3" w:rsidP="00680CE3">
            <w:pPr>
              <w:spacing w:after="0"/>
              <w:jc w:val="center"/>
              <w:rPr>
                <w:rFonts w:cs="Calibri"/>
                <w:b/>
              </w:rPr>
            </w:pPr>
            <w:r w:rsidRPr="006F13B4">
              <w:rPr>
                <w:rFonts w:cs="Calibri"/>
                <w:b/>
                <w:sz w:val="22"/>
                <w:szCs w:val="22"/>
              </w:rPr>
              <w:t>Discussion</w:t>
            </w:r>
          </w:p>
        </w:tc>
        <w:tc>
          <w:tcPr>
            <w:tcW w:w="7416" w:type="dxa"/>
          </w:tcPr>
          <w:p w:rsidR="001911E1" w:rsidRPr="00DE415F" w:rsidRDefault="001911E1" w:rsidP="001911E1">
            <w:pPr>
              <w:spacing w:after="0"/>
              <w:rPr>
                <w:bCs/>
              </w:rPr>
            </w:pPr>
            <w:r w:rsidRPr="00DE415F">
              <w:rPr>
                <w:bCs/>
                <w:sz w:val="22"/>
                <w:szCs w:val="22"/>
              </w:rPr>
              <w:t>Discuss the following statement with the students:</w:t>
            </w:r>
          </w:p>
          <w:p w:rsidR="001911E1" w:rsidRDefault="001911E1" w:rsidP="001911E1">
            <w:pPr>
              <w:spacing w:after="0"/>
            </w:pPr>
          </w:p>
          <w:p w:rsidR="001911E1" w:rsidRPr="00374AA9" w:rsidRDefault="001911E1" w:rsidP="001911E1">
            <w:pPr>
              <w:spacing w:after="0"/>
            </w:pPr>
            <w:r>
              <w:rPr>
                <w:sz w:val="22"/>
                <w:szCs w:val="22"/>
              </w:rPr>
              <w:t>P</w:t>
            </w:r>
            <w:r w:rsidRPr="00374AA9">
              <w:rPr>
                <w:sz w:val="22"/>
                <w:szCs w:val="22"/>
              </w:rPr>
              <w:t>eople choose not to have sex at various times throughout their lives because they d</w:t>
            </w:r>
            <w:r>
              <w:rPr>
                <w:sz w:val="22"/>
                <w:szCs w:val="22"/>
              </w:rPr>
              <w:t>o not</w:t>
            </w:r>
            <w:r w:rsidRPr="00374AA9">
              <w:rPr>
                <w:sz w:val="22"/>
                <w:szCs w:val="22"/>
              </w:rPr>
              <w:t xml:space="preserve"> feel ready, they do</w:t>
            </w:r>
            <w:r>
              <w:rPr>
                <w:sz w:val="22"/>
                <w:szCs w:val="22"/>
              </w:rPr>
              <w:t xml:space="preserve"> no</w:t>
            </w:r>
            <w:r w:rsidRPr="00374AA9">
              <w:rPr>
                <w:sz w:val="22"/>
                <w:szCs w:val="22"/>
              </w:rPr>
              <w:t>t want to get hurt, they do</w:t>
            </w:r>
            <w:r>
              <w:rPr>
                <w:sz w:val="22"/>
                <w:szCs w:val="22"/>
              </w:rPr>
              <w:t xml:space="preserve"> not</w:t>
            </w:r>
            <w:r w:rsidRPr="00374AA9">
              <w:rPr>
                <w:sz w:val="22"/>
                <w:szCs w:val="22"/>
              </w:rPr>
              <w:t xml:space="preserve"> want to get pregnant or an STI</w:t>
            </w:r>
            <w:r>
              <w:rPr>
                <w:sz w:val="22"/>
                <w:szCs w:val="22"/>
              </w:rPr>
              <w:t>,</w:t>
            </w:r>
            <w:r w:rsidRPr="00374AA9">
              <w:rPr>
                <w:sz w:val="22"/>
                <w:szCs w:val="22"/>
              </w:rPr>
              <w:t xml:space="preserve"> or it</w:t>
            </w:r>
            <w:r>
              <w:rPr>
                <w:sz w:val="22"/>
                <w:szCs w:val="22"/>
              </w:rPr>
              <w:t xml:space="preserve"> i</w:t>
            </w:r>
            <w:r w:rsidRPr="00374AA9">
              <w:rPr>
                <w:sz w:val="22"/>
                <w:szCs w:val="22"/>
              </w:rPr>
              <w:t>s against their values to have sex with someone too early or before marriage. Whenever you choose to have sex, it</w:t>
            </w:r>
            <w:r>
              <w:rPr>
                <w:sz w:val="22"/>
                <w:szCs w:val="22"/>
              </w:rPr>
              <w:t xml:space="preserve"> i</w:t>
            </w:r>
            <w:r w:rsidRPr="00374AA9">
              <w:rPr>
                <w:sz w:val="22"/>
                <w:szCs w:val="22"/>
              </w:rPr>
              <w:t xml:space="preserve">s your decision, and your responsibility to clearly communicate that with your partner. These discussions work best </w:t>
            </w:r>
            <w:r>
              <w:rPr>
                <w:i/>
                <w:sz w:val="22"/>
                <w:szCs w:val="22"/>
              </w:rPr>
              <w:t>before you a</w:t>
            </w:r>
            <w:r w:rsidRPr="00E55019">
              <w:rPr>
                <w:i/>
                <w:sz w:val="22"/>
                <w:szCs w:val="22"/>
              </w:rPr>
              <w:t>re in the heat of the moment</w:t>
            </w:r>
            <w:r w:rsidRPr="00374AA9">
              <w:rPr>
                <w:sz w:val="22"/>
                <w:szCs w:val="22"/>
              </w:rPr>
              <w:t xml:space="preserve">. </w:t>
            </w:r>
          </w:p>
          <w:p w:rsidR="001911E1" w:rsidRPr="00374AA9" w:rsidRDefault="001911E1" w:rsidP="001911E1">
            <w:pPr>
              <w:spacing w:after="0"/>
            </w:pPr>
          </w:p>
          <w:p w:rsidR="001911E1" w:rsidRDefault="001911E1" w:rsidP="001911E1">
            <w:pPr>
              <w:spacing w:after="0"/>
            </w:pPr>
            <w:r w:rsidRPr="000C648E">
              <w:rPr>
                <w:sz w:val="22"/>
                <w:szCs w:val="22"/>
              </w:rPr>
              <w:t>Reminder:</w:t>
            </w:r>
            <w:r w:rsidRPr="00374AA9">
              <w:rPr>
                <w:sz w:val="22"/>
                <w:szCs w:val="22"/>
              </w:rPr>
              <w:t xml:space="preserve"> Try to le</w:t>
            </w:r>
            <w:r>
              <w:rPr>
                <w:sz w:val="22"/>
                <w:szCs w:val="22"/>
              </w:rPr>
              <w:t>t students lead the discussion.</w:t>
            </w:r>
            <w:r w:rsidRPr="00374AA9">
              <w:rPr>
                <w:sz w:val="22"/>
                <w:szCs w:val="22"/>
              </w:rPr>
              <w:t xml:space="preserve"> You may have a range of views</w:t>
            </w:r>
            <w:r>
              <w:rPr>
                <w:sz w:val="22"/>
                <w:szCs w:val="22"/>
              </w:rPr>
              <w:t xml:space="preserve">. </w:t>
            </w:r>
            <w:r w:rsidRPr="00374AA9">
              <w:rPr>
                <w:sz w:val="22"/>
                <w:szCs w:val="22"/>
              </w:rPr>
              <w:t>Prompt for benefits</w:t>
            </w:r>
            <w:r>
              <w:rPr>
                <w:sz w:val="22"/>
                <w:szCs w:val="22"/>
              </w:rPr>
              <w:t xml:space="preserve"> of waiting</w:t>
            </w:r>
            <w:r w:rsidRPr="00374AA9">
              <w:rPr>
                <w:sz w:val="22"/>
                <w:szCs w:val="22"/>
              </w:rPr>
              <w:t xml:space="preserve"> AND reasons to not wait</w:t>
            </w:r>
            <w:r>
              <w:rPr>
                <w:sz w:val="22"/>
                <w:szCs w:val="22"/>
              </w:rPr>
              <w:t>. Prompts may include:</w:t>
            </w:r>
          </w:p>
          <w:p w:rsidR="00E625FD" w:rsidRDefault="00E625FD" w:rsidP="001911E1">
            <w:pPr>
              <w:spacing w:after="0"/>
            </w:pPr>
          </w:p>
          <w:p w:rsidR="001911E1" w:rsidRPr="00DE415F" w:rsidRDefault="001911E1" w:rsidP="001911E1">
            <w:pPr>
              <w:pStyle w:val="ListParagraph"/>
              <w:numPr>
                <w:ilvl w:val="0"/>
                <w:numId w:val="34"/>
              </w:numPr>
              <w:spacing w:after="0"/>
            </w:pPr>
            <w:r>
              <w:t xml:space="preserve">Why would someone choose to have sex early in a relationship? </w:t>
            </w:r>
          </w:p>
          <w:p w:rsidR="001911E1" w:rsidRDefault="001911E1" w:rsidP="001911E1">
            <w:pPr>
              <w:pStyle w:val="ListParagraph"/>
              <w:numPr>
                <w:ilvl w:val="0"/>
                <w:numId w:val="34"/>
              </w:numPr>
              <w:spacing w:after="0"/>
            </w:pPr>
            <w:r>
              <w:t xml:space="preserve">What are the benefits of waiting until a relationship is more established to have sex? </w:t>
            </w:r>
          </w:p>
          <w:p w:rsidR="001911E1" w:rsidRDefault="001911E1" w:rsidP="001911E1">
            <w:pPr>
              <w:pStyle w:val="ListParagraph"/>
              <w:numPr>
                <w:ilvl w:val="0"/>
                <w:numId w:val="34"/>
              </w:numPr>
              <w:spacing w:after="0"/>
            </w:pPr>
            <w:r w:rsidRPr="00DE415F">
              <w:t xml:space="preserve">If </w:t>
            </w:r>
            <w:r>
              <w:t>someone decides to wait to have sex before they are in a situation, why might they decide to have sex in the heat of the moment?</w:t>
            </w:r>
          </w:p>
          <w:p w:rsidR="001911E1" w:rsidRDefault="001911E1" w:rsidP="001911E1">
            <w:pPr>
              <w:pStyle w:val="ListParagraph"/>
              <w:numPr>
                <w:ilvl w:val="0"/>
                <w:numId w:val="34"/>
              </w:numPr>
              <w:spacing w:after="0"/>
            </w:pPr>
            <w:r>
              <w:t>What are the cons to changing your mind about sex in the heat of the moment?</w:t>
            </w:r>
          </w:p>
          <w:p w:rsidR="001911E1" w:rsidRDefault="001911E1" w:rsidP="001911E1">
            <w:pPr>
              <w:pStyle w:val="ListParagraph"/>
              <w:numPr>
                <w:ilvl w:val="0"/>
                <w:numId w:val="34"/>
              </w:numPr>
              <w:spacing w:after="0"/>
            </w:pPr>
            <w:r>
              <w:t>How might drugs or alcohol effect you decision to have sex</w:t>
            </w:r>
            <w:r w:rsidRPr="00DE415F">
              <w:t xml:space="preserve">? </w:t>
            </w:r>
          </w:p>
          <w:p w:rsidR="00DE4523" w:rsidRPr="001911E1" w:rsidRDefault="001911E1" w:rsidP="001911E1">
            <w:pPr>
              <w:pStyle w:val="ListParagraph"/>
              <w:numPr>
                <w:ilvl w:val="0"/>
                <w:numId w:val="34"/>
              </w:numPr>
              <w:spacing w:after="0"/>
            </w:pPr>
            <w:r w:rsidRPr="00DE415F">
              <w:t xml:space="preserve">What about pressure from peers or partners? </w:t>
            </w:r>
          </w:p>
        </w:tc>
      </w:tr>
      <w:tr w:rsidR="00DE4523" w:rsidRPr="006F13B4" w:rsidTr="00023816">
        <w:trPr>
          <w:jc w:val="center"/>
        </w:trPr>
        <w:tc>
          <w:tcPr>
            <w:tcW w:w="1944" w:type="dxa"/>
            <w:shd w:val="clear" w:color="auto" w:fill="D9D9D9"/>
            <w:vAlign w:val="center"/>
          </w:tcPr>
          <w:p w:rsidR="00DE4523" w:rsidRPr="006F13B4" w:rsidRDefault="00DE4523" w:rsidP="000C648E">
            <w:pPr>
              <w:jc w:val="center"/>
              <w:rPr>
                <w:rFonts w:cs="Calibri"/>
                <w:b/>
              </w:rPr>
            </w:pPr>
            <w:r w:rsidRPr="006F13B4">
              <w:rPr>
                <w:rFonts w:cs="Calibri"/>
                <w:b/>
                <w:sz w:val="22"/>
                <w:szCs w:val="22"/>
              </w:rPr>
              <w:t>Activity</w:t>
            </w:r>
            <w:r w:rsidR="00175F50">
              <w:rPr>
                <w:rFonts w:cs="Calibri"/>
                <w:b/>
                <w:sz w:val="22"/>
                <w:szCs w:val="22"/>
              </w:rPr>
              <w:t>: Decision Making Worksheet</w:t>
            </w:r>
          </w:p>
        </w:tc>
        <w:tc>
          <w:tcPr>
            <w:tcW w:w="7416" w:type="dxa"/>
          </w:tcPr>
          <w:p w:rsidR="00DE4523" w:rsidRDefault="00175F50" w:rsidP="00175F50">
            <w:pPr>
              <w:spacing w:after="0"/>
            </w:pPr>
            <w:r w:rsidRPr="00374AA9">
              <w:rPr>
                <w:sz w:val="22"/>
                <w:szCs w:val="22"/>
              </w:rPr>
              <w:t xml:space="preserve">This worksheet is designed to help students think through their behaviors and begin to move towards changing riskier behaviors. It is written to be generic. Encourage students to think about a sexual behavior they think is unhealthy. If </w:t>
            </w:r>
            <w:r w:rsidRPr="00374AA9">
              <w:rPr>
                <w:sz w:val="22"/>
                <w:szCs w:val="22"/>
              </w:rPr>
              <w:lastRenderedPageBreak/>
              <w:t>they do not feel that they have an unhealthy sexual behavior, they may use another health behavior such as overeating or smoking.</w:t>
            </w:r>
          </w:p>
          <w:p w:rsidR="00175F50" w:rsidRDefault="00175F50" w:rsidP="00175F50">
            <w:pPr>
              <w:spacing w:after="0"/>
            </w:pPr>
          </w:p>
          <w:p w:rsidR="00175F50" w:rsidRPr="00DC0087" w:rsidRDefault="00DC0087" w:rsidP="00DC0087">
            <w:pPr>
              <w:spacing w:after="0"/>
            </w:pPr>
            <w:r>
              <w:rPr>
                <w:sz w:val="22"/>
                <w:szCs w:val="22"/>
              </w:rPr>
              <w:t xml:space="preserve">Hand out the </w:t>
            </w:r>
            <w:r>
              <w:rPr>
                <w:i/>
                <w:sz w:val="22"/>
                <w:szCs w:val="22"/>
              </w:rPr>
              <w:t>Decision Making</w:t>
            </w:r>
            <w:r>
              <w:rPr>
                <w:sz w:val="22"/>
                <w:szCs w:val="22"/>
              </w:rPr>
              <w:t xml:space="preserve"> worksheet to each student and discuss the information at the top of the page and the example grid. Have students fill in their grids and answer the questions that follow. </w:t>
            </w:r>
          </w:p>
        </w:tc>
      </w:tr>
      <w:tr w:rsidR="00DE4523" w:rsidRPr="006F13B4" w:rsidTr="00023816">
        <w:trPr>
          <w:jc w:val="center"/>
        </w:trPr>
        <w:tc>
          <w:tcPr>
            <w:tcW w:w="1944" w:type="dxa"/>
            <w:shd w:val="clear" w:color="auto" w:fill="D9D9D9"/>
            <w:vAlign w:val="center"/>
          </w:tcPr>
          <w:p w:rsidR="00DE4523" w:rsidRPr="006F13B4" w:rsidRDefault="00DE4523" w:rsidP="00FB5DAC">
            <w:pPr>
              <w:spacing w:after="0"/>
              <w:jc w:val="center"/>
              <w:rPr>
                <w:rFonts w:cs="Calibri"/>
                <w:b/>
              </w:rPr>
            </w:pPr>
            <w:r>
              <w:rPr>
                <w:rFonts w:cs="Calibri"/>
                <w:b/>
                <w:sz w:val="22"/>
                <w:szCs w:val="22"/>
              </w:rPr>
              <w:lastRenderedPageBreak/>
              <w:t xml:space="preserve">Post-Activity </w:t>
            </w:r>
            <w:r w:rsidRPr="006F13B4">
              <w:rPr>
                <w:rFonts w:cs="Calibri"/>
                <w:b/>
                <w:sz w:val="22"/>
                <w:szCs w:val="22"/>
              </w:rPr>
              <w:t>Discussion</w:t>
            </w:r>
          </w:p>
        </w:tc>
        <w:tc>
          <w:tcPr>
            <w:tcW w:w="7416" w:type="dxa"/>
          </w:tcPr>
          <w:p w:rsidR="00DE4523" w:rsidRPr="006F13B4" w:rsidRDefault="00DC0087" w:rsidP="00FB5DAC">
            <w:pPr>
              <w:spacing w:after="0"/>
              <w:rPr>
                <w:rFonts w:cs="Calibri"/>
              </w:rPr>
            </w:pPr>
            <w:r>
              <w:rPr>
                <w:sz w:val="22"/>
                <w:szCs w:val="22"/>
              </w:rPr>
              <w:t>Due to the sensitive nature of these questions, briefing out is at the discretion of the instructor. Students may choose to share their work with the group or keep it private.</w:t>
            </w:r>
          </w:p>
        </w:tc>
      </w:tr>
      <w:bookmarkEnd w:id="14"/>
    </w:tbl>
    <w:p w:rsidR="00416FB3" w:rsidRDefault="00416FB3" w:rsidP="00FB5DAC">
      <w:pPr>
        <w:spacing w:after="0"/>
        <w:rPr>
          <w:sz w:val="22"/>
          <w:szCs w:val="22"/>
        </w:rPr>
      </w:pPr>
    </w:p>
    <w:p w:rsidR="00E625FD" w:rsidRDefault="00E625FD" w:rsidP="00CD337A">
      <w:pPr>
        <w:spacing w:after="0"/>
        <w:rPr>
          <w:sz w:val="22"/>
          <w:szCs w:val="22"/>
        </w:rPr>
      </w:pPr>
    </w:p>
    <w:p w:rsidR="00CD3800" w:rsidRDefault="00CD3800" w:rsidP="00CD337A">
      <w:pPr>
        <w:spacing w:after="0"/>
        <w:rPr>
          <w:rFonts w:ascii="Cambria" w:hAnsi="Cambria"/>
          <w:b/>
          <w:bCs/>
          <w:color w:val="4F81BD"/>
        </w:rPr>
        <w:sectPr w:rsidR="00CD3800" w:rsidSect="00CD3800">
          <w:pgSz w:w="12240" w:h="15840"/>
          <w:pgMar w:top="1440" w:right="1440" w:bottom="1440" w:left="1440" w:header="720" w:footer="720" w:gutter="0"/>
          <w:cols w:space="720"/>
          <w:docGrid w:linePitch="360"/>
        </w:sectPr>
      </w:pPr>
    </w:p>
    <w:p w:rsidR="007061EC" w:rsidRPr="001642D0" w:rsidRDefault="00F9506E" w:rsidP="001642D0">
      <w:pPr>
        <w:pStyle w:val="Heading5"/>
      </w:pPr>
      <w:bookmarkStart w:id="15" w:name="_Toc326228498"/>
      <w:r>
        <w:lastRenderedPageBreak/>
        <w:t xml:space="preserve">Worksheet:  </w:t>
      </w:r>
      <w:r w:rsidR="007061EC" w:rsidRPr="001642D0">
        <w:t xml:space="preserve">Decision Making </w:t>
      </w:r>
      <w:bookmarkEnd w:id="15"/>
    </w:p>
    <w:p w:rsidR="005416BB" w:rsidRDefault="005416BB" w:rsidP="00CD337A">
      <w:pPr>
        <w:spacing w:after="0"/>
      </w:pPr>
    </w:p>
    <w:p w:rsidR="007061EC" w:rsidRPr="00416FB3" w:rsidRDefault="007061EC" w:rsidP="00CD337A">
      <w:pPr>
        <w:spacing w:after="0"/>
        <w:rPr>
          <w:sz w:val="22"/>
          <w:szCs w:val="22"/>
        </w:rPr>
      </w:pPr>
      <w:r w:rsidRPr="00416FB3">
        <w:rPr>
          <w:sz w:val="22"/>
          <w:szCs w:val="22"/>
        </w:rPr>
        <w:t xml:space="preserve">We make decisions for a variety of reasons. </w:t>
      </w:r>
      <w:r w:rsidR="00005D1F">
        <w:rPr>
          <w:sz w:val="22"/>
          <w:szCs w:val="22"/>
        </w:rPr>
        <w:t>E</w:t>
      </w:r>
      <w:r w:rsidRPr="00416FB3">
        <w:rPr>
          <w:sz w:val="22"/>
          <w:szCs w:val="22"/>
        </w:rPr>
        <w:t xml:space="preserve">very decision has benefits and costs. Some decisions are more difficult than others. Some decisions are also more important than others. A lot of times, people adopt unhealthy behaviors because they are fun or enjoyable. People will overeat, avoid exercise, smoke, do drugs, or have unprotected sex even though they know it’s not good for them. </w:t>
      </w:r>
    </w:p>
    <w:p w:rsidR="00105619" w:rsidRPr="00416FB3" w:rsidRDefault="00105619" w:rsidP="00CD337A">
      <w:pPr>
        <w:spacing w:after="0"/>
        <w:rPr>
          <w:sz w:val="22"/>
          <w:szCs w:val="22"/>
        </w:rPr>
      </w:pPr>
    </w:p>
    <w:p w:rsidR="007061EC" w:rsidRPr="00416FB3" w:rsidRDefault="007061EC" w:rsidP="00CD337A">
      <w:pPr>
        <w:spacing w:after="0"/>
        <w:rPr>
          <w:sz w:val="22"/>
          <w:szCs w:val="22"/>
        </w:rPr>
      </w:pPr>
      <w:r w:rsidRPr="00416FB3">
        <w:rPr>
          <w:sz w:val="22"/>
          <w:szCs w:val="22"/>
        </w:rPr>
        <w:t xml:space="preserve">Whether you change a behavior or not is up to you. No one else can change a behavior for you. </w:t>
      </w:r>
    </w:p>
    <w:p w:rsidR="007061EC" w:rsidRPr="00416FB3" w:rsidRDefault="007061EC" w:rsidP="00CD337A">
      <w:pPr>
        <w:spacing w:after="0"/>
        <w:rPr>
          <w:sz w:val="22"/>
          <w:szCs w:val="22"/>
        </w:rPr>
      </w:pPr>
      <w:r w:rsidRPr="00416FB3">
        <w:rPr>
          <w:sz w:val="22"/>
          <w:szCs w:val="22"/>
        </w:rPr>
        <w:t>For this activity, you will think about something you do that you know isn’t good for you. Then fill out the grid with the costs and benefits of changing and not changing. Here’s what your grid might look like:</w:t>
      </w:r>
    </w:p>
    <w:p w:rsidR="00105619" w:rsidRPr="007214F1" w:rsidRDefault="00105619" w:rsidP="00CD337A">
      <w:pPr>
        <w:spacing w:after="0"/>
      </w:pPr>
    </w:p>
    <w:p w:rsidR="007061EC" w:rsidRDefault="00416FB3" w:rsidP="00CD337A">
      <w:pPr>
        <w:spacing w:after="0"/>
        <w:rPr>
          <w:sz w:val="22"/>
          <w:szCs w:val="22"/>
        </w:rPr>
      </w:pPr>
      <w:r>
        <w:rPr>
          <w:b/>
          <w:sz w:val="22"/>
          <w:szCs w:val="22"/>
        </w:rPr>
        <w:t xml:space="preserve">Example </w:t>
      </w:r>
      <w:r w:rsidR="007061EC" w:rsidRPr="00416FB3">
        <w:rPr>
          <w:b/>
          <w:sz w:val="22"/>
          <w:szCs w:val="22"/>
        </w:rPr>
        <w:t>Behavior:</w:t>
      </w:r>
      <w:r w:rsidR="007061EC" w:rsidRPr="00416FB3">
        <w:rPr>
          <w:sz w:val="22"/>
          <w:szCs w:val="22"/>
        </w:rPr>
        <w:t xml:space="preserve"> </w:t>
      </w:r>
      <w:r w:rsidR="001642D0">
        <w:rPr>
          <w:sz w:val="22"/>
          <w:szCs w:val="22"/>
        </w:rPr>
        <w:t xml:space="preserve"> </w:t>
      </w:r>
      <w:r w:rsidR="007061EC" w:rsidRPr="00416FB3">
        <w:rPr>
          <w:sz w:val="22"/>
          <w:szCs w:val="22"/>
        </w:rPr>
        <w:t>Don’t use condoms all of the time</w:t>
      </w:r>
    </w:p>
    <w:p w:rsidR="00416FB3" w:rsidRPr="00416FB3" w:rsidRDefault="00416FB3" w:rsidP="00CD337A">
      <w:pPr>
        <w:spacing w:after="0"/>
        <w:rPr>
          <w:sz w:val="22"/>
          <w:szCs w:val="22"/>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1768"/>
        <w:gridCol w:w="3683"/>
        <w:gridCol w:w="4025"/>
      </w:tblGrid>
      <w:tr w:rsidR="007061EC" w:rsidRPr="00416FB3" w:rsidTr="00065341">
        <w:tc>
          <w:tcPr>
            <w:tcW w:w="1768" w:type="dxa"/>
            <w:tcBorders>
              <w:top w:val="nil"/>
              <w:left w:val="nil"/>
            </w:tcBorders>
          </w:tcPr>
          <w:p w:rsidR="007061EC" w:rsidRPr="00416FB3" w:rsidRDefault="007061EC" w:rsidP="00CD337A">
            <w:pPr>
              <w:rPr>
                <w:sz w:val="22"/>
                <w:szCs w:val="22"/>
              </w:rPr>
            </w:pPr>
          </w:p>
        </w:tc>
        <w:tc>
          <w:tcPr>
            <w:tcW w:w="3683" w:type="dxa"/>
            <w:shd w:val="clear" w:color="auto" w:fill="BFBFBF" w:themeFill="background1" w:themeFillShade="BF"/>
          </w:tcPr>
          <w:p w:rsidR="007061EC" w:rsidRPr="00E625FD" w:rsidRDefault="007061EC" w:rsidP="00416FB3">
            <w:pPr>
              <w:jc w:val="center"/>
              <w:rPr>
                <w:b/>
                <w:sz w:val="22"/>
                <w:szCs w:val="22"/>
              </w:rPr>
            </w:pPr>
            <w:r w:rsidRPr="00E625FD">
              <w:rPr>
                <w:b/>
                <w:sz w:val="22"/>
                <w:szCs w:val="22"/>
              </w:rPr>
              <w:t>Changing</w:t>
            </w:r>
          </w:p>
        </w:tc>
        <w:tc>
          <w:tcPr>
            <w:tcW w:w="4025" w:type="dxa"/>
            <w:shd w:val="clear" w:color="auto" w:fill="BFBFBF" w:themeFill="background1" w:themeFillShade="BF"/>
          </w:tcPr>
          <w:p w:rsidR="007061EC" w:rsidRPr="00E625FD" w:rsidRDefault="007061EC" w:rsidP="00416FB3">
            <w:pPr>
              <w:jc w:val="center"/>
              <w:rPr>
                <w:b/>
                <w:sz w:val="22"/>
                <w:szCs w:val="22"/>
              </w:rPr>
            </w:pPr>
            <w:r w:rsidRPr="00E625FD">
              <w:rPr>
                <w:b/>
                <w:sz w:val="22"/>
                <w:szCs w:val="22"/>
              </w:rPr>
              <w:t>Not Changing</w:t>
            </w:r>
          </w:p>
        </w:tc>
      </w:tr>
      <w:tr w:rsidR="007061EC" w:rsidRPr="00416FB3" w:rsidTr="00065341">
        <w:tc>
          <w:tcPr>
            <w:tcW w:w="1768" w:type="dxa"/>
          </w:tcPr>
          <w:p w:rsidR="007061EC" w:rsidRPr="00416FB3" w:rsidRDefault="007061EC" w:rsidP="00CD337A">
            <w:pPr>
              <w:rPr>
                <w:sz w:val="22"/>
                <w:szCs w:val="22"/>
              </w:rPr>
            </w:pPr>
            <w:r w:rsidRPr="00416FB3">
              <w:rPr>
                <w:sz w:val="22"/>
                <w:szCs w:val="22"/>
              </w:rPr>
              <w:t>Benefits of…</w:t>
            </w:r>
          </w:p>
          <w:p w:rsidR="007061EC" w:rsidRPr="00416FB3" w:rsidRDefault="007061EC" w:rsidP="00CD337A">
            <w:pPr>
              <w:rPr>
                <w:sz w:val="22"/>
                <w:szCs w:val="22"/>
              </w:rPr>
            </w:pPr>
            <w:r w:rsidRPr="00416FB3">
              <w:rPr>
                <w:sz w:val="22"/>
                <w:szCs w:val="22"/>
              </w:rPr>
              <w:t>(How does this make my life better?)</w:t>
            </w:r>
          </w:p>
          <w:p w:rsidR="007061EC" w:rsidRPr="00416FB3" w:rsidRDefault="007061EC" w:rsidP="00CD337A">
            <w:pPr>
              <w:rPr>
                <w:sz w:val="22"/>
                <w:szCs w:val="22"/>
              </w:rPr>
            </w:pPr>
          </w:p>
        </w:tc>
        <w:tc>
          <w:tcPr>
            <w:tcW w:w="3683" w:type="dxa"/>
          </w:tcPr>
          <w:p w:rsidR="007061EC" w:rsidRPr="00416FB3" w:rsidRDefault="007061EC" w:rsidP="009A7AE2">
            <w:pPr>
              <w:pStyle w:val="ListParagraph"/>
              <w:numPr>
                <w:ilvl w:val="0"/>
                <w:numId w:val="26"/>
              </w:numPr>
            </w:pPr>
            <w:r w:rsidRPr="00416FB3">
              <w:t>Prevent pregnancy</w:t>
            </w:r>
          </w:p>
          <w:p w:rsidR="007061EC" w:rsidRPr="00416FB3" w:rsidRDefault="007061EC" w:rsidP="009A7AE2">
            <w:pPr>
              <w:pStyle w:val="ListParagraph"/>
              <w:numPr>
                <w:ilvl w:val="0"/>
                <w:numId w:val="26"/>
              </w:numPr>
            </w:pPr>
            <w:r w:rsidRPr="00416FB3">
              <w:t>Prevent HIV</w:t>
            </w:r>
          </w:p>
          <w:p w:rsidR="007061EC" w:rsidRPr="00416FB3" w:rsidRDefault="007061EC" w:rsidP="009A7AE2">
            <w:pPr>
              <w:pStyle w:val="ListParagraph"/>
              <w:numPr>
                <w:ilvl w:val="0"/>
                <w:numId w:val="26"/>
              </w:numPr>
            </w:pPr>
            <w:r w:rsidRPr="00416FB3">
              <w:t>Stop worrying all the time</w:t>
            </w:r>
          </w:p>
          <w:p w:rsidR="007061EC" w:rsidRPr="00416FB3" w:rsidRDefault="007061EC" w:rsidP="009A7AE2">
            <w:pPr>
              <w:pStyle w:val="ListParagraph"/>
              <w:numPr>
                <w:ilvl w:val="0"/>
                <w:numId w:val="26"/>
              </w:numPr>
            </w:pPr>
            <w:r w:rsidRPr="00416FB3">
              <w:t>If I don’t have a kid right now, I’ll be able to finish Job Corps and get a better job</w:t>
            </w:r>
          </w:p>
        </w:tc>
        <w:tc>
          <w:tcPr>
            <w:tcW w:w="4025" w:type="dxa"/>
          </w:tcPr>
          <w:p w:rsidR="007061EC" w:rsidRPr="00416FB3" w:rsidRDefault="007061EC" w:rsidP="009A7AE2">
            <w:pPr>
              <w:pStyle w:val="ListParagraph"/>
              <w:numPr>
                <w:ilvl w:val="0"/>
                <w:numId w:val="26"/>
              </w:numPr>
            </w:pPr>
            <w:r w:rsidRPr="00416FB3">
              <w:t>Feels good</w:t>
            </w:r>
          </w:p>
          <w:p w:rsidR="007061EC" w:rsidRPr="00416FB3" w:rsidRDefault="007061EC" w:rsidP="009A7AE2">
            <w:pPr>
              <w:pStyle w:val="ListParagraph"/>
              <w:numPr>
                <w:ilvl w:val="0"/>
                <w:numId w:val="26"/>
              </w:numPr>
            </w:pPr>
            <w:r w:rsidRPr="00416FB3">
              <w:t>Easier not to argue about using condoms</w:t>
            </w:r>
          </w:p>
          <w:p w:rsidR="007061EC" w:rsidRPr="00416FB3" w:rsidRDefault="007061EC" w:rsidP="009A7AE2">
            <w:pPr>
              <w:pStyle w:val="ListParagraph"/>
              <w:numPr>
                <w:ilvl w:val="0"/>
                <w:numId w:val="26"/>
              </w:numPr>
            </w:pPr>
            <w:r w:rsidRPr="00416FB3">
              <w:t>Don’t have to stop when I’m in the moment</w:t>
            </w:r>
          </w:p>
        </w:tc>
      </w:tr>
      <w:tr w:rsidR="007061EC" w:rsidRPr="00416FB3" w:rsidTr="00065341">
        <w:tc>
          <w:tcPr>
            <w:tcW w:w="1768" w:type="dxa"/>
          </w:tcPr>
          <w:p w:rsidR="007061EC" w:rsidRPr="00416FB3" w:rsidRDefault="007061EC" w:rsidP="00FB5DAC">
            <w:pPr>
              <w:rPr>
                <w:sz w:val="22"/>
                <w:szCs w:val="22"/>
              </w:rPr>
            </w:pPr>
            <w:r w:rsidRPr="00416FB3">
              <w:rPr>
                <w:sz w:val="22"/>
                <w:szCs w:val="22"/>
              </w:rPr>
              <w:t>Costs of…</w:t>
            </w:r>
          </w:p>
          <w:p w:rsidR="007061EC" w:rsidRPr="00416FB3" w:rsidRDefault="007061EC" w:rsidP="00FB5DAC">
            <w:pPr>
              <w:rPr>
                <w:sz w:val="22"/>
                <w:szCs w:val="22"/>
              </w:rPr>
            </w:pPr>
            <w:r w:rsidRPr="00416FB3">
              <w:rPr>
                <w:sz w:val="22"/>
                <w:szCs w:val="22"/>
              </w:rPr>
              <w:t>(How does this make my life worse?)</w:t>
            </w:r>
          </w:p>
        </w:tc>
        <w:tc>
          <w:tcPr>
            <w:tcW w:w="3683" w:type="dxa"/>
          </w:tcPr>
          <w:p w:rsidR="007061EC" w:rsidRPr="00416FB3" w:rsidRDefault="007061EC" w:rsidP="00FB5DAC">
            <w:pPr>
              <w:pStyle w:val="ListParagraph"/>
              <w:numPr>
                <w:ilvl w:val="0"/>
                <w:numId w:val="27"/>
              </w:numPr>
            </w:pPr>
            <w:r w:rsidRPr="00416FB3">
              <w:t>The guy/girl I’m with might think I’m calling him/her dirty if I talk about using a condom</w:t>
            </w:r>
          </w:p>
          <w:p w:rsidR="007061EC" w:rsidRPr="00416FB3" w:rsidRDefault="007061EC" w:rsidP="00FB5DAC">
            <w:pPr>
              <w:pStyle w:val="ListParagraph"/>
              <w:numPr>
                <w:ilvl w:val="0"/>
                <w:numId w:val="27"/>
              </w:numPr>
            </w:pPr>
            <w:r w:rsidRPr="00416FB3">
              <w:t>Sex is better without a condom</w:t>
            </w:r>
          </w:p>
        </w:tc>
        <w:tc>
          <w:tcPr>
            <w:tcW w:w="4025" w:type="dxa"/>
          </w:tcPr>
          <w:p w:rsidR="007061EC" w:rsidRPr="00416FB3" w:rsidRDefault="007061EC" w:rsidP="00FB5DAC">
            <w:pPr>
              <w:pStyle w:val="ListParagraph"/>
              <w:numPr>
                <w:ilvl w:val="0"/>
                <w:numId w:val="27"/>
              </w:numPr>
            </w:pPr>
            <w:r w:rsidRPr="00416FB3">
              <w:t>Pregnancy</w:t>
            </w:r>
          </w:p>
          <w:p w:rsidR="007061EC" w:rsidRPr="00416FB3" w:rsidRDefault="00880500" w:rsidP="00FB5DAC">
            <w:pPr>
              <w:pStyle w:val="ListParagraph"/>
              <w:numPr>
                <w:ilvl w:val="0"/>
                <w:numId w:val="27"/>
              </w:numPr>
            </w:pPr>
            <w:r w:rsidRPr="00416FB3">
              <w:t>STI</w:t>
            </w:r>
            <w:r w:rsidR="007061EC" w:rsidRPr="00416FB3">
              <w:t>/HIV</w:t>
            </w:r>
          </w:p>
          <w:p w:rsidR="007061EC" w:rsidRPr="00416FB3" w:rsidRDefault="007061EC" w:rsidP="00FB5DAC">
            <w:pPr>
              <w:pStyle w:val="ListParagraph"/>
              <w:numPr>
                <w:ilvl w:val="0"/>
                <w:numId w:val="27"/>
              </w:numPr>
            </w:pPr>
            <w:r w:rsidRPr="00416FB3">
              <w:t>Have to leave Job Corps</w:t>
            </w:r>
          </w:p>
        </w:tc>
      </w:tr>
    </w:tbl>
    <w:p w:rsidR="007061EC" w:rsidRPr="00416FB3" w:rsidRDefault="007061EC" w:rsidP="00CD337A">
      <w:pPr>
        <w:spacing w:after="0"/>
        <w:rPr>
          <w:sz w:val="22"/>
          <w:szCs w:val="22"/>
        </w:rPr>
      </w:pPr>
    </w:p>
    <w:p w:rsidR="007061EC" w:rsidRDefault="00416FB3" w:rsidP="00CD337A">
      <w:pPr>
        <w:spacing w:after="0"/>
        <w:rPr>
          <w:sz w:val="22"/>
          <w:szCs w:val="22"/>
        </w:rPr>
      </w:pPr>
      <w:r>
        <w:rPr>
          <w:b/>
          <w:sz w:val="22"/>
          <w:szCs w:val="22"/>
        </w:rPr>
        <w:t>My behavior</w:t>
      </w:r>
      <w:r w:rsidR="007061EC" w:rsidRPr="00416FB3">
        <w:rPr>
          <w:b/>
          <w:sz w:val="22"/>
          <w:szCs w:val="22"/>
        </w:rPr>
        <w:t>:</w:t>
      </w:r>
      <w:r w:rsidR="007061EC" w:rsidRPr="00416FB3">
        <w:rPr>
          <w:sz w:val="22"/>
          <w:szCs w:val="22"/>
        </w:rPr>
        <w:t xml:space="preserve"> </w:t>
      </w:r>
    </w:p>
    <w:p w:rsidR="00416FB3" w:rsidRPr="00416FB3" w:rsidRDefault="00416FB3" w:rsidP="00CD337A">
      <w:pPr>
        <w:spacing w:after="0"/>
        <w:rPr>
          <w:sz w:val="22"/>
          <w:szCs w:val="22"/>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1768"/>
        <w:gridCol w:w="3686"/>
        <w:gridCol w:w="4022"/>
      </w:tblGrid>
      <w:tr w:rsidR="007061EC" w:rsidRPr="00416FB3" w:rsidTr="00065341">
        <w:tc>
          <w:tcPr>
            <w:tcW w:w="1768" w:type="dxa"/>
            <w:tcBorders>
              <w:top w:val="nil"/>
              <w:left w:val="nil"/>
            </w:tcBorders>
          </w:tcPr>
          <w:p w:rsidR="007061EC" w:rsidRPr="00416FB3" w:rsidRDefault="007061EC" w:rsidP="00CD337A">
            <w:pPr>
              <w:rPr>
                <w:sz w:val="22"/>
                <w:szCs w:val="22"/>
              </w:rPr>
            </w:pPr>
          </w:p>
        </w:tc>
        <w:tc>
          <w:tcPr>
            <w:tcW w:w="3686" w:type="dxa"/>
            <w:shd w:val="clear" w:color="auto" w:fill="BFBFBF" w:themeFill="background1" w:themeFillShade="BF"/>
          </w:tcPr>
          <w:p w:rsidR="007061EC" w:rsidRPr="00E625FD" w:rsidRDefault="007061EC" w:rsidP="00416FB3">
            <w:pPr>
              <w:jc w:val="center"/>
              <w:rPr>
                <w:b/>
                <w:sz w:val="22"/>
                <w:szCs w:val="22"/>
              </w:rPr>
            </w:pPr>
            <w:r w:rsidRPr="00E625FD">
              <w:rPr>
                <w:b/>
                <w:sz w:val="22"/>
                <w:szCs w:val="22"/>
              </w:rPr>
              <w:t>Changing</w:t>
            </w:r>
          </w:p>
        </w:tc>
        <w:tc>
          <w:tcPr>
            <w:tcW w:w="4022" w:type="dxa"/>
            <w:shd w:val="clear" w:color="auto" w:fill="BFBFBF" w:themeFill="background1" w:themeFillShade="BF"/>
          </w:tcPr>
          <w:p w:rsidR="007061EC" w:rsidRPr="00E625FD" w:rsidRDefault="007061EC" w:rsidP="00416FB3">
            <w:pPr>
              <w:jc w:val="center"/>
              <w:rPr>
                <w:b/>
                <w:sz w:val="22"/>
                <w:szCs w:val="22"/>
              </w:rPr>
            </w:pPr>
            <w:r w:rsidRPr="00E625FD">
              <w:rPr>
                <w:b/>
                <w:sz w:val="22"/>
                <w:szCs w:val="22"/>
              </w:rPr>
              <w:t>Not Changing</w:t>
            </w:r>
          </w:p>
        </w:tc>
      </w:tr>
      <w:tr w:rsidR="007061EC" w:rsidRPr="00416FB3" w:rsidTr="00065341">
        <w:trPr>
          <w:trHeight w:val="1745"/>
        </w:trPr>
        <w:tc>
          <w:tcPr>
            <w:tcW w:w="1768" w:type="dxa"/>
          </w:tcPr>
          <w:p w:rsidR="007061EC" w:rsidRPr="00416FB3" w:rsidRDefault="007061EC" w:rsidP="00CD337A">
            <w:pPr>
              <w:rPr>
                <w:sz w:val="22"/>
                <w:szCs w:val="22"/>
              </w:rPr>
            </w:pPr>
            <w:r w:rsidRPr="00416FB3">
              <w:rPr>
                <w:sz w:val="22"/>
                <w:szCs w:val="22"/>
              </w:rPr>
              <w:t>Benefits of…</w:t>
            </w:r>
          </w:p>
          <w:p w:rsidR="007061EC" w:rsidRPr="00416FB3" w:rsidRDefault="007061EC" w:rsidP="00CD337A">
            <w:pPr>
              <w:rPr>
                <w:sz w:val="22"/>
                <w:szCs w:val="22"/>
              </w:rPr>
            </w:pPr>
            <w:r w:rsidRPr="00416FB3">
              <w:rPr>
                <w:sz w:val="22"/>
                <w:szCs w:val="22"/>
              </w:rPr>
              <w:t>(How does this make my life better?)</w:t>
            </w:r>
          </w:p>
          <w:p w:rsidR="007061EC" w:rsidRPr="00416FB3" w:rsidRDefault="007061EC" w:rsidP="00CD337A">
            <w:pPr>
              <w:rPr>
                <w:sz w:val="22"/>
                <w:szCs w:val="22"/>
              </w:rPr>
            </w:pPr>
          </w:p>
        </w:tc>
        <w:tc>
          <w:tcPr>
            <w:tcW w:w="3686" w:type="dxa"/>
          </w:tcPr>
          <w:p w:rsidR="007061EC" w:rsidRPr="00416FB3" w:rsidRDefault="007061EC" w:rsidP="00CD337A">
            <w:pPr>
              <w:pStyle w:val="ListParagraph"/>
            </w:pPr>
            <w:r w:rsidRPr="00416FB3">
              <w:t xml:space="preserve"> </w:t>
            </w:r>
          </w:p>
          <w:p w:rsidR="007061EC" w:rsidRPr="00416FB3" w:rsidRDefault="007061EC" w:rsidP="00CD337A">
            <w:pPr>
              <w:pStyle w:val="ListParagraph"/>
            </w:pPr>
            <w:r w:rsidRPr="00416FB3">
              <w:t xml:space="preserve"> </w:t>
            </w:r>
          </w:p>
          <w:p w:rsidR="007061EC" w:rsidRPr="00416FB3" w:rsidRDefault="007061EC" w:rsidP="00CD337A">
            <w:pPr>
              <w:pStyle w:val="ListParagraph"/>
            </w:pPr>
            <w:r w:rsidRPr="00416FB3">
              <w:t xml:space="preserve"> </w:t>
            </w:r>
          </w:p>
          <w:p w:rsidR="007061EC" w:rsidRPr="00416FB3" w:rsidRDefault="007061EC" w:rsidP="00CD337A">
            <w:pPr>
              <w:pStyle w:val="ListParagraph"/>
            </w:pPr>
          </w:p>
        </w:tc>
        <w:tc>
          <w:tcPr>
            <w:tcW w:w="4022" w:type="dxa"/>
          </w:tcPr>
          <w:p w:rsidR="007061EC" w:rsidRPr="00416FB3" w:rsidRDefault="007061EC" w:rsidP="00CD337A">
            <w:pPr>
              <w:pStyle w:val="ListParagraph"/>
            </w:pPr>
            <w:r w:rsidRPr="00416FB3">
              <w:t xml:space="preserve"> </w:t>
            </w:r>
          </w:p>
          <w:p w:rsidR="007061EC" w:rsidRPr="00416FB3" w:rsidRDefault="007061EC" w:rsidP="00CD337A">
            <w:pPr>
              <w:pStyle w:val="ListParagraph"/>
            </w:pPr>
            <w:r w:rsidRPr="00416FB3">
              <w:t xml:space="preserve"> </w:t>
            </w:r>
          </w:p>
          <w:p w:rsidR="007061EC" w:rsidRPr="00416FB3" w:rsidRDefault="007061EC" w:rsidP="00CD337A">
            <w:pPr>
              <w:pStyle w:val="ListParagraph"/>
            </w:pPr>
            <w:r w:rsidRPr="00416FB3">
              <w:t xml:space="preserve"> </w:t>
            </w:r>
          </w:p>
          <w:p w:rsidR="007061EC" w:rsidRPr="00416FB3" w:rsidRDefault="007061EC" w:rsidP="00CD337A">
            <w:pPr>
              <w:pStyle w:val="ListParagraph"/>
            </w:pPr>
          </w:p>
        </w:tc>
      </w:tr>
      <w:tr w:rsidR="007061EC" w:rsidRPr="00416FB3" w:rsidTr="00065341">
        <w:trPr>
          <w:trHeight w:val="1790"/>
        </w:trPr>
        <w:tc>
          <w:tcPr>
            <w:tcW w:w="1768" w:type="dxa"/>
          </w:tcPr>
          <w:p w:rsidR="007061EC" w:rsidRPr="00416FB3" w:rsidRDefault="007061EC" w:rsidP="00CD337A">
            <w:pPr>
              <w:rPr>
                <w:sz w:val="22"/>
                <w:szCs w:val="22"/>
              </w:rPr>
            </w:pPr>
            <w:r w:rsidRPr="00416FB3">
              <w:rPr>
                <w:sz w:val="22"/>
                <w:szCs w:val="22"/>
              </w:rPr>
              <w:t>Costs of…</w:t>
            </w:r>
          </w:p>
          <w:p w:rsidR="007061EC" w:rsidRPr="00416FB3" w:rsidRDefault="007061EC" w:rsidP="00CD337A">
            <w:pPr>
              <w:rPr>
                <w:sz w:val="22"/>
                <w:szCs w:val="22"/>
              </w:rPr>
            </w:pPr>
            <w:r w:rsidRPr="00416FB3">
              <w:rPr>
                <w:sz w:val="22"/>
                <w:szCs w:val="22"/>
              </w:rPr>
              <w:t>(How does this make my life worse?)</w:t>
            </w:r>
          </w:p>
          <w:p w:rsidR="007061EC" w:rsidRPr="00416FB3" w:rsidRDefault="007061EC" w:rsidP="00CD337A">
            <w:pPr>
              <w:rPr>
                <w:sz w:val="22"/>
                <w:szCs w:val="22"/>
              </w:rPr>
            </w:pPr>
          </w:p>
        </w:tc>
        <w:tc>
          <w:tcPr>
            <w:tcW w:w="3686" w:type="dxa"/>
          </w:tcPr>
          <w:p w:rsidR="007061EC" w:rsidRPr="00416FB3" w:rsidRDefault="007061EC" w:rsidP="00CD337A">
            <w:pPr>
              <w:pStyle w:val="ListParagraph"/>
            </w:pPr>
            <w:r w:rsidRPr="00416FB3">
              <w:t xml:space="preserve"> </w:t>
            </w:r>
          </w:p>
          <w:p w:rsidR="007061EC" w:rsidRPr="00416FB3" w:rsidRDefault="007061EC" w:rsidP="00CD337A">
            <w:pPr>
              <w:pStyle w:val="ListParagraph"/>
            </w:pPr>
            <w:r w:rsidRPr="00416FB3">
              <w:t xml:space="preserve"> </w:t>
            </w:r>
          </w:p>
          <w:p w:rsidR="007061EC" w:rsidRPr="00416FB3" w:rsidRDefault="007061EC" w:rsidP="00CD337A">
            <w:pPr>
              <w:pStyle w:val="ListParagraph"/>
            </w:pPr>
            <w:r w:rsidRPr="00416FB3">
              <w:t xml:space="preserve"> </w:t>
            </w:r>
          </w:p>
          <w:p w:rsidR="007061EC" w:rsidRPr="00416FB3" w:rsidRDefault="007061EC" w:rsidP="00CD337A">
            <w:pPr>
              <w:pStyle w:val="ListParagraph"/>
            </w:pPr>
          </w:p>
        </w:tc>
        <w:tc>
          <w:tcPr>
            <w:tcW w:w="4022" w:type="dxa"/>
          </w:tcPr>
          <w:p w:rsidR="007061EC" w:rsidRPr="00416FB3" w:rsidRDefault="007061EC" w:rsidP="00CD337A">
            <w:pPr>
              <w:pStyle w:val="ListParagraph"/>
            </w:pPr>
            <w:r w:rsidRPr="00416FB3">
              <w:t xml:space="preserve"> </w:t>
            </w:r>
          </w:p>
          <w:p w:rsidR="007061EC" w:rsidRPr="00416FB3" w:rsidRDefault="007061EC" w:rsidP="00CD337A">
            <w:pPr>
              <w:pStyle w:val="ListParagraph"/>
            </w:pPr>
            <w:r w:rsidRPr="00416FB3">
              <w:t xml:space="preserve"> </w:t>
            </w:r>
          </w:p>
          <w:p w:rsidR="007061EC" w:rsidRPr="00416FB3" w:rsidRDefault="007061EC" w:rsidP="00CD337A">
            <w:pPr>
              <w:pStyle w:val="ListParagraph"/>
            </w:pPr>
            <w:r w:rsidRPr="00416FB3">
              <w:t xml:space="preserve"> </w:t>
            </w:r>
          </w:p>
          <w:p w:rsidR="007061EC" w:rsidRPr="00416FB3" w:rsidRDefault="007061EC" w:rsidP="00CD337A">
            <w:pPr>
              <w:pStyle w:val="ListParagraph"/>
            </w:pPr>
          </w:p>
        </w:tc>
      </w:tr>
    </w:tbl>
    <w:p w:rsidR="00CD3800" w:rsidRDefault="00CD3800" w:rsidP="00CD337A">
      <w:pPr>
        <w:spacing w:after="0"/>
        <w:sectPr w:rsidR="00CD3800" w:rsidSect="00CD3800">
          <w:pgSz w:w="12240" w:h="15840"/>
          <w:pgMar w:top="1440" w:right="1440" w:bottom="1440" w:left="1440" w:header="720" w:footer="720" w:gutter="0"/>
          <w:cols w:space="720"/>
          <w:docGrid w:linePitch="360"/>
        </w:sectPr>
      </w:pPr>
    </w:p>
    <w:p w:rsidR="007061EC" w:rsidRDefault="007061EC" w:rsidP="001642D0">
      <w:pPr>
        <w:pStyle w:val="Heading5"/>
      </w:pPr>
      <w:bookmarkStart w:id="16" w:name="_Toc326228499"/>
      <w:r w:rsidRPr="007214F1">
        <w:lastRenderedPageBreak/>
        <w:t>Decision-Making Reflection</w:t>
      </w:r>
      <w:bookmarkEnd w:id="16"/>
    </w:p>
    <w:p w:rsidR="004D3310" w:rsidRPr="004D3310" w:rsidRDefault="004D3310" w:rsidP="00CD337A">
      <w:pPr>
        <w:spacing w:after="0"/>
      </w:pPr>
    </w:p>
    <w:p w:rsidR="007214F1" w:rsidRPr="00A111DD" w:rsidRDefault="007061EC" w:rsidP="001642D0">
      <w:pPr>
        <w:pStyle w:val="ListParagraph"/>
        <w:numPr>
          <w:ilvl w:val="0"/>
          <w:numId w:val="11"/>
        </w:numPr>
        <w:spacing w:after="0"/>
        <w:ind w:left="360"/>
      </w:pPr>
      <w:r w:rsidRPr="00A111DD">
        <w:t>Which box was easiest to comp</w:t>
      </w:r>
      <w:r w:rsidR="00416FB3" w:rsidRPr="00A111DD">
        <w:t>l</w:t>
      </w:r>
      <w:r w:rsidRPr="00A111DD">
        <w:t>ete? Why do you think it was easiest?</w:t>
      </w:r>
    </w:p>
    <w:p w:rsidR="007214F1" w:rsidRPr="00A111DD" w:rsidRDefault="007214F1" w:rsidP="001642D0">
      <w:pPr>
        <w:spacing w:after="0"/>
        <w:rPr>
          <w:sz w:val="22"/>
          <w:szCs w:val="22"/>
        </w:rPr>
      </w:pPr>
    </w:p>
    <w:p w:rsidR="007214F1" w:rsidRPr="00A111DD" w:rsidRDefault="007214F1" w:rsidP="001642D0">
      <w:pPr>
        <w:spacing w:after="0"/>
        <w:rPr>
          <w:sz w:val="22"/>
          <w:szCs w:val="22"/>
        </w:rPr>
      </w:pPr>
    </w:p>
    <w:p w:rsidR="009938AD" w:rsidRDefault="009938AD" w:rsidP="001642D0">
      <w:pPr>
        <w:spacing w:after="0"/>
        <w:rPr>
          <w:sz w:val="22"/>
          <w:szCs w:val="22"/>
        </w:rPr>
      </w:pPr>
    </w:p>
    <w:p w:rsidR="00A111DD" w:rsidRPr="00A111DD" w:rsidRDefault="00A111DD" w:rsidP="001642D0">
      <w:pPr>
        <w:spacing w:after="0"/>
        <w:rPr>
          <w:sz w:val="22"/>
          <w:szCs w:val="22"/>
        </w:rPr>
      </w:pPr>
    </w:p>
    <w:p w:rsidR="007214F1" w:rsidRPr="00A111DD" w:rsidRDefault="007214F1" w:rsidP="001642D0">
      <w:pPr>
        <w:spacing w:after="0"/>
        <w:rPr>
          <w:sz w:val="22"/>
          <w:szCs w:val="22"/>
        </w:rPr>
      </w:pPr>
    </w:p>
    <w:p w:rsidR="007214F1" w:rsidRPr="00A111DD" w:rsidRDefault="007061EC" w:rsidP="001642D0">
      <w:pPr>
        <w:pStyle w:val="ListParagraph"/>
        <w:numPr>
          <w:ilvl w:val="0"/>
          <w:numId w:val="11"/>
        </w:numPr>
        <w:spacing w:after="0"/>
        <w:ind w:left="360"/>
      </w:pPr>
      <w:r w:rsidRPr="00A111DD">
        <w:t>Do you think the costs are worth it?</w:t>
      </w:r>
      <w:r w:rsidR="00C12A32" w:rsidRPr="00A111DD">
        <w:t xml:space="preserve"> Why or why not?</w:t>
      </w:r>
    </w:p>
    <w:p w:rsidR="007214F1" w:rsidRPr="00A111DD" w:rsidRDefault="007214F1" w:rsidP="001642D0">
      <w:pPr>
        <w:spacing w:after="0"/>
        <w:rPr>
          <w:sz w:val="22"/>
          <w:szCs w:val="22"/>
        </w:rPr>
      </w:pPr>
    </w:p>
    <w:p w:rsidR="007214F1" w:rsidRPr="00A111DD" w:rsidRDefault="007214F1" w:rsidP="001642D0">
      <w:pPr>
        <w:spacing w:after="0"/>
        <w:rPr>
          <w:sz w:val="22"/>
          <w:szCs w:val="22"/>
        </w:rPr>
      </w:pPr>
    </w:p>
    <w:p w:rsidR="009938AD" w:rsidRDefault="009938AD" w:rsidP="001642D0">
      <w:pPr>
        <w:spacing w:after="0"/>
        <w:rPr>
          <w:sz w:val="22"/>
          <w:szCs w:val="22"/>
        </w:rPr>
      </w:pPr>
    </w:p>
    <w:p w:rsidR="00A111DD" w:rsidRPr="00A111DD" w:rsidRDefault="00A111DD" w:rsidP="001642D0">
      <w:pPr>
        <w:spacing w:after="0"/>
        <w:rPr>
          <w:sz w:val="22"/>
          <w:szCs w:val="22"/>
        </w:rPr>
      </w:pPr>
    </w:p>
    <w:p w:rsidR="007214F1" w:rsidRPr="00A111DD" w:rsidRDefault="007214F1" w:rsidP="001642D0">
      <w:pPr>
        <w:spacing w:after="0"/>
        <w:rPr>
          <w:sz w:val="22"/>
          <w:szCs w:val="22"/>
        </w:rPr>
      </w:pPr>
    </w:p>
    <w:p w:rsidR="007214F1" w:rsidRPr="00A111DD" w:rsidRDefault="003B69CA" w:rsidP="001642D0">
      <w:pPr>
        <w:pStyle w:val="ListParagraph"/>
        <w:numPr>
          <w:ilvl w:val="0"/>
          <w:numId w:val="11"/>
        </w:numPr>
        <w:spacing w:after="0"/>
        <w:ind w:left="360"/>
      </w:pPr>
      <w:r w:rsidRPr="00A111DD">
        <w:t>What i</w:t>
      </w:r>
      <w:r w:rsidR="007061EC" w:rsidRPr="00A111DD">
        <w:t>s stopping you from changing your behavior?</w:t>
      </w:r>
    </w:p>
    <w:p w:rsidR="007214F1" w:rsidRPr="00A111DD" w:rsidRDefault="007214F1" w:rsidP="001642D0">
      <w:pPr>
        <w:spacing w:after="0"/>
        <w:rPr>
          <w:sz w:val="22"/>
          <w:szCs w:val="22"/>
        </w:rPr>
      </w:pPr>
    </w:p>
    <w:p w:rsidR="009938AD" w:rsidRPr="00A111DD" w:rsidRDefault="009938AD" w:rsidP="001642D0">
      <w:pPr>
        <w:spacing w:after="0"/>
        <w:rPr>
          <w:sz w:val="22"/>
          <w:szCs w:val="22"/>
        </w:rPr>
      </w:pPr>
    </w:p>
    <w:p w:rsidR="007214F1" w:rsidRPr="00A111DD" w:rsidRDefault="007214F1" w:rsidP="001642D0">
      <w:pPr>
        <w:spacing w:after="0"/>
        <w:rPr>
          <w:sz w:val="22"/>
          <w:szCs w:val="22"/>
        </w:rPr>
      </w:pPr>
    </w:p>
    <w:p w:rsidR="007214F1" w:rsidRDefault="007214F1" w:rsidP="001642D0">
      <w:pPr>
        <w:pStyle w:val="ListParagraph"/>
        <w:spacing w:after="0"/>
        <w:ind w:left="0"/>
      </w:pPr>
    </w:p>
    <w:p w:rsidR="00A111DD" w:rsidRPr="00A111DD" w:rsidRDefault="00A111DD" w:rsidP="001642D0">
      <w:pPr>
        <w:pStyle w:val="ListParagraph"/>
        <w:spacing w:after="0"/>
        <w:ind w:left="0"/>
      </w:pPr>
    </w:p>
    <w:p w:rsidR="007214F1" w:rsidRPr="00A111DD" w:rsidRDefault="007214F1" w:rsidP="001642D0">
      <w:pPr>
        <w:pStyle w:val="ListParagraph"/>
        <w:spacing w:after="0"/>
        <w:ind w:left="0"/>
      </w:pPr>
    </w:p>
    <w:p w:rsidR="007061EC" w:rsidRPr="00A111DD" w:rsidRDefault="007061EC" w:rsidP="001642D0">
      <w:pPr>
        <w:pStyle w:val="ListParagraph"/>
        <w:numPr>
          <w:ilvl w:val="0"/>
          <w:numId w:val="11"/>
        </w:numPr>
        <w:spacing w:after="0"/>
        <w:ind w:left="360"/>
      </w:pPr>
      <w:r w:rsidRPr="00A111DD">
        <w:t>What could you do to break down some of those obstacles?</w:t>
      </w:r>
    </w:p>
    <w:p w:rsidR="007061EC" w:rsidRPr="007214F1" w:rsidRDefault="007061EC" w:rsidP="00CD337A">
      <w:pPr>
        <w:spacing w:after="0"/>
      </w:pPr>
    </w:p>
    <w:p w:rsidR="00CD3800" w:rsidRDefault="00CD3800" w:rsidP="00CD337A">
      <w:pPr>
        <w:spacing w:after="0"/>
        <w:rPr>
          <w:color w:val="4F81BD"/>
        </w:rPr>
        <w:sectPr w:rsidR="00CD3800" w:rsidSect="00CD3800">
          <w:pgSz w:w="12240" w:h="15840"/>
          <w:pgMar w:top="1440" w:right="1440" w:bottom="1440" w:left="1440" w:header="720" w:footer="720" w:gutter="0"/>
          <w:cols w:space="720"/>
          <w:docGrid w:linePitch="360"/>
        </w:sectPr>
      </w:pPr>
    </w:p>
    <w:p w:rsidR="009F51A8" w:rsidRPr="00AE0158" w:rsidRDefault="00F9506E" w:rsidP="00AE0158">
      <w:pPr>
        <w:pStyle w:val="Heading1"/>
      </w:pPr>
      <w:bookmarkStart w:id="17" w:name="_Toc297285717"/>
      <w:bookmarkStart w:id="18" w:name="_Toc326228500"/>
      <w:r w:rsidRPr="00AE0158">
        <w:rPr>
          <w:rStyle w:val="Heading2Char"/>
          <w:b/>
          <w:bCs/>
          <w:sz w:val="24"/>
        </w:rPr>
        <w:lastRenderedPageBreak/>
        <w:t>Activity</w:t>
      </w:r>
      <w:r w:rsidR="00005D1F" w:rsidRPr="00AE0158">
        <w:t xml:space="preserve">: </w:t>
      </w:r>
      <w:r w:rsidR="009F51A8" w:rsidRPr="00AE0158">
        <w:t xml:space="preserve">Communicating </w:t>
      </w:r>
      <w:r w:rsidR="00AA107A" w:rsidRPr="00AE0158">
        <w:t>W</w:t>
      </w:r>
      <w:r w:rsidR="009F51A8" w:rsidRPr="00AE0158">
        <w:t xml:space="preserve">ith </w:t>
      </w:r>
      <w:r w:rsidR="00CD5501" w:rsidRPr="00AE0158">
        <w:t>Y</w:t>
      </w:r>
      <w:r w:rsidR="009F51A8" w:rsidRPr="00AE0158">
        <w:t xml:space="preserve">our </w:t>
      </w:r>
      <w:r w:rsidR="00CD5501" w:rsidRPr="00AE0158">
        <w:t>P</w:t>
      </w:r>
      <w:r w:rsidR="009F51A8" w:rsidRPr="00AE0158">
        <w:t>artner</w:t>
      </w:r>
      <w:bookmarkEnd w:id="17"/>
      <w:bookmarkEnd w:id="18"/>
    </w:p>
    <w:p w:rsidR="00005D1F" w:rsidRPr="00005D1F" w:rsidRDefault="00005D1F" w:rsidP="00005D1F">
      <w:pPr>
        <w:spacing w:after="0"/>
        <w:rPr>
          <w:rStyle w:val="Strong"/>
          <w:sz w:val="22"/>
          <w:szCs w:val="22"/>
        </w:rPr>
      </w:pPr>
      <w:bookmarkStart w:id="19" w:name="_Toc29728571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680CE3" w:rsidRPr="006F13B4" w:rsidTr="00023816">
        <w:trPr>
          <w:jc w:val="center"/>
        </w:trPr>
        <w:tc>
          <w:tcPr>
            <w:tcW w:w="1944" w:type="dxa"/>
            <w:shd w:val="clear" w:color="auto" w:fill="D9D9D9"/>
            <w:vAlign w:val="center"/>
          </w:tcPr>
          <w:p w:rsidR="00680CE3" w:rsidRPr="006F13B4" w:rsidRDefault="00680CE3" w:rsidP="00023816">
            <w:pPr>
              <w:jc w:val="center"/>
              <w:rPr>
                <w:rFonts w:cs="Calibri"/>
                <w:b/>
              </w:rPr>
            </w:pPr>
            <w:r w:rsidRPr="006F13B4">
              <w:rPr>
                <w:rFonts w:cs="Calibri"/>
                <w:b/>
                <w:sz w:val="22"/>
                <w:szCs w:val="22"/>
              </w:rPr>
              <w:t>Overview</w:t>
            </w:r>
          </w:p>
        </w:tc>
        <w:tc>
          <w:tcPr>
            <w:tcW w:w="7416" w:type="dxa"/>
          </w:tcPr>
          <w:p w:rsidR="00680CE3" w:rsidRPr="00680CE3" w:rsidRDefault="00680CE3" w:rsidP="00680CE3">
            <w:pPr>
              <w:spacing w:after="0"/>
              <w:rPr>
                <w:rFonts w:ascii="Cambria" w:hAnsi="Cambria"/>
                <w:b/>
                <w:bCs/>
                <w:color w:val="4F81BD"/>
              </w:rPr>
            </w:pPr>
            <w:r w:rsidRPr="00005D1F">
              <w:rPr>
                <w:bCs/>
                <w:sz w:val="22"/>
                <w:szCs w:val="22"/>
              </w:rPr>
              <w:t>Partner</w:t>
            </w:r>
            <w:r w:rsidRPr="00005D1F">
              <w:rPr>
                <w:rStyle w:val="Heading3Char"/>
                <w:sz w:val="22"/>
                <w:szCs w:val="22"/>
              </w:rPr>
              <w:t xml:space="preserve"> </w:t>
            </w:r>
            <w:r w:rsidRPr="00005D1F">
              <w:rPr>
                <w:sz w:val="22"/>
                <w:szCs w:val="22"/>
              </w:rPr>
              <w:t>communication is an important aspect of effective sexuality education curricula (Kirby, 2010). There are some general rules that improve communication with a partner, whether the issue is whether to have sex or where to go for dinner.</w:t>
            </w:r>
            <w:r>
              <w:rPr>
                <w:sz w:val="22"/>
                <w:szCs w:val="22"/>
              </w:rPr>
              <w:t xml:space="preserve"> </w:t>
            </w:r>
          </w:p>
        </w:tc>
      </w:tr>
      <w:tr w:rsidR="00680CE3" w:rsidRPr="006F13B4" w:rsidTr="00023816">
        <w:trPr>
          <w:jc w:val="center"/>
        </w:trPr>
        <w:tc>
          <w:tcPr>
            <w:tcW w:w="1944" w:type="dxa"/>
            <w:shd w:val="clear" w:color="auto" w:fill="D9D9D9"/>
            <w:vAlign w:val="center"/>
          </w:tcPr>
          <w:p w:rsidR="00680CE3" w:rsidRPr="006F13B4" w:rsidRDefault="00680CE3" w:rsidP="00023816">
            <w:pPr>
              <w:jc w:val="center"/>
              <w:rPr>
                <w:rFonts w:cs="Calibri"/>
                <w:b/>
              </w:rPr>
            </w:pPr>
            <w:r w:rsidRPr="006F13B4">
              <w:rPr>
                <w:rFonts w:cs="Calibri"/>
                <w:b/>
                <w:sz w:val="22"/>
                <w:szCs w:val="22"/>
              </w:rPr>
              <w:t>Learning Objectives</w:t>
            </w:r>
          </w:p>
        </w:tc>
        <w:tc>
          <w:tcPr>
            <w:tcW w:w="7416" w:type="dxa"/>
          </w:tcPr>
          <w:p w:rsidR="00680CE3" w:rsidRDefault="00680CE3" w:rsidP="00023816">
            <w:pPr>
              <w:rPr>
                <w:rFonts w:cs="Calibri"/>
              </w:rPr>
            </w:pPr>
            <w:r w:rsidRPr="006F13B4">
              <w:rPr>
                <w:rFonts w:cs="Calibri"/>
                <w:sz w:val="22"/>
                <w:szCs w:val="22"/>
              </w:rPr>
              <w:t>Students will be able to:</w:t>
            </w:r>
          </w:p>
          <w:p w:rsidR="00680CE3" w:rsidRPr="00005D1F" w:rsidRDefault="00680CE3" w:rsidP="00680CE3">
            <w:pPr>
              <w:pStyle w:val="ListParagraph"/>
              <w:numPr>
                <w:ilvl w:val="0"/>
                <w:numId w:val="10"/>
              </w:numPr>
              <w:spacing w:after="0"/>
              <w:rPr>
                <w:rStyle w:val="Heading3Char"/>
                <w:rFonts w:asciiTheme="minorHAnsi" w:hAnsiTheme="minorHAnsi" w:cstheme="minorHAnsi"/>
                <w:color w:val="auto"/>
                <w:sz w:val="22"/>
                <w:szCs w:val="22"/>
              </w:rPr>
            </w:pPr>
            <w:r w:rsidRPr="00005D1F">
              <w:rPr>
                <w:rFonts w:asciiTheme="minorHAnsi" w:hAnsiTheme="minorHAnsi" w:cstheme="minorHAnsi"/>
              </w:rPr>
              <w:t>List</w:t>
            </w:r>
            <w:r w:rsidRPr="00005D1F">
              <w:rPr>
                <w:rStyle w:val="Heading3Char"/>
                <w:rFonts w:asciiTheme="minorHAnsi" w:hAnsiTheme="minorHAnsi" w:cstheme="minorHAnsi"/>
                <w:color w:val="auto"/>
                <w:sz w:val="22"/>
                <w:szCs w:val="22"/>
              </w:rPr>
              <w:t xml:space="preserve"> </w:t>
            </w:r>
            <w:r w:rsidRPr="00005D1F">
              <w:rPr>
                <w:rStyle w:val="Heading3Char"/>
                <w:rFonts w:asciiTheme="minorHAnsi" w:hAnsiTheme="minorHAnsi" w:cstheme="minorHAnsi"/>
                <w:b w:val="0"/>
                <w:color w:val="auto"/>
                <w:sz w:val="22"/>
                <w:szCs w:val="22"/>
              </w:rPr>
              <w:t>techniques to improve communication with their partners.</w:t>
            </w:r>
          </w:p>
          <w:p w:rsidR="00680CE3" w:rsidRPr="00680CE3" w:rsidRDefault="00680CE3" w:rsidP="00680CE3">
            <w:pPr>
              <w:pStyle w:val="ListParagraph"/>
              <w:numPr>
                <w:ilvl w:val="0"/>
                <w:numId w:val="10"/>
              </w:numPr>
              <w:spacing w:after="0"/>
              <w:rPr>
                <w:rFonts w:asciiTheme="minorHAnsi" w:hAnsiTheme="minorHAnsi" w:cstheme="minorHAnsi"/>
                <w:b/>
                <w:bCs/>
              </w:rPr>
            </w:pPr>
            <w:bookmarkStart w:id="20" w:name="_Toc326228503"/>
            <w:r w:rsidRPr="00005D1F">
              <w:rPr>
                <w:rStyle w:val="Heading3Char"/>
                <w:rFonts w:asciiTheme="minorHAnsi" w:hAnsiTheme="minorHAnsi" w:cstheme="minorHAnsi"/>
                <w:b w:val="0"/>
                <w:color w:val="auto"/>
                <w:sz w:val="22"/>
                <w:szCs w:val="22"/>
              </w:rPr>
              <w:t>Demonstrate communication skills.</w:t>
            </w:r>
            <w:bookmarkEnd w:id="20"/>
          </w:p>
        </w:tc>
      </w:tr>
      <w:tr w:rsidR="00680CE3" w:rsidRPr="006F13B4" w:rsidTr="00023816">
        <w:trPr>
          <w:jc w:val="center"/>
        </w:trPr>
        <w:tc>
          <w:tcPr>
            <w:tcW w:w="1944" w:type="dxa"/>
            <w:shd w:val="clear" w:color="auto" w:fill="D9D9D9"/>
            <w:vAlign w:val="center"/>
          </w:tcPr>
          <w:p w:rsidR="00680CE3" w:rsidRPr="006F13B4" w:rsidRDefault="00680CE3" w:rsidP="00E625FD">
            <w:pPr>
              <w:spacing w:after="0"/>
              <w:jc w:val="center"/>
              <w:rPr>
                <w:rFonts w:cs="Calibri"/>
                <w:b/>
              </w:rPr>
            </w:pPr>
            <w:r w:rsidRPr="006F13B4">
              <w:rPr>
                <w:rFonts w:cs="Calibri"/>
                <w:b/>
                <w:sz w:val="22"/>
                <w:szCs w:val="22"/>
              </w:rPr>
              <w:t>Materials</w:t>
            </w:r>
          </w:p>
        </w:tc>
        <w:tc>
          <w:tcPr>
            <w:tcW w:w="7416" w:type="dxa"/>
          </w:tcPr>
          <w:p w:rsidR="00680CE3" w:rsidRPr="000C648E" w:rsidRDefault="00B04C75" w:rsidP="00E625FD">
            <w:pPr>
              <w:spacing w:after="0"/>
              <w:rPr>
                <w:rFonts w:cs="Calibri"/>
              </w:rPr>
            </w:pPr>
            <w:r w:rsidRPr="00533613">
              <w:rPr>
                <w:i/>
                <w:sz w:val="22"/>
                <w:szCs w:val="22"/>
              </w:rPr>
              <w:t>Communicating with Your Partner</w:t>
            </w:r>
            <w:r w:rsidRPr="00533613">
              <w:rPr>
                <w:sz w:val="22"/>
                <w:szCs w:val="22"/>
              </w:rPr>
              <w:t xml:space="preserve"> workshee</w:t>
            </w:r>
            <w:r>
              <w:rPr>
                <w:sz w:val="22"/>
                <w:szCs w:val="22"/>
              </w:rPr>
              <w:t>t</w:t>
            </w:r>
          </w:p>
        </w:tc>
      </w:tr>
      <w:tr w:rsidR="00680CE3" w:rsidRPr="006F13B4" w:rsidTr="00023816">
        <w:trPr>
          <w:jc w:val="center"/>
        </w:trPr>
        <w:tc>
          <w:tcPr>
            <w:tcW w:w="1944" w:type="dxa"/>
            <w:shd w:val="clear" w:color="auto" w:fill="D9D9D9"/>
            <w:vAlign w:val="center"/>
          </w:tcPr>
          <w:p w:rsidR="00680CE3" w:rsidRPr="006F13B4" w:rsidRDefault="00680CE3" w:rsidP="00E625FD">
            <w:pPr>
              <w:spacing w:after="0" w:line="240" w:lineRule="auto"/>
              <w:jc w:val="center"/>
              <w:rPr>
                <w:rFonts w:cs="Calibri"/>
                <w:b/>
              </w:rPr>
            </w:pPr>
            <w:r w:rsidRPr="006F13B4">
              <w:rPr>
                <w:rFonts w:cs="Calibri"/>
                <w:b/>
                <w:sz w:val="22"/>
                <w:szCs w:val="22"/>
              </w:rPr>
              <w:t>Getting Ready</w:t>
            </w:r>
          </w:p>
        </w:tc>
        <w:tc>
          <w:tcPr>
            <w:tcW w:w="7416" w:type="dxa"/>
          </w:tcPr>
          <w:p w:rsidR="00680CE3" w:rsidRPr="006F13B4" w:rsidRDefault="00680CE3" w:rsidP="00E625FD">
            <w:pPr>
              <w:spacing w:line="240" w:lineRule="auto"/>
              <w:rPr>
                <w:rFonts w:cs="Calibri"/>
              </w:rPr>
            </w:pPr>
            <w:r w:rsidRPr="006F13B4">
              <w:rPr>
                <w:rFonts w:cs="Calibri"/>
                <w:sz w:val="22"/>
                <w:szCs w:val="22"/>
              </w:rPr>
              <w:t>Before educating your students about</w:t>
            </w:r>
            <w:r>
              <w:rPr>
                <w:rFonts w:cs="Calibri"/>
                <w:sz w:val="22"/>
                <w:szCs w:val="22"/>
              </w:rPr>
              <w:t xml:space="preserve"> communication skills</w:t>
            </w:r>
            <w:r w:rsidRPr="006F13B4">
              <w:rPr>
                <w:rFonts w:cs="Calibri"/>
                <w:sz w:val="22"/>
                <w:szCs w:val="22"/>
              </w:rPr>
              <w:t xml:space="preserve">, you will need to: </w:t>
            </w:r>
          </w:p>
          <w:p w:rsidR="00680CE3" w:rsidRPr="006F13B4" w:rsidRDefault="00B04C75" w:rsidP="00E625FD">
            <w:pPr>
              <w:pStyle w:val="ListParagraph"/>
              <w:numPr>
                <w:ilvl w:val="0"/>
                <w:numId w:val="12"/>
              </w:numPr>
              <w:spacing w:after="0" w:line="240" w:lineRule="auto"/>
              <w:rPr>
                <w:rFonts w:cs="Calibri"/>
              </w:rPr>
            </w:pPr>
            <w:r>
              <w:rPr>
                <w:rFonts w:cs="Calibri"/>
              </w:rPr>
              <w:t xml:space="preserve">Print </w:t>
            </w:r>
            <w:r w:rsidRPr="00B04C75">
              <w:t>copies</w:t>
            </w:r>
            <w:r>
              <w:rPr>
                <w:rFonts w:cs="Calibri"/>
              </w:rPr>
              <w:t xml:space="preserve"> of the </w:t>
            </w:r>
            <w:r w:rsidRPr="00533613">
              <w:rPr>
                <w:i/>
              </w:rPr>
              <w:t>Communicating with Your Partner</w:t>
            </w:r>
            <w:r w:rsidRPr="00533613">
              <w:t xml:space="preserve"> workshee</w:t>
            </w:r>
            <w:r>
              <w:t>t</w:t>
            </w:r>
          </w:p>
        </w:tc>
      </w:tr>
      <w:tr w:rsidR="00680CE3" w:rsidRPr="006F13B4" w:rsidTr="00023816">
        <w:trPr>
          <w:jc w:val="center"/>
        </w:trPr>
        <w:tc>
          <w:tcPr>
            <w:tcW w:w="1944" w:type="dxa"/>
            <w:shd w:val="clear" w:color="auto" w:fill="D9D9D9"/>
            <w:vAlign w:val="center"/>
          </w:tcPr>
          <w:p w:rsidR="00680CE3" w:rsidRDefault="00680CE3" w:rsidP="00680CE3">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680CE3" w:rsidRPr="006F13B4" w:rsidRDefault="00680CE3" w:rsidP="00680CE3">
            <w:pPr>
              <w:spacing w:after="0"/>
              <w:jc w:val="center"/>
              <w:rPr>
                <w:rFonts w:cs="Calibri"/>
                <w:b/>
              </w:rPr>
            </w:pPr>
            <w:r w:rsidRPr="006F13B4">
              <w:rPr>
                <w:rFonts w:cs="Calibri"/>
                <w:b/>
                <w:sz w:val="22"/>
                <w:szCs w:val="22"/>
              </w:rPr>
              <w:t>Discussion</w:t>
            </w:r>
          </w:p>
        </w:tc>
        <w:tc>
          <w:tcPr>
            <w:tcW w:w="7416" w:type="dxa"/>
          </w:tcPr>
          <w:p w:rsidR="00680CE3" w:rsidRDefault="00680CE3" w:rsidP="00680CE3">
            <w:pPr>
              <w:spacing w:after="0"/>
            </w:pPr>
            <w:r w:rsidRPr="00005D1F">
              <w:rPr>
                <w:sz w:val="22"/>
                <w:szCs w:val="22"/>
              </w:rPr>
              <w:t>Discuss the following tips for effective communication with your students</w:t>
            </w:r>
            <w:r>
              <w:rPr>
                <w:sz w:val="22"/>
                <w:szCs w:val="22"/>
              </w:rPr>
              <w:t>:</w:t>
            </w:r>
          </w:p>
          <w:p w:rsidR="00E625FD" w:rsidRPr="00005D1F" w:rsidRDefault="00E625FD" w:rsidP="00680CE3">
            <w:pPr>
              <w:spacing w:after="0"/>
            </w:pPr>
          </w:p>
          <w:p w:rsidR="00680CE3" w:rsidRPr="00005D1F" w:rsidRDefault="00680CE3" w:rsidP="00E625FD">
            <w:pPr>
              <w:pStyle w:val="ListParagraph"/>
              <w:numPr>
                <w:ilvl w:val="0"/>
                <w:numId w:val="12"/>
              </w:numPr>
              <w:spacing w:after="0"/>
            </w:pPr>
            <w:r w:rsidRPr="00005D1F">
              <w:t>Stay focused on the present issue. Avoid bringing up issues that happened in the past.</w:t>
            </w:r>
          </w:p>
          <w:p w:rsidR="00680CE3" w:rsidRPr="00005D1F" w:rsidRDefault="00680CE3" w:rsidP="00E625FD">
            <w:pPr>
              <w:pStyle w:val="ListParagraph"/>
              <w:numPr>
                <w:ilvl w:val="0"/>
                <w:numId w:val="12"/>
              </w:numPr>
              <w:spacing w:after="0"/>
            </w:pPr>
            <w:r w:rsidRPr="00005D1F">
              <w:t>Listen to what the other person is saying. Instead of planning on what you are going to say next, try to understand your partner.</w:t>
            </w:r>
          </w:p>
          <w:p w:rsidR="00680CE3" w:rsidRPr="00005D1F" w:rsidRDefault="00680CE3" w:rsidP="00E625FD">
            <w:pPr>
              <w:pStyle w:val="ListParagraph"/>
              <w:numPr>
                <w:ilvl w:val="0"/>
                <w:numId w:val="12"/>
              </w:numPr>
              <w:spacing w:after="0"/>
            </w:pPr>
            <w:r w:rsidRPr="00005D1F">
              <w:t>Use “I” statements. Instead of blaming your partner, tell him or her how it affected you. For example, “I feel so frustrated when we talk about sex.”</w:t>
            </w:r>
          </w:p>
          <w:p w:rsidR="00680CE3" w:rsidRPr="00005D1F" w:rsidRDefault="00680CE3" w:rsidP="00E625FD">
            <w:pPr>
              <w:pStyle w:val="ListParagraph"/>
              <w:numPr>
                <w:ilvl w:val="0"/>
                <w:numId w:val="12"/>
              </w:numPr>
              <w:spacing w:after="0"/>
            </w:pPr>
            <w:r w:rsidRPr="00005D1F">
              <w:t>Say what you mean. If you aren’t ready to have sex say, “I want you to know that I care about you, but I am not ready to have sex with you yet.”</w:t>
            </w:r>
          </w:p>
          <w:p w:rsidR="00680CE3" w:rsidRPr="00005D1F" w:rsidRDefault="00680CE3" w:rsidP="00E625FD">
            <w:pPr>
              <w:pStyle w:val="ListParagraph"/>
              <w:numPr>
                <w:ilvl w:val="0"/>
                <w:numId w:val="12"/>
              </w:numPr>
              <w:spacing w:after="0"/>
            </w:pPr>
            <w:r w:rsidRPr="00005D1F">
              <w:t xml:space="preserve">Take responsibility for any mistakes. </w:t>
            </w:r>
          </w:p>
          <w:p w:rsidR="00680CE3" w:rsidRDefault="00680CE3" w:rsidP="00E625FD">
            <w:pPr>
              <w:pStyle w:val="ListParagraph"/>
              <w:numPr>
                <w:ilvl w:val="0"/>
                <w:numId w:val="12"/>
              </w:numPr>
              <w:spacing w:after="0"/>
            </w:pPr>
            <w:r w:rsidRPr="00005D1F">
              <w:t>Try to come to an understanding. In relationships, both partners need to compromise. Know where you are willing to compromise and where you should stay strong.</w:t>
            </w:r>
          </w:p>
          <w:p w:rsidR="00680CE3" w:rsidRPr="00533613" w:rsidRDefault="00680CE3" w:rsidP="00680CE3">
            <w:pPr>
              <w:spacing w:after="0"/>
            </w:pPr>
          </w:p>
          <w:p w:rsidR="00680CE3" w:rsidRPr="00680CE3" w:rsidRDefault="00680CE3" w:rsidP="00680CE3">
            <w:pPr>
              <w:spacing w:after="0"/>
            </w:pPr>
            <w:r w:rsidRPr="00533613">
              <w:rPr>
                <w:sz w:val="22"/>
                <w:szCs w:val="22"/>
              </w:rPr>
              <w:t xml:space="preserve">These tips are also included on the </w:t>
            </w:r>
            <w:r w:rsidRPr="00533613">
              <w:rPr>
                <w:i/>
                <w:sz w:val="22"/>
                <w:szCs w:val="22"/>
              </w:rPr>
              <w:t>Communicating with Your Partner</w:t>
            </w:r>
            <w:r w:rsidRPr="00533613">
              <w:rPr>
                <w:sz w:val="22"/>
                <w:szCs w:val="22"/>
              </w:rPr>
              <w:t xml:space="preserve"> worksheet.</w:t>
            </w:r>
          </w:p>
        </w:tc>
      </w:tr>
      <w:tr w:rsidR="00680CE3" w:rsidRPr="006F13B4" w:rsidTr="00023816">
        <w:trPr>
          <w:jc w:val="center"/>
        </w:trPr>
        <w:tc>
          <w:tcPr>
            <w:tcW w:w="1944" w:type="dxa"/>
            <w:shd w:val="clear" w:color="auto" w:fill="D9D9D9"/>
            <w:vAlign w:val="center"/>
          </w:tcPr>
          <w:p w:rsidR="00680CE3" w:rsidRPr="006F13B4" w:rsidRDefault="00680CE3" w:rsidP="00B04C75">
            <w:pPr>
              <w:jc w:val="center"/>
              <w:rPr>
                <w:rFonts w:cs="Calibri"/>
                <w:b/>
              </w:rPr>
            </w:pPr>
            <w:r w:rsidRPr="006F13B4">
              <w:rPr>
                <w:rFonts w:cs="Calibri"/>
                <w:b/>
                <w:sz w:val="22"/>
                <w:szCs w:val="22"/>
              </w:rPr>
              <w:t>Activity</w:t>
            </w:r>
            <w:r>
              <w:rPr>
                <w:rFonts w:cs="Calibri"/>
                <w:b/>
                <w:sz w:val="22"/>
                <w:szCs w:val="22"/>
              </w:rPr>
              <w:t>:</w:t>
            </w:r>
            <w:r w:rsidR="00B04C75">
              <w:rPr>
                <w:rFonts w:cs="Calibri"/>
                <w:b/>
                <w:sz w:val="22"/>
                <w:szCs w:val="22"/>
              </w:rPr>
              <w:t xml:space="preserve"> Communication Role Play and</w:t>
            </w:r>
            <w:r>
              <w:rPr>
                <w:rFonts w:cs="Calibri"/>
                <w:b/>
                <w:sz w:val="22"/>
                <w:szCs w:val="22"/>
              </w:rPr>
              <w:t xml:space="preserve"> Worksheet</w:t>
            </w:r>
          </w:p>
        </w:tc>
        <w:tc>
          <w:tcPr>
            <w:tcW w:w="7416" w:type="dxa"/>
          </w:tcPr>
          <w:p w:rsidR="00680CE3" w:rsidRPr="00DC0087" w:rsidRDefault="00B04C75" w:rsidP="00023816">
            <w:pPr>
              <w:spacing w:after="0"/>
            </w:pPr>
            <w:r w:rsidRPr="00A111DD">
              <w:rPr>
                <w:sz w:val="22"/>
                <w:szCs w:val="22"/>
              </w:rPr>
              <w:t>Have students break into pairs and hand out the</w:t>
            </w:r>
            <w:r w:rsidRPr="005037D1">
              <w:rPr>
                <w:i/>
                <w:sz w:val="22"/>
                <w:szCs w:val="22"/>
              </w:rPr>
              <w:t xml:space="preserve"> Communicating with Your Partner</w:t>
            </w:r>
            <w:r w:rsidRPr="00A111DD">
              <w:rPr>
                <w:sz w:val="22"/>
                <w:szCs w:val="22"/>
              </w:rPr>
              <w:t xml:space="preserve"> worksheet</w:t>
            </w:r>
            <w:r>
              <w:rPr>
                <w:sz w:val="22"/>
                <w:szCs w:val="22"/>
              </w:rPr>
              <w:t xml:space="preserve"> (double sided)</w:t>
            </w:r>
            <w:r w:rsidRPr="00A111DD">
              <w:rPr>
                <w:sz w:val="22"/>
                <w:szCs w:val="22"/>
              </w:rPr>
              <w:t xml:space="preserve">. Each partner should assume </w:t>
            </w:r>
            <w:r>
              <w:rPr>
                <w:sz w:val="22"/>
                <w:szCs w:val="22"/>
              </w:rPr>
              <w:t>the role of partner one or partner two</w:t>
            </w:r>
            <w:r w:rsidRPr="00A111DD">
              <w:rPr>
                <w:sz w:val="22"/>
                <w:szCs w:val="22"/>
              </w:rPr>
              <w:t xml:space="preserve"> and have a discussion about the issue</w:t>
            </w:r>
            <w:r w:rsidR="00023816">
              <w:rPr>
                <w:sz w:val="22"/>
                <w:szCs w:val="22"/>
              </w:rPr>
              <w:t xml:space="preserve"> as outlined on the first page of the worksheet</w:t>
            </w:r>
            <w:r w:rsidRPr="00A111DD">
              <w:rPr>
                <w:sz w:val="22"/>
                <w:szCs w:val="22"/>
              </w:rPr>
              <w:t>. Give students 10 minutes to role play. Have them complete the reflection questions</w:t>
            </w:r>
            <w:r>
              <w:rPr>
                <w:sz w:val="22"/>
                <w:szCs w:val="22"/>
              </w:rPr>
              <w:t xml:space="preserve"> on the reverse side</w:t>
            </w:r>
            <w:r w:rsidRPr="00A111DD">
              <w:rPr>
                <w:sz w:val="22"/>
                <w:szCs w:val="22"/>
              </w:rPr>
              <w:t xml:space="preserve"> together</w:t>
            </w:r>
            <w:r>
              <w:rPr>
                <w:sz w:val="22"/>
                <w:szCs w:val="22"/>
              </w:rPr>
              <w:t xml:space="preserve"> and then discuss as a group if there is time</w:t>
            </w:r>
            <w:r w:rsidRPr="00A111DD">
              <w:rPr>
                <w:sz w:val="22"/>
                <w:szCs w:val="22"/>
              </w:rPr>
              <w:t xml:space="preserve">. </w:t>
            </w:r>
            <w:r>
              <w:rPr>
                <w:sz w:val="22"/>
                <w:szCs w:val="22"/>
              </w:rPr>
              <w:t>They can also</w:t>
            </w:r>
            <w:r w:rsidRPr="00A111DD">
              <w:rPr>
                <w:sz w:val="22"/>
                <w:szCs w:val="22"/>
              </w:rPr>
              <w:t xml:space="preserve"> play both sides</w:t>
            </w:r>
            <w:r>
              <w:rPr>
                <w:sz w:val="22"/>
                <w:szCs w:val="22"/>
              </w:rPr>
              <w:t xml:space="preserve"> of the role play, if time allows, to practice negotiating each side</w:t>
            </w:r>
            <w:r w:rsidRPr="00A111DD">
              <w:rPr>
                <w:sz w:val="22"/>
                <w:szCs w:val="22"/>
              </w:rPr>
              <w:t>.</w:t>
            </w:r>
          </w:p>
        </w:tc>
      </w:tr>
      <w:tr w:rsidR="00680CE3" w:rsidRPr="006F13B4" w:rsidTr="00023816">
        <w:trPr>
          <w:jc w:val="center"/>
        </w:trPr>
        <w:tc>
          <w:tcPr>
            <w:tcW w:w="1944" w:type="dxa"/>
            <w:shd w:val="clear" w:color="auto" w:fill="D9D9D9"/>
            <w:vAlign w:val="center"/>
          </w:tcPr>
          <w:p w:rsidR="00680CE3" w:rsidRPr="006F13B4" w:rsidRDefault="00680CE3" w:rsidP="00E625FD">
            <w:pPr>
              <w:spacing w:after="0" w:line="240" w:lineRule="auto"/>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680CE3" w:rsidRPr="00545DED" w:rsidRDefault="00545DED" w:rsidP="00E625FD">
            <w:pPr>
              <w:spacing w:after="0" w:line="240" w:lineRule="auto"/>
              <w:rPr>
                <w:rFonts w:cs="Calibri"/>
              </w:rPr>
            </w:pPr>
            <w:r>
              <w:rPr>
                <w:rFonts w:cs="Calibri"/>
                <w:sz w:val="22"/>
                <w:szCs w:val="22"/>
              </w:rPr>
              <w:t xml:space="preserve">Bring students back together as a group and discuss the reflection questions on the </w:t>
            </w:r>
            <w:r>
              <w:rPr>
                <w:rFonts w:cs="Calibri"/>
                <w:i/>
                <w:sz w:val="22"/>
                <w:szCs w:val="22"/>
              </w:rPr>
              <w:t>Communicating with Your Partner</w:t>
            </w:r>
            <w:r>
              <w:rPr>
                <w:rFonts w:cs="Calibri"/>
                <w:sz w:val="22"/>
                <w:szCs w:val="22"/>
              </w:rPr>
              <w:t xml:space="preserve"> worksheet.</w:t>
            </w:r>
          </w:p>
        </w:tc>
      </w:tr>
      <w:bookmarkEnd w:id="19"/>
    </w:tbl>
    <w:p w:rsidR="00CD3800" w:rsidRDefault="00CD3800" w:rsidP="00E625FD">
      <w:pPr>
        <w:spacing w:after="0"/>
        <w:sectPr w:rsidR="00CD3800" w:rsidSect="00CD3800">
          <w:pgSz w:w="12240" w:h="15840"/>
          <w:pgMar w:top="1440" w:right="1440" w:bottom="1440" w:left="1440" w:header="720" w:footer="720" w:gutter="0"/>
          <w:cols w:space="720"/>
          <w:docGrid w:linePitch="360"/>
        </w:sectPr>
      </w:pPr>
    </w:p>
    <w:p w:rsidR="00CA4DFE" w:rsidRPr="007214F1" w:rsidRDefault="00F9506E" w:rsidP="001642D0">
      <w:pPr>
        <w:pStyle w:val="Heading5"/>
      </w:pPr>
      <w:bookmarkStart w:id="21" w:name="_Toc297285719"/>
      <w:bookmarkStart w:id="22" w:name="_Toc326228507"/>
      <w:r>
        <w:lastRenderedPageBreak/>
        <w:t xml:space="preserve">Worksheet:  </w:t>
      </w:r>
      <w:r w:rsidR="00CA4DFE" w:rsidRPr="007214F1">
        <w:t xml:space="preserve">Communicating with Your Partner </w:t>
      </w:r>
      <w:bookmarkEnd w:id="21"/>
      <w:bookmarkEnd w:id="22"/>
    </w:p>
    <w:p w:rsidR="00CA4DFE" w:rsidRPr="007214F1" w:rsidRDefault="00CA4DFE" w:rsidP="00CD337A">
      <w:pPr>
        <w:spacing w:after="0"/>
      </w:pPr>
    </w:p>
    <w:p w:rsidR="00CA4DFE" w:rsidRPr="007C4390" w:rsidRDefault="007C4390" w:rsidP="00CD337A">
      <w:pPr>
        <w:spacing w:after="0"/>
        <w:rPr>
          <w:sz w:val="22"/>
          <w:szCs w:val="22"/>
        </w:rPr>
      </w:pPr>
      <w:r>
        <w:rPr>
          <w:sz w:val="22"/>
          <w:szCs w:val="22"/>
        </w:rPr>
        <w:t>Discuss the</w:t>
      </w:r>
      <w:r w:rsidR="00CA4DFE" w:rsidRPr="007C4390">
        <w:rPr>
          <w:sz w:val="22"/>
          <w:szCs w:val="22"/>
        </w:rPr>
        <w:t xml:space="preserve"> situation using the tips </w:t>
      </w:r>
      <w:r>
        <w:rPr>
          <w:sz w:val="22"/>
          <w:szCs w:val="22"/>
        </w:rPr>
        <w:t>your instructor provided</w:t>
      </w:r>
      <w:r w:rsidR="00CA4DFE" w:rsidRPr="007C4390">
        <w:rPr>
          <w:sz w:val="22"/>
          <w:szCs w:val="22"/>
        </w:rPr>
        <w:t xml:space="preserve">. It doesn’t matter if the partners are male or female. </w:t>
      </w:r>
    </w:p>
    <w:p w:rsidR="002963F0" w:rsidRPr="007C4390" w:rsidRDefault="002963F0" w:rsidP="00CD337A">
      <w:pPr>
        <w:spacing w:after="0"/>
        <w:rPr>
          <w:b/>
          <w:sz w:val="22"/>
          <w:szCs w:val="22"/>
        </w:rPr>
      </w:pPr>
    </w:p>
    <w:p w:rsidR="00CA4DFE" w:rsidRPr="007C4390" w:rsidRDefault="00CA4DFE" w:rsidP="00572B74">
      <w:pPr>
        <w:spacing w:after="0"/>
        <w:rPr>
          <w:sz w:val="22"/>
          <w:szCs w:val="22"/>
        </w:rPr>
      </w:pPr>
      <w:r w:rsidRPr="007C4390">
        <w:rPr>
          <w:b/>
          <w:sz w:val="22"/>
          <w:szCs w:val="22"/>
        </w:rPr>
        <w:t xml:space="preserve">Situation: </w:t>
      </w:r>
      <w:r w:rsidR="00222F7A">
        <w:rPr>
          <w:b/>
          <w:sz w:val="22"/>
          <w:szCs w:val="22"/>
        </w:rPr>
        <w:t xml:space="preserve"> </w:t>
      </w:r>
      <w:r w:rsidRPr="007C4390">
        <w:rPr>
          <w:sz w:val="22"/>
          <w:szCs w:val="22"/>
        </w:rPr>
        <w:t>This couple has been dating for six weeks. They have not had sex. Partner #1 has brought it up several times, but partner #2 wants to wait for 90 days</w:t>
      </w:r>
      <w:r w:rsidR="000A52F0" w:rsidRPr="007C4390">
        <w:rPr>
          <w:sz w:val="22"/>
          <w:szCs w:val="22"/>
        </w:rPr>
        <w:t xml:space="preserve"> and then r</w:t>
      </w:r>
      <w:r w:rsidR="00AF626A">
        <w:rPr>
          <w:sz w:val="22"/>
          <w:szCs w:val="22"/>
        </w:rPr>
        <w:t>evisit the conversation.</w:t>
      </w:r>
    </w:p>
    <w:p w:rsidR="002963F0" w:rsidRPr="007C4390" w:rsidRDefault="002963F0" w:rsidP="00572B74">
      <w:pPr>
        <w:spacing w:after="0"/>
        <w:rPr>
          <w:b/>
          <w:sz w:val="22"/>
          <w:szCs w:val="22"/>
        </w:rPr>
      </w:pPr>
    </w:p>
    <w:p w:rsidR="00CA4DFE" w:rsidRPr="007C4390" w:rsidRDefault="00CA4DFE" w:rsidP="00572B74">
      <w:pPr>
        <w:spacing w:after="0"/>
        <w:rPr>
          <w:sz w:val="22"/>
          <w:szCs w:val="22"/>
        </w:rPr>
      </w:pPr>
      <w:r w:rsidRPr="007C4390">
        <w:rPr>
          <w:b/>
          <w:sz w:val="22"/>
          <w:szCs w:val="22"/>
        </w:rPr>
        <w:t>Partner #1</w:t>
      </w:r>
      <w:r w:rsidRPr="007C4390">
        <w:rPr>
          <w:sz w:val="22"/>
          <w:szCs w:val="22"/>
        </w:rPr>
        <w:t xml:space="preserve"> is tired of waiting and wants to have sex now. Partner #1 doesn’t understand why partner #2 feels the need to wait to have sex. Their relationship is going well. They have a lot of fun together and sex seems like a normal next step.</w:t>
      </w:r>
    </w:p>
    <w:p w:rsidR="002963F0" w:rsidRPr="007C4390" w:rsidRDefault="002963F0" w:rsidP="00572B74">
      <w:pPr>
        <w:spacing w:after="0"/>
        <w:rPr>
          <w:b/>
          <w:sz w:val="22"/>
          <w:szCs w:val="22"/>
        </w:rPr>
      </w:pPr>
    </w:p>
    <w:p w:rsidR="00CA4DFE" w:rsidRPr="007C4390" w:rsidRDefault="00CA4DFE" w:rsidP="00572B74">
      <w:pPr>
        <w:spacing w:after="0"/>
        <w:rPr>
          <w:sz w:val="22"/>
          <w:szCs w:val="22"/>
        </w:rPr>
      </w:pPr>
      <w:r w:rsidRPr="007C4390">
        <w:rPr>
          <w:b/>
          <w:sz w:val="22"/>
          <w:szCs w:val="22"/>
        </w:rPr>
        <w:t>Partner #2</w:t>
      </w:r>
      <w:r w:rsidRPr="007C4390">
        <w:rPr>
          <w:sz w:val="22"/>
          <w:szCs w:val="22"/>
        </w:rPr>
        <w:t xml:space="preserve"> has had sex early on in relationships in the past and has hooked up with random partners. Partner #2 wants to take it slow because he/she really likes partner #1 and doesn’t want to ruin their new relationship. He/she also has a young child and has decided to be more cautious with decisions to have sex with a new partner. Partner #2 is feeling a lot of pressure, but does not want to cave into it. </w:t>
      </w:r>
    </w:p>
    <w:p w:rsidR="009A4C5A" w:rsidRPr="007C4390" w:rsidRDefault="009A4C5A" w:rsidP="00572B74">
      <w:pPr>
        <w:spacing w:after="0"/>
        <w:rPr>
          <w:sz w:val="22"/>
          <w:szCs w:val="22"/>
        </w:rPr>
      </w:pPr>
    </w:p>
    <w:p w:rsidR="007C4390" w:rsidRDefault="000A52F0" w:rsidP="00572B74">
      <w:pPr>
        <w:spacing w:after="0"/>
        <w:rPr>
          <w:sz w:val="22"/>
          <w:szCs w:val="22"/>
        </w:rPr>
      </w:pPr>
      <w:r w:rsidRPr="007C4390">
        <w:rPr>
          <w:sz w:val="22"/>
          <w:szCs w:val="22"/>
        </w:rPr>
        <w:t>Partner #1 is upset that partner #2 has had sex with others early in relationships but now does not want to do so</w:t>
      </w:r>
      <w:r w:rsidR="00663E2D">
        <w:rPr>
          <w:sz w:val="22"/>
          <w:szCs w:val="22"/>
        </w:rPr>
        <w:t xml:space="preserve">. </w:t>
      </w:r>
      <w:r w:rsidRPr="007C4390">
        <w:rPr>
          <w:sz w:val="22"/>
          <w:szCs w:val="22"/>
        </w:rPr>
        <w:t>Partner #1 thinks this means Partner #2 is not serious about Partner #1.</w:t>
      </w:r>
      <w:r w:rsidR="009A4C5A" w:rsidRPr="007C4390">
        <w:rPr>
          <w:sz w:val="22"/>
          <w:szCs w:val="22"/>
        </w:rPr>
        <w:t xml:space="preserve"> </w:t>
      </w:r>
    </w:p>
    <w:p w:rsidR="00AF626A" w:rsidRPr="00533613" w:rsidRDefault="00AF626A" w:rsidP="00CD337A">
      <w:pPr>
        <w:spacing w:after="0"/>
        <w:rPr>
          <w:b/>
          <w:sz w:val="22"/>
          <w:szCs w:val="22"/>
        </w:rPr>
      </w:pPr>
    </w:p>
    <w:p w:rsidR="00533613" w:rsidRDefault="001750AF" w:rsidP="00CD337A">
      <w:pPr>
        <w:spacing w:after="0"/>
        <w:rPr>
          <w:b/>
          <w:sz w:val="22"/>
          <w:szCs w:val="22"/>
        </w:rPr>
      </w:pPr>
      <w:r>
        <w:rPr>
          <w:b/>
          <w:sz w:val="22"/>
          <w:szCs w:val="22"/>
        </w:rPr>
        <w:t>Tips</w:t>
      </w:r>
      <w:r w:rsidR="00533613" w:rsidRPr="00533613">
        <w:rPr>
          <w:b/>
          <w:sz w:val="22"/>
          <w:szCs w:val="22"/>
        </w:rPr>
        <w:t>:</w:t>
      </w:r>
    </w:p>
    <w:p w:rsidR="00533613" w:rsidRPr="00533613" w:rsidRDefault="00533613" w:rsidP="00CD337A">
      <w:pPr>
        <w:spacing w:after="0"/>
        <w:rPr>
          <w:b/>
          <w:sz w:val="22"/>
          <w:szCs w:val="22"/>
        </w:rPr>
      </w:pPr>
    </w:p>
    <w:p w:rsidR="00533613" w:rsidRPr="00005D1F" w:rsidRDefault="00533613" w:rsidP="00533613">
      <w:pPr>
        <w:pStyle w:val="ListParagraph"/>
        <w:numPr>
          <w:ilvl w:val="0"/>
          <w:numId w:val="12"/>
        </w:numPr>
        <w:spacing w:after="0"/>
      </w:pPr>
      <w:r w:rsidRPr="00005D1F">
        <w:t>Stay focused on the present issue. Avoid bringing up issues that happened in the past.</w:t>
      </w:r>
    </w:p>
    <w:p w:rsidR="00533613" w:rsidRPr="00005D1F" w:rsidRDefault="00533613" w:rsidP="00533613">
      <w:pPr>
        <w:pStyle w:val="ListParagraph"/>
        <w:numPr>
          <w:ilvl w:val="0"/>
          <w:numId w:val="12"/>
        </w:numPr>
        <w:spacing w:after="0"/>
      </w:pPr>
      <w:r w:rsidRPr="00005D1F">
        <w:t>Listen to what the other person is saying. Instead of planning on what you are going to say next, try to understand your partner.</w:t>
      </w:r>
    </w:p>
    <w:p w:rsidR="00533613" w:rsidRPr="00005D1F" w:rsidRDefault="00533613" w:rsidP="00533613">
      <w:pPr>
        <w:pStyle w:val="ListParagraph"/>
        <w:numPr>
          <w:ilvl w:val="0"/>
          <w:numId w:val="12"/>
        </w:numPr>
        <w:spacing w:after="0"/>
      </w:pPr>
      <w:r w:rsidRPr="00005D1F">
        <w:t>Use “I” statements. Instead of blaming your partner, tell him or her how it affected you. For example, “I feel so frustrated when we talk about sex.”</w:t>
      </w:r>
    </w:p>
    <w:p w:rsidR="00533613" w:rsidRPr="00005D1F" w:rsidRDefault="00533613" w:rsidP="00533613">
      <w:pPr>
        <w:pStyle w:val="ListParagraph"/>
        <w:numPr>
          <w:ilvl w:val="0"/>
          <w:numId w:val="12"/>
        </w:numPr>
        <w:spacing w:after="0"/>
      </w:pPr>
      <w:r w:rsidRPr="00005D1F">
        <w:t>Say what you mean. If you aren’t ready to have sex say, “I want you to know that I care about you, but I am not ready to have sex with you yet.”</w:t>
      </w:r>
    </w:p>
    <w:p w:rsidR="00533613" w:rsidRPr="00005D1F" w:rsidRDefault="00533613" w:rsidP="00533613">
      <w:pPr>
        <w:pStyle w:val="ListParagraph"/>
        <w:numPr>
          <w:ilvl w:val="0"/>
          <w:numId w:val="12"/>
        </w:numPr>
        <w:spacing w:after="0"/>
      </w:pPr>
      <w:r w:rsidRPr="00005D1F">
        <w:t xml:space="preserve">Take responsibility for any mistakes. </w:t>
      </w:r>
    </w:p>
    <w:p w:rsidR="00533613" w:rsidRPr="00005D1F" w:rsidRDefault="00533613" w:rsidP="00533613">
      <w:pPr>
        <w:pStyle w:val="ListParagraph"/>
        <w:numPr>
          <w:ilvl w:val="0"/>
          <w:numId w:val="12"/>
        </w:numPr>
        <w:spacing w:after="0"/>
      </w:pPr>
      <w:r w:rsidRPr="00005D1F">
        <w:t>Try to come to an understanding. In relationships, both partners need to compromise. Know where you are willing to compromise and where you should stay strong.</w:t>
      </w:r>
    </w:p>
    <w:p w:rsidR="00533613" w:rsidRDefault="00533613" w:rsidP="00CD337A">
      <w:pPr>
        <w:spacing w:after="0"/>
        <w:rPr>
          <w:sz w:val="22"/>
          <w:szCs w:val="22"/>
        </w:rPr>
      </w:pPr>
    </w:p>
    <w:p w:rsidR="00AF626A" w:rsidRDefault="001853E5" w:rsidP="00CD337A">
      <w:pPr>
        <w:spacing w:after="0"/>
        <w:rPr>
          <w:sz w:val="22"/>
          <w:szCs w:val="22"/>
        </w:rPr>
      </w:pPr>
      <w:r>
        <w:rPr>
          <w:sz w:val="22"/>
          <w:szCs w:val="22"/>
        </w:rPr>
        <w:t>Decide who will play each role then complete the reflection questions on the reverse side.</w:t>
      </w:r>
    </w:p>
    <w:p w:rsidR="00222F7A" w:rsidRDefault="00222F7A" w:rsidP="00CD337A">
      <w:pPr>
        <w:spacing w:after="0"/>
        <w:rPr>
          <w:sz w:val="22"/>
          <w:szCs w:val="22"/>
        </w:rPr>
        <w:sectPr w:rsidR="00222F7A" w:rsidSect="00CD3800">
          <w:pgSz w:w="12240" w:h="15840"/>
          <w:pgMar w:top="1440" w:right="1440" w:bottom="1440" w:left="1440" w:header="720" w:footer="720" w:gutter="0"/>
          <w:cols w:space="720"/>
          <w:docGrid w:linePitch="360"/>
        </w:sectPr>
      </w:pPr>
    </w:p>
    <w:p w:rsidR="00CA4DFE" w:rsidRDefault="00CA4DFE" w:rsidP="00CD337A">
      <w:pPr>
        <w:spacing w:after="0"/>
        <w:rPr>
          <w:b/>
          <w:sz w:val="22"/>
          <w:szCs w:val="22"/>
        </w:rPr>
      </w:pPr>
      <w:r w:rsidRPr="007C4390">
        <w:rPr>
          <w:b/>
          <w:sz w:val="22"/>
          <w:szCs w:val="22"/>
        </w:rPr>
        <w:lastRenderedPageBreak/>
        <w:t>Reflection</w:t>
      </w:r>
      <w:r w:rsidR="009A4F71">
        <w:rPr>
          <w:b/>
          <w:sz w:val="22"/>
          <w:szCs w:val="22"/>
        </w:rPr>
        <w:t xml:space="preserve"> questions</w:t>
      </w:r>
      <w:r w:rsidRPr="007C4390">
        <w:rPr>
          <w:b/>
          <w:sz w:val="22"/>
          <w:szCs w:val="22"/>
        </w:rPr>
        <w:t>:</w:t>
      </w:r>
    </w:p>
    <w:p w:rsidR="00572B74" w:rsidRPr="007C4390" w:rsidRDefault="00572B74" w:rsidP="00CD337A">
      <w:pPr>
        <w:spacing w:after="0"/>
        <w:rPr>
          <w:b/>
          <w:sz w:val="22"/>
          <w:szCs w:val="22"/>
        </w:rPr>
      </w:pPr>
    </w:p>
    <w:p w:rsidR="00CA4DFE" w:rsidRPr="007C4390" w:rsidRDefault="000A52F0" w:rsidP="009A7AE2">
      <w:pPr>
        <w:pStyle w:val="ListParagraph"/>
        <w:numPr>
          <w:ilvl w:val="0"/>
          <w:numId w:val="8"/>
        </w:numPr>
        <w:spacing w:after="0"/>
        <w:ind w:left="360"/>
      </w:pPr>
      <w:r w:rsidRPr="007C4390">
        <w:t xml:space="preserve">How did the </w:t>
      </w:r>
      <w:r w:rsidR="00CA4DFE" w:rsidRPr="007C4390">
        <w:t>discussion</w:t>
      </w:r>
      <w:r w:rsidRPr="007C4390">
        <w:t xml:space="preserve"> go</w:t>
      </w:r>
      <w:r w:rsidR="00CA4DFE" w:rsidRPr="007C4390">
        <w:t>?</w:t>
      </w:r>
      <w:r w:rsidRPr="007C4390">
        <w:t xml:space="preserve">  What aspects felt comfortable? Were there any areas where you go</w:t>
      </w:r>
      <w:r w:rsidR="009A4C5A" w:rsidRPr="007C4390">
        <w:t>t</w:t>
      </w:r>
      <w:r w:rsidRPr="007C4390">
        <w:t xml:space="preserve"> stuck?</w:t>
      </w:r>
    </w:p>
    <w:p w:rsidR="00CA4DFE" w:rsidRPr="007C4390" w:rsidRDefault="00CA4DFE" w:rsidP="00CD337A">
      <w:pPr>
        <w:spacing w:after="0"/>
        <w:rPr>
          <w:sz w:val="22"/>
          <w:szCs w:val="22"/>
        </w:rPr>
      </w:pPr>
    </w:p>
    <w:p w:rsidR="00CA4DFE" w:rsidRPr="007C4390" w:rsidRDefault="00CA4DFE" w:rsidP="00CD337A">
      <w:pPr>
        <w:spacing w:after="0"/>
        <w:rPr>
          <w:sz w:val="22"/>
          <w:szCs w:val="22"/>
        </w:rPr>
      </w:pPr>
    </w:p>
    <w:p w:rsidR="002963F0" w:rsidRPr="007C4390" w:rsidRDefault="002963F0" w:rsidP="00CD337A">
      <w:pPr>
        <w:spacing w:after="0"/>
        <w:rPr>
          <w:sz w:val="22"/>
          <w:szCs w:val="22"/>
        </w:rPr>
      </w:pPr>
    </w:p>
    <w:p w:rsidR="00CA4DFE" w:rsidRPr="007C4390" w:rsidRDefault="00CA4DFE" w:rsidP="00CD337A">
      <w:pPr>
        <w:spacing w:after="0"/>
        <w:rPr>
          <w:sz w:val="22"/>
          <w:szCs w:val="22"/>
        </w:rPr>
      </w:pPr>
    </w:p>
    <w:p w:rsidR="00CA4DFE" w:rsidRPr="007C4390" w:rsidRDefault="00CA4DFE" w:rsidP="00CD337A">
      <w:pPr>
        <w:spacing w:after="0"/>
        <w:rPr>
          <w:sz w:val="22"/>
          <w:szCs w:val="22"/>
        </w:rPr>
      </w:pPr>
    </w:p>
    <w:p w:rsidR="00CA4DFE" w:rsidRPr="007C4390" w:rsidRDefault="00CA4DFE" w:rsidP="009A7AE2">
      <w:pPr>
        <w:pStyle w:val="ListParagraph"/>
        <w:numPr>
          <w:ilvl w:val="0"/>
          <w:numId w:val="8"/>
        </w:numPr>
        <w:spacing w:after="0"/>
        <w:ind w:left="360"/>
      </w:pPr>
      <w:r w:rsidRPr="007C4390">
        <w:t>How did the tips help you throughout the discussion?</w:t>
      </w:r>
    </w:p>
    <w:p w:rsidR="00CA4DFE" w:rsidRPr="007C4390" w:rsidRDefault="00CA4DFE" w:rsidP="00CD337A">
      <w:pPr>
        <w:spacing w:after="0"/>
        <w:rPr>
          <w:sz w:val="22"/>
          <w:szCs w:val="22"/>
        </w:rPr>
      </w:pPr>
    </w:p>
    <w:p w:rsidR="00CA4DFE" w:rsidRPr="007C4390" w:rsidRDefault="00CA4DFE" w:rsidP="00CD337A">
      <w:pPr>
        <w:spacing w:after="0"/>
        <w:rPr>
          <w:sz w:val="22"/>
          <w:szCs w:val="22"/>
        </w:rPr>
      </w:pPr>
    </w:p>
    <w:p w:rsidR="00CA4DFE" w:rsidRPr="007C4390" w:rsidRDefault="00CA4DFE" w:rsidP="00CD337A">
      <w:pPr>
        <w:spacing w:after="0"/>
        <w:rPr>
          <w:sz w:val="22"/>
          <w:szCs w:val="22"/>
        </w:rPr>
      </w:pPr>
    </w:p>
    <w:p w:rsidR="002963F0" w:rsidRPr="007C4390" w:rsidRDefault="002963F0" w:rsidP="00CD337A">
      <w:pPr>
        <w:spacing w:after="0"/>
        <w:rPr>
          <w:sz w:val="22"/>
          <w:szCs w:val="22"/>
        </w:rPr>
      </w:pPr>
    </w:p>
    <w:p w:rsidR="00CA4DFE" w:rsidRPr="007C4390" w:rsidRDefault="00CA4DFE" w:rsidP="00CD337A">
      <w:pPr>
        <w:spacing w:after="0"/>
        <w:rPr>
          <w:sz w:val="22"/>
          <w:szCs w:val="22"/>
        </w:rPr>
      </w:pPr>
    </w:p>
    <w:p w:rsidR="00CA4DFE" w:rsidRPr="007C4390" w:rsidRDefault="00CA4DFE" w:rsidP="009A7AE2">
      <w:pPr>
        <w:pStyle w:val="ListParagraph"/>
        <w:numPr>
          <w:ilvl w:val="0"/>
          <w:numId w:val="8"/>
        </w:numPr>
        <w:spacing w:after="0"/>
        <w:ind w:left="360"/>
      </w:pPr>
      <w:r w:rsidRPr="007C4390">
        <w:t>How</w:t>
      </w:r>
      <w:r w:rsidR="001750AF">
        <w:t xml:space="preserve"> </w:t>
      </w:r>
      <w:r w:rsidRPr="007C4390">
        <w:t xml:space="preserve">can </w:t>
      </w:r>
      <w:r w:rsidR="001750AF">
        <w:t xml:space="preserve">you use </w:t>
      </w:r>
      <w:r w:rsidRPr="007C4390">
        <w:t>these tips in the future?</w:t>
      </w:r>
    </w:p>
    <w:p w:rsidR="00CA4DFE" w:rsidRPr="007C4390" w:rsidRDefault="00CA4DFE" w:rsidP="00CD337A">
      <w:pPr>
        <w:spacing w:after="0"/>
        <w:rPr>
          <w:sz w:val="22"/>
          <w:szCs w:val="22"/>
        </w:rPr>
      </w:pPr>
    </w:p>
    <w:p w:rsidR="00CA4DFE" w:rsidRPr="007214F1" w:rsidRDefault="00CA4DFE" w:rsidP="00CD337A">
      <w:pPr>
        <w:spacing w:after="0"/>
      </w:pPr>
    </w:p>
    <w:p w:rsidR="00CD3800" w:rsidRDefault="00CD3800" w:rsidP="00CD337A">
      <w:pPr>
        <w:spacing w:after="0"/>
        <w:sectPr w:rsidR="00CD3800" w:rsidSect="00CD3800">
          <w:pgSz w:w="12240" w:h="15840"/>
          <w:pgMar w:top="1440" w:right="1440" w:bottom="1440" w:left="1440" w:header="720" w:footer="720" w:gutter="0"/>
          <w:cols w:space="720"/>
          <w:docGrid w:linePitch="360"/>
        </w:sectPr>
      </w:pPr>
    </w:p>
    <w:p w:rsidR="00391525" w:rsidRPr="00AE0158" w:rsidRDefault="00F9506E" w:rsidP="00AE0158">
      <w:pPr>
        <w:pStyle w:val="Heading1"/>
      </w:pPr>
      <w:bookmarkStart w:id="23" w:name="_Toc297285720"/>
      <w:bookmarkStart w:id="24" w:name="_Toc326228508"/>
      <w:r w:rsidRPr="00AE0158">
        <w:rPr>
          <w:rStyle w:val="Heading2Char"/>
          <w:b/>
          <w:bCs/>
          <w:sz w:val="24"/>
        </w:rPr>
        <w:lastRenderedPageBreak/>
        <w:t>Activity</w:t>
      </w:r>
      <w:r w:rsidR="001750AF" w:rsidRPr="00AE0158">
        <w:t xml:space="preserve">: </w:t>
      </w:r>
      <w:r w:rsidR="00391525" w:rsidRPr="00AE0158">
        <w:t xml:space="preserve">Attitudes </w:t>
      </w:r>
      <w:r w:rsidR="009A4F71" w:rsidRPr="00AE0158">
        <w:t>about</w:t>
      </w:r>
      <w:r w:rsidR="00391525" w:rsidRPr="00AE0158">
        <w:t xml:space="preserve"> Sex</w:t>
      </w:r>
      <w:r w:rsidR="005D48FB">
        <w:t>,</w:t>
      </w:r>
      <w:r w:rsidR="00502A56" w:rsidRPr="00AE0158">
        <w:t xml:space="preserve"> Sexuality</w:t>
      </w:r>
      <w:bookmarkEnd w:id="23"/>
      <w:bookmarkEnd w:id="24"/>
      <w:r w:rsidR="005D48FB">
        <w:t>, and Gender</w:t>
      </w:r>
    </w:p>
    <w:p w:rsidR="00F20D13" w:rsidRDefault="00F20D13" w:rsidP="00CD337A">
      <w:pPr>
        <w:spacing w:after="0"/>
        <w:rPr>
          <w:rStyle w:val="Heading3Cha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023816" w:rsidRPr="006F13B4" w:rsidTr="00023816">
        <w:trPr>
          <w:jc w:val="center"/>
        </w:trPr>
        <w:tc>
          <w:tcPr>
            <w:tcW w:w="1944" w:type="dxa"/>
            <w:shd w:val="clear" w:color="auto" w:fill="D9D9D9"/>
            <w:vAlign w:val="center"/>
          </w:tcPr>
          <w:p w:rsidR="00023816" w:rsidRPr="006F13B4" w:rsidRDefault="00023816" w:rsidP="00023816">
            <w:pPr>
              <w:jc w:val="center"/>
              <w:rPr>
                <w:rFonts w:cs="Calibri"/>
                <w:b/>
              </w:rPr>
            </w:pPr>
            <w:bookmarkStart w:id="25" w:name="_Toc297285721"/>
            <w:r w:rsidRPr="006F13B4">
              <w:rPr>
                <w:rFonts w:cs="Calibri"/>
                <w:b/>
                <w:sz w:val="22"/>
                <w:szCs w:val="22"/>
              </w:rPr>
              <w:t>Overview</w:t>
            </w:r>
          </w:p>
        </w:tc>
        <w:tc>
          <w:tcPr>
            <w:tcW w:w="7416" w:type="dxa"/>
          </w:tcPr>
          <w:p w:rsidR="00023816" w:rsidRPr="003A1605" w:rsidRDefault="00023816" w:rsidP="00023816">
            <w:pPr>
              <w:spacing w:after="0"/>
              <w:rPr>
                <w:bCs/>
              </w:rPr>
            </w:pPr>
            <w:r w:rsidRPr="003A1605">
              <w:rPr>
                <w:bCs/>
                <w:sz w:val="22"/>
                <w:szCs w:val="22"/>
              </w:rPr>
              <w:t>People’s attitudes and values concerning sex come from a variety of different sources, including friends, family, religion, and the media. Examining personal values and beliefs allows students to better understand why they make decisions and helps with future decision making (</w:t>
            </w:r>
            <w:r w:rsidRPr="003A1605">
              <w:rPr>
                <w:sz w:val="22"/>
                <w:szCs w:val="22"/>
              </w:rPr>
              <w:t>Alberta Health Services, 2011</w:t>
            </w:r>
            <w:r w:rsidRPr="003A1605">
              <w:rPr>
                <w:bCs/>
                <w:sz w:val="22"/>
                <w:szCs w:val="22"/>
              </w:rPr>
              <w:t xml:space="preserve">). </w:t>
            </w:r>
          </w:p>
          <w:p w:rsidR="00023816" w:rsidRPr="003A1605" w:rsidRDefault="00023816" w:rsidP="00023816">
            <w:pPr>
              <w:spacing w:after="0"/>
            </w:pPr>
          </w:p>
          <w:p w:rsidR="00023816" w:rsidRPr="00023816" w:rsidRDefault="00023816" w:rsidP="00023816">
            <w:pPr>
              <w:spacing w:after="0"/>
            </w:pPr>
            <w:r w:rsidRPr="003A1605">
              <w:rPr>
                <w:sz w:val="22"/>
                <w:szCs w:val="22"/>
              </w:rPr>
              <w:t>Annually, the Centers for Disease Control and Prevention (CDC) survey youth through the Youth</w:t>
            </w:r>
            <w:r>
              <w:rPr>
                <w:sz w:val="22"/>
                <w:szCs w:val="22"/>
              </w:rPr>
              <w:t xml:space="preserve"> Risk</w:t>
            </w:r>
            <w:r w:rsidRPr="003A1605">
              <w:rPr>
                <w:sz w:val="22"/>
                <w:szCs w:val="22"/>
              </w:rPr>
              <w:t xml:space="preserve"> Behavior Surveillance System (YRBSS). According to data from 2001-2009, approximately 93.0% of high school age students identified themselves as heterosexual, 1.3% identified as gay or lesbian, 3.7% identified as bisexual and 2.5% were unsure (CDC, 2011 a). Many lesbian, gay, bisexual, and transgender (LGBT) young people experience bullying and violence. LGBT young people are at an increased risk of suicide (CDC, 2011 b). </w:t>
            </w:r>
          </w:p>
        </w:tc>
      </w:tr>
      <w:tr w:rsidR="00023816" w:rsidRPr="006F13B4" w:rsidTr="00023816">
        <w:trPr>
          <w:jc w:val="center"/>
        </w:trPr>
        <w:tc>
          <w:tcPr>
            <w:tcW w:w="1944" w:type="dxa"/>
            <w:shd w:val="clear" w:color="auto" w:fill="D9D9D9"/>
            <w:vAlign w:val="center"/>
          </w:tcPr>
          <w:p w:rsidR="00023816" w:rsidRPr="006F13B4" w:rsidRDefault="00023816" w:rsidP="00023816">
            <w:pPr>
              <w:jc w:val="center"/>
              <w:rPr>
                <w:rFonts w:cs="Calibri"/>
                <w:b/>
              </w:rPr>
            </w:pPr>
            <w:r w:rsidRPr="006F13B4">
              <w:rPr>
                <w:rFonts w:cs="Calibri"/>
                <w:b/>
                <w:sz w:val="22"/>
                <w:szCs w:val="22"/>
              </w:rPr>
              <w:t>Learning Objectives</w:t>
            </w:r>
          </w:p>
        </w:tc>
        <w:tc>
          <w:tcPr>
            <w:tcW w:w="7416" w:type="dxa"/>
          </w:tcPr>
          <w:p w:rsidR="00023816" w:rsidRDefault="00023816" w:rsidP="00023816">
            <w:pPr>
              <w:spacing w:after="0"/>
              <w:rPr>
                <w:rFonts w:asciiTheme="minorHAnsi" w:hAnsiTheme="minorHAnsi" w:cstheme="minorHAnsi"/>
                <w:bCs/>
              </w:rPr>
            </w:pPr>
            <w:r w:rsidRPr="00023816">
              <w:rPr>
                <w:rFonts w:asciiTheme="minorHAnsi" w:hAnsiTheme="minorHAnsi" w:cstheme="minorHAnsi"/>
                <w:bCs/>
                <w:sz w:val="22"/>
                <w:szCs w:val="22"/>
              </w:rPr>
              <w:t>Students will be able to:</w:t>
            </w:r>
          </w:p>
          <w:p w:rsidR="00AC4714" w:rsidRPr="00023816" w:rsidRDefault="00AC4714" w:rsidP="00023816">
            <w:pPr>
              <w:spacing w:after="0"/>
              <w:rPr>
                <w:rFonts w:asciiTheme="minorHAnsi" w:hAnsiTheme="minorHAnsi" w:cstheme="minorHAnsi"/>
                <w:bCs/>
              </w:rPr>
            </w:pPr>
          </w:p>
          <w:p w:rsidR="00023816" w:rsidRPr="00F068FA" w:rsidRDefault="00023816" w:rsidP="00023816">
            <w:pPr>
              <w:pStyle w:val="ListParagraph"/>
              <w:numPr>
                <w:ilvl w:val="0"/>
                <w:numId w:val="10"/>
              </w:numPr>
              <w:spacing w:after="0"/>
              <w:rPr>
                <w:rFonts w:asciiTheme="minorHAnsi" w:hAnsiTheme="minorHAnsi" w:cstheme="minorHAnsi"/>
                <w:b/>
                <w:bCs/>
              </w:rPr>
            </w:pPr>
            <w:r w:rsidRPr="003A1605">
              <w:rPr>
                <w:rFonts w:asciiTheme="minorHAnsi" w:hAnsiTheme="minorHAnsi" w:cstheme="minorHAnsi"/>
              </w:rPr>
              <w:t>Articulate their feelings about various sexuality topics</w:t>
            </w:r>
            <w:r>
              <w:rPr>
                <w:rFonts w:asciiTheme="minorHAnsi" w:hAnsiTheme="minorHAnsi" w:cstheme="minorHAnsi"/>
              </w:rPr>
              <w:t>.</w:t>
            </w:r>
          </w:p>
          <w:p w:rsidR="00F068FA" w:rsidRPr="003A1605" w:rsidRDefault="00F068FA" w:rsidP="00F068FA">
            <w:pPr>
              <w:pStyle w:val="ListParagraph"/>
              <w:numPr>
                <w:ilvl w:val="0"/>
                <w:numId w:val="10"/>
              </w:numPr>
              <w:spacing w:after="0"/>
              <w:rPr>
                <w:rFonts w:asciiTheme="minorHAnsi" w:hAnsiTheme="minorHAnsi" w:cstheme="minorHAnsi"/>
                <w:b/>
                <w:bCs/>
              </w:rPr>
            </w:pPr>
            <w:r w:rsidRPr="003A1605">
              <w:rPr>
                <w:rFonts w:asciiTheme="minorHAnsi" w:hAnsiTheme="minorHAnsi" w:cstheme="minorHAnsi"/>
              </w:rPr>
              <w:t>Discuss myths surrounding sexuality</w:t>
            </w:r>
            <w:r>
              <w:rPr>
                <w:rFonts w:asciiTheme="minorHAnsi" w:hAnsiTheme="minorHAnsi" w:cstheme="minorHAnsi"/>
              </w:rPr>
              <w:t>.</w:t>
            </w:r>
          </w:p>
          <w:p w:rsidR="00F068FA" w:rsidRPr="003A1605" w:rsidRDefault="00F068FA" w:rsidP="00F068FA">
            <w:pPr>
              <w:pStyle w:val="ListParagraph"/>
              <w:numPr>
                <w:ilvl w:val="0"/>
                <w:numId w:val="10"/>
              </w:numPr>
              <w:spacing w:after="0"/>
              <w:rPr>
                <w:rFonts w:asciiTheme="minorHAnsi" w:hAnsiTheme="minorHAnsi" w:cstheme="minorHAnsi"/>
                <w:b/>
                <w:bCs/>
              </w:rPr>
            </w:pPr>
            <w:r w:rsidRPr="003A1605">
              <w:rPr>
                <w:rFonts w:asciiTheme="minorHAnsi" w:hAnsiTheme="minorHAnsi" w:cstheme="minorHAnsi"/>
              </w:rPr>
              <w:t>List traits that are important in a potential partner</w:t>
            </w:r>
            <w:r>
              <w:rPr>
                <w:rFonts w:asciiTheme="minorHAnsi" w:hAnsiTheme="minorHAnsi" w:cstheme="minorHAnsi"/>
              </w:rPr>
              <w:t>.</w:t>
            </w:r>
          </w:p>
          <w:p w:rsidR="00F068FA" w:rsidRPr="00F068FA" w:rsidRDefault="00F068FA" w:rsidP="00F068FA">
            <w:pPr>
              <w:pStyle w:val="ListParagraph"/>
              <w:numPr>
                <w:ilvl w:val="0"/>
                <w:numId w:val="10"/>
              </w:numPr>
              <w:spacing w:after="0"/>
              <w:rPr>
                <w:rFonts w:asciiTheme="minorHAnsi" w:hAnsiTheme="minorHAnsi" w:cstheme="minorHAnsi"/>
                <w:b/>
                <w:bCs/>
              </w:rPr>
            </w:pPr>
            <w:r w:rsidRPr="003A1605">
              <w:rPr>
                <w:rFonts w:asciiTheme="minorHAnsi" w:hAnsiTheme="minorHAnsi" w:cstheme="minorHAnsi"/>
              </w:rPr>
              <w:t>Describe why generalities and stereotypes about gender and sexual orientation are often hurtful and inappropriate</w:t>
            </w:r>
            <w:r>
              <w:rPr>
                <w:rFonts w:asciiTheme="minorHAnsi" w:hAnsiTheme="minorHAnsi" w:cstheme="minorHAnsi"/>
              </w:rPr>
              <w:t>.</w:t>
            </w:r>
          </w:p>
        </w:tc>
      </w:tr>
      <w:tr w:rsidR="002E0C23" w:rsidRPr="006F13B4" w:rsidTr="00023816">
        <w:trPr>
          <w:jc w:val="center"/>
        </w:trPr>
        <w:tc>
          <w:tcPr>
            <w:tcW w:w="1944" w:type="dxa"/>
            <w:shd w:val="clear" w:color="auto" w:fill="D9D9D9"/>
            <w:vAlign w:val="center"/>
          </w:tcPr>
          <w:p w:rsidR="002E0C23" w:rsidRPr="006F13B4" w:rsidRDefault="002E0C23" w:rsidP="00572B74">
            <w:pPr>
              <w:spacing w:after="0"/>
              <w:jc w:val="center"/>
              <w:rPr>
                <w:rFonts w:cs="Calibri"/>
                <w:b/>
              </w:rPr>
            </w:pPr>
            <w:r w:rsidRPr="006F13B4">
              <w:rPr>
                <w:rFonts w:cs="Calibri"/>
                <w:b/>
                <w:sz w:val="22"/>
                <w:szCs w:val="22"/>
              </w:rPr>
              <w:t>Activity</w:t>
            </w:r>
            <w:r>
              <w:rPr>
                <w:rFonts w:cs="Calibri"/>
                <w:b/>
                <w:sz w:val="22"/>
                <w:szCs w:val="22"/>
              </w:rPr>
              <w:t xml:space="preserve"> 1: Attitudes about Sex and Sexuality</w:t>
            </w:r>
          </w:p>
        </w:tc>
        <w:tc>
          <w:tcPr>
            <w:tcW w:w="7416" w:type="dxa"/>
          </w:tcPr>
          <w:p w:rsidR="002E0C23" w:rsidRPr="002A60A6" w:rsidRDefault="00883E8C" w:rsidP="00572B74">
            <w:pPr>
              <w:spacing w:after="0"/>
              <w:rPr>
                <w:rFonts w:asciiTheme="minorHAnsi" w:hAnsiTheme="minorHAnsi" w:cstheme="minorHAnsi"/>
              </w:rPr>
            </w:pPr>
            <w:r w:rsidRPr="00883E8C">
              <w:rPr>
                <w:rFonts w:asciiTheme="minorHAnsi" w:hAnsiTheme="minorHAnsi" w:cstheme="minorHAnsi"/>
                <w:sz w:val="22"/>
                <w:szCs w:val="22"/>
              </w:rPr>
              <w:t>Students will have the opportunity to identify and discuss their attitudes about sex and sexuality.</w:t>
            </w:r>
          </w:p>
        </w:tc>
      </w:tr>
      <w:tr w:rsidR="00023816" w:rsidRPr="006F13B4" w:rsidTr="00023816">
        <w:trPr>
          <w:jc w:val="center"/>
        </w:trPr>
        <w:tc>
          <w:tcPr>
            <w:tcW w:w="1944" w:type="dxa"/>
            <w:shd w:val="clear" w:color="auto" w:fill="D9D9D9"/>
            <w:vAlign w:val="center"/>
          </w:tcPr>
          <w:p w:rsidR="00023816" w:rsidRPr="006F13B4" w:rsidRDefault="00023816" w:rsidP="00572B74">
            <w:pPr>
              <w:spacing w:after="0"/>
              <w:jc w:val="center"/>
              <w:rPr>
                <w:rFonts w:cs="Calibri"/>
                <w:b/>
              </w:rPr>
            </w:pPr>
            <w:r w:rsidRPr="006F13B4">
              <w:rPr>
                <w:rFonts w:cs="Calibri"/>
                <w:b/>
                <w:sz w:val="22"/>
                <w:szCs w:val="22"/>
              </w:rPr>
              <w:t>Materials</w:t>
            </w:r>
          </w:p>
        </w:tc>
        <w:tc>
          <w:tcPr>
            <w:tcW w:w="7416" w:type="dxa"/>
          </w:tcPr>
          <w:p w:rsidR="00222F7A" w:rsidRPr="00222F7A" w:rsidRDefault="00023816" w:rsidP="002E0C23">
            <w:pPr>
              <w:pStyle w:val="ListParagraph"/>
              <w:numPr>
                <w:ilvl w:val="0"/>
                <w:numId w:val="38"/>
              </w:numPr>
              <w:spacing w:after="0"/>
              <w:rPr>
                <w:rFonts w:asciiTheme="minorHAnsi" w:hAnsiTheme="minorHAnsi" w:cstheme="minorHAnsi"/>
                <w:b/>
                <w:bCs/>
              </w:rPr>
            </w:pPr>
            <w:r w:rsidRPr="00F068FA">
              <w:rPr>
                <w:rFonts w:asciiTheme="minorHAnsi" w:hAnsiTheme="minorHAnsi" w:cstheme="minorHAnsi"/>
              </w:rPr>
              <w:t>Red, green, and yellow dot stickers</w:t>
            </w:r>
          </w:p>
          <w:p w:rsidR="00222F7A" w:rsidRPr="00222F7A" w:rsidRDefault="00023816" w:rsidP="002E0C23">
            <w:pPr>
              <w:pStyle w:val="ListParagraph"/>
              <w:numPr>
                <w:ilvl w:val="0"/>
                <w:numId w:val="38"/>
              </w:numPr>
              <w:spacing w:after="0"/>
              <w:rPr>
                <w:rFonts w:asciiTheme="minorHAnsi" w:hAnsiTheme="minorHAnsi" w:cstheme="minorHAnsi"/>
                <w:b/>
                <w:bCs/>
              </w:rPr>
            </w:pPr>
            <w:r w:rsidRPr="00F068FA">
              <w:t>Printouts of Sexual Attitudes Discussion Statements</w:t>
            </w:r>
          </w:p>
          <w:p w:rsidR="00F068FA" w:rsidRPr="002E0C23" w:rsidRDefault="00222F7A" w:rsidP="00222F7A">
            <w:pPr>
              <w:pStyle w:val="ListParagraph"/>
              <w:numPr>
                <w:ilvl w:val="0"/>
                <w:numId w:val="38"/>
              </w:numPr>
              <w:spacing w:after="0"/>
              <w:rPr>
                <w:rFonts w:asciiTheme="minorHAnsi" w:hAnsiTheme="minorHAnsi" w:cstheme="minorHAnsi"/>
                <w:b/>
                <w:bCs/>
              </w:rPr>
            </w:pPr>
            <w:r>
              <w:t>T</w:t>
            </w:r>
            <w:r w:rsidR="00023816" w:rsidRPr="00F068FA">
              <w:t>ape</w:t>
            </w:r>
            <w:r w:rsidR="00F068FA" w:rsidRPr="00F068FA">
              <w:t xml:space="preserve"> </w:t>
            </w:r>
          </w:p>
        </w:tc>
      </w:tr>
      <w:tr w:rsidR="00023816" w:rsidRPr="006F13B4" w:rsidTr="00023816">
        <w:trPr>
          <w:jc w:val="center"/>
        </w:trPr>
        <w:tc>
          <w:tcPr>
            <w:tcW w:w="1944" w:type="dxa"/>
            <w:shd w:val="clear" w:color="auto" w:fill="D9D9D9"/>
            <w:vAlign w:val="center"/>
          </w:tcPr>
          <w:p w:rsidR="00023816" w:rsidRPr="006F13B4" w:rsidRDefault="00023816" w:rsidP="00023816">
            <w:pPr>
              <w:jc w:val="center"/>
              <w:rPr>
                <w:rFonts w:cs="Calibri"/>
                <w:b/>
              </w:rPr>
            </w:pPr>
            <w:r w:rsidRPr="006F13B4">
              <w:rPr>
                <w:rFonts w:cs="Calibri"/>
                <w:b/>
                <w:sz w:val="22"/>
                <w:szCs w:val="22"/>
              </w:rPr>
              <w:t>Getting Ready</w:t>
            </w:r>
          </w:p>
        </w:tc>
        <w:tc>
          <w:tcPr>
            <w:tcW w:w="7416" w:type="dxa"/>
          </w:tcPr>
          <w:p w:rsidR="00023816" w:rsidRPr="006F13B4" w:rsidRDefault="00023816" w:rsidP="00023816">
            <w:pPr>
              <w:rPr>
                <w:rFonts w:cs="Calibri"/>
              </w:rPr>
            </w:pPr>
            <w:r w:rsidRPr="006F13B4">
              <w:rPr>
                <w:rFonts w:cs="Calibri"/>
                <w:sz w:val="22"/>
                <w:szCs w:val="22"/>
              </w:rPr>
              <w:t>Before educating your students about</w:t>
            </w:r>
            <w:r>
              <w:rPr>
                <w:rFonts w:cs="Calibri"/>
                <w:sz w:val="22"/>
                <w:szCs w:val="22"/>
              </w:rPr>
              <w:t xml:space="preserve"> </w:t>
            </w:r>
            <w:r w:rsidR="002E0C23">
              <w:rPr>
                <w:rFonts w:cs="Calibri"/>
                <w:sz w:val="22"/>
                <w:szCs w:val="22"/>
              </w:rPr>
              <w:t>sexual attitudes</w:t>
            </w:r>
            <w:r w:rsidRPr="006F13B4">
              <w:rPr>
                <w:rFonts w:cs="Calibri"/>
                <w:sz w:val="22"/>
                <w:szCs w:val="22"/>
              </w:rPr>
              <w:t xml:space="preserve">, you will need to: </w:t>
            </w:r>
          </w:p>
          <w:p w:rsidR="00023816" w:rsidRDefault="00023816" w:rsidP="00023816">
            <w:pPr>
              <w:pStyle w:val="ListParagraph"/>
              <w:numPr>
                <w:ilvl w:val="0"/>
                <w:numId w:val="12"/>
              </w:numPr>
              <w:spacing w:after="0"/>
              <w:rPr>
                <w:rFonts w:cs="Calibri"/>
              </w:rPr>
            </w:pPr>
            <w:r>
              <w:rPr>
                <w:rFonts w:cs="Calibri"/>
              </w:rPr>
              <w:t>Purchase dot stickers</w:t>
            </w:r>
          </w:p>
          <w:p w:rsidR="00023816" w:rsidRPr="006F13B4" w:rsidRDefault="00023816" w:rsidP="00023816">
            <w:pPr>
              <w:pStyle w:val="ListParagraph"/>
              <w:numPr>
                <w:ilvl w:val="0"/>
                <w:numId w:val="12"/>
              </w:numPr>
              <w:spacing w:after="0"/>
              <w:rPr>
                <w:rFonts w:cs="Calibri"/>
              </w:rPr>
            </w:pPr>
            <w:r>
              <w:rPr>
                <w:rFonts w:cs="Calibri"/>
              </w:rPr>
              <w:t>Print statements and hang them around the room</w:t>
            </w:r>
          </w:p>
        </w:tc>
      </w:tr>
      <w:tr w:rsidR="00023816" w:rsidRPr="006F13B4" w:rsidTr="00023816">
        <w:trPr>
          <w:jc w:val="center"/>
        </w:trPr>
        <w:tc>
          <w:tcPr>
            <w:tcW w:w="1944" w:type="dxa"/>
            <w:shd w:val="clear" w:color="auto" w:fill="D9D9D9"/>
            <w:vAlign w:val="center"/>
          </w:tcPr>
          <w:p w:rsidR="00023816" w:rsidRDefault="00023816" w:rsidP="00023816">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023816" w:rsidRPr="006F13B4" w:rsidRDefault="00023816" w:rsidP="00023816">
            <w:pPr>
              <w:spacing w:after="0"/>
              <w:jc w:val="center"/>
              <w:rPr>
                <w:rFonts w:cs="Calibri"/>
                <w:b/>
              </w:rPr>
            </w:pPr>
            <w:r w:rsidRPr="006F13B4">
              <w:rPr>
                <w:rFonts w:cs="Calibri"/>
                <w:b/>
                <w:sz w:val="22"/>
                <w:szCs w:val="22"/>
              </w:rPr>
              <w:t>Discussion</w:t>
            </w:r>
          </w:p>
        </w:tc>
        <w:tc>
          <w:tcPr>
            <w:tcW w:w="7416" w:type="dxa"/>
          </w:tcPr>
          <w:p w:rsidR="00023816" w:rsidRDefault="00023816" w:rsidP="00023816">
            <w:pPr>
              <w:spacing w:after="0"/>
            </w:pPr>
            <w:r>
              <w:rPr>
                <w:sz w:val="22"/>
                <w:szCs w:val="22"/>
              </w:rPr>
              <w:t xml:space="preserve">Share with students: </w:t>
            </w:r>
          </w:p>
          <w:p w:rsidR="00023816" w:rsidRDefault="00023816" w:rsidP="00023816">
            <w:pPr>
              <w:spacing w:after="0"/>
            </w:pPr>
          </w:p>
          <w:p w:rsidR="00023816" w:rsidRPr="003A1605" w:rsidRDefault="00023816" w:rsidP="00023816">
            <w:pPr>
              <w:spacing w:after="0"/>
            </w:pPr>
            <w:r w:rsidRPr="003A1605">
              <w:rPr>
                <w:sz w:val="22"/>
                <w:szCs w:val="22"/>
              </w:rPr>
              <w:t>We all have different attitudes about sex. Using dot stickers</w:t>
            </w:r>
            <w:r>
              <w:rPr>
                <w:sz w:val="22"/>
                <w:szCs w:val="22"/>
              </w:rPr>
              <w:t>,</w:t>
            </w:r>
            <w:r w:rsidRPr="003A1605">
              <w:rPr>
                <w:sz w:val="22"/>
                <w:szCs w:val="22"/>
              </w:rPr>
              <w:t xml:space="preserve"> rate </w:t>
            </w:r>
            <w:r>
              <w:rPr>
                <w:sz w:val="22"/>
                <w:szCs w:val="22"/>
              </w:rPr>
              <w:t>your attitude</w:t>
            </w:r>
            <w:r w:rsidRPr="003A1605">
              <w:rPr>
                <w:sz w:val="22"/>
                <w:szCs w:val="22"/>
              </w:rPr>
              <w:t xml:space="preserve"> about the statement on the </w:t>
            </w:r>
            <w:r>
              <w:rPr>
                <w:sz w:val="22"/>
                <w:szCs w:val="22"/>
              </w:rPr>
              <w:t>paper</w:t>
            </w:r>
            <w:r w:rsidRPr="003A1605">
              <w:rPr>
                <w:sz w:val="22"/>
                <w:szCs w:val="22"/>
              </w:rPr>
              <w:t xml:space="preserve">. </w:t>
            </w:r>
            <w:r>
              <w:rPr>
                <w:sz w:val="22"/>
                <w:szCs w:val="22"/>
              </w:rPr>
              <w:t>You have</w:t>
            </w:r>
            <w:r w:rsidRPr="003A1605">
              <w:rPr>
                <w:sz w:val="22"/>
                <w:szCs w:val="22"/>
              </w:rPr>
              <w:t xml:space="preserve"> red, yellow, and green dots. </w:t>
            </w:r>
            <w:r>
              <w:rPr>
                <w:sz w:val="22"/>
                <w:szCs w:val="22"/>
              </w:rPr>
              <w:t>P</w:t>
            </w:r>
            <w:r w:rsidRPr="003A1605">
              <w:rPr>
                <w:sz w:val="22"/>
                <w:szCs w:val="22"/>
              </w:rPr>
              <w:t xml:space="preserve">ut a dot on the </w:t>
            </w:r>
            <w:r w:rsidRPr="003A1605">
              <w:rPr>
                <w:b/>
                <w:sz w:val="22"/>
                <w:szCs w:val="22"/>
              </w:rPr>
              <w:t>back</w:t>
            </w:r>
            <w:r w:rsidRPr="003A1605">
              <w:rPr>
                <w:sz w:val="22"/>
                <w:szCs w:val="22"/>
              </w:rPr>
              <w:t xml:space="preserve"> of the </w:t>
            </w:r>
            <w:r>
              <w:rPr>
                <w:sz w:val="22"/>
                <w:szCs w:val="22"/>
              </w:rPr>
              <w:t>statement</w:t>
            </w:r>
            <w:r w:rsidRPr="003A1605">
              <w:rPr>
                <w:sz w:val="22"/>
                <w:szCs w:val="22"/>
              </w:rPr>
              <w:t xml:space="preserve"> depending how </w:t>
            </w:r>
            <w:r>
              <w:rPr>
                <w:sz w:val="22"/>
                <w:szCs w:val="22"/>
              </w:rPr>
              <w:t>you</w:t>
            </w:r>
            <w:r w:rsidRPr="003A1605">
              <w:rPr>
                <w:sz w:val="22"/>
                <w:szCs w:val="22"/>
              </w:rPr>
              <w:t xml:space="preserve"> feel about the statement.</w:t>
            </w:r>
          </w:p>
          <w:p w:rsidR="00023816" w:rsidRPr="007214F1" w:rsidRDefault="00023816" w:rsidP="00023816">
            <w:pPr>
              <w:spacing w:after="0"/>
              <w:ind w:left="720"/>
            </w:pPr>
          </w:p>
          <w:p w:rsidR="00023816" w:rsidRPr="003A1605" w:rsidRDefault="00023816" w:rsidP="00023816">
            <w:pPr>
              <w:pStyle w:val="ListParagraph"/>
              <w:spacing w:after="0"/>
              <w:ind w:left="0"/>
            </w:pPr>
            <w:r w:rsidRPr="00222F7A">
              <w:rPr>
                <w:b/>
                <w:color w:val="FFFFFF" w:themeColor="background1"/>
                <w:shd w:val="clear" w:color="auto" w:fill="00B050"/>
              </w:rPr>
              <w:t>Green</w:t>
            </w:r>
            <w:r>
              <w:rPr>
                <w:color w:val="00B050"/>
              </w:rPr>
              <w:t xml:space="preserve"> </w:t>
            </w:r>
            <w:r w:rsidRPr="003A1605">
              <w:t>=</w:t>
            </w:r>
            <w:r>
              <w:t xml:space="preserve"> I agree with the statement</w:t>
            </w:r>
          </w:p>
          <w:p w:rsidR="00023816" w:rsidRPr="003A1605" w:rsidRDefault="00023816" w:rsidP="00023816">
            <w:pPr>
              <w:pStyle w:val="ListParagraph"/>
              <w:spacing w:after="0"/>
              <w:ind w:left="0"/>
            </w:pPr>
            <w:r w:rsidRPr="00222F7A">
              <w:rPr>
                <w:b/>
                <w:color w:val="FFFFFF" w:themeColor="background1"/>
                <w:shd w:val="clear" w:color="auto" w:fill="FF0000"/>
              </w:rPr>
              <w:t>Red</w:t>
            </w:r>
            <w:r>
              <w:rPr>
                <w:color w:val="FF0000"/>
              </w:rPr>
              <w:t xml:space="preserve"> </w:t>
            </w:r>
            <w:r w:rsidRPr="003A1605">
              <w:t>=</w:t>
            </w:r>
            <w:r>
              <w:t xml:space="preserve"> </w:t>
            </w:r>
            <w:r w:rsidRPr="003A1605">
              <w:t>I disagree with the statement</w:t>
            </w:r>
          </w:p>
          <w:p w:rsidR="00023816" w:rsidRPr="00680CE3" w:rsidRDefault="00023816" w:rsidP="00023816">
            <w:pPr>
              <w:pStyle w:val="ListParagraph"/>
              <w:spacing w:after="0"/>
              <w:ind w:left="0"/>
            </w:pPr>
            <w:r w:rsidRPr="00222F7A">
              <w:rPr>
                <w:b/>
                <w:shd w:val="clear" w:color="auto" w:fill="FFFF00"/>
              </w:rPr>
              <w:lastRenderedPageBreak/>
              <w:t>Yellow</w:t>
            </w:r>
            <w:r>
              <w:rPr>
                <w:color w:val="FFC000"/>
              </w:rPr>
              <w:t xml:space="preserve"> </w:t>
            </w:r>
            <w:r w:rsidRPr="003A1605">
              <w:t>=</w:t>
            </w:r>
            <w:r>
              <w:t xml:space="preserve"> </w:t>
            </w:r>
            <w:r w:rsidRPr="003A1605">
              <w:t>I am not sure</w:t>
            </w:r>
            <w:r>
              <w:t xml:space="preserve"> or it depends on the situation</w:t>
            </w:r>
          </w:p>
        </w:tc>
      </w:tr>
      <w:tr w:rsidR="00023816" w:rsidRPr="006F13B4" w:rsidTr="00023816">
        <w:trPr>
          <w:jc w:val="center"/>
        </w:trPr>
        <w:tc>
          <w:tcPr>
            <w:tcW w:w="1944" w:type="dxa"/>
            <w:shd w:val="clear" w:color="auto" w:fill="D9D9D9"/>
            <w:vAlign w:val="center"/>
          </w:tcPr>
          <w:p w:rsidR="00023816" w:rsidRPr="006F13B4" w:rsidRDefault="00023816" w:rsidP="00023816">
            <w:pPr>
              <w:jc w:val="center"/>
              <w:rPr>
                <w:rFonts w:cs="Calibri"/>
                <w:b/>
              </w:rPr>
            </w:pPr>
            <w:r>
              <w:rPr>
                <w:rFonts w:cs="Calibri"/>
                <w:b/>
                <w:sz w:val="22"/>
                <w:szCs w:val="22"/>
              </w:rPr>
              <w:lastRenderedPageBreak/>
              <w:t xml:space="preserve">Post-Activity </w:t>
            </w:r>
            <w:r w:rsidRPr="006F13B4">
              <w:rPr>
                <w:rFonts w:cs="Calibri"/>
                <w:b/>
                <w:sz w:val="22"/>
                <w:szCs w:val="22"/>
              </w:rPr>
              <w:t>Discussion</w:t>
            </w:r>
          </w:p>
        </w:tc>
        <w:tc>
          <w:tcPr>
            <w:tcW w:w="7416" w:type="dxa"/>
          </w:tcPr>
          <w:p w:rsidR="00F068FA" w:rsidRPr="003A1605" w:rsidRDefault="00F068FA" w:rsidP="00F068FA">
            <w:pPr>
              <w:spacing w:after="0"/>
            </w:pPr>
            <w:r w:rsidRPr="003A1605">
              <w:rPr>
                <w:sz w:val="22"/>
                <w:szCs w:val="22"/>
              </w:rPr>
              <w:t>After students are finished placing their dots on the statements, reveal the backs of the sheets of paper one by one and have discussion after each. Ask students to share why they voted each way. Be careful to remain nonjudgmental when students share their attitudes. You will want to encourage some points of view when students share them, including:</w:t>
            </w:r>
          </w:p>
          <w:p w:rsidR="00F068FA" w:rsidRPr="003A1605" w:rsidRDefault="00F068FA" w:rsidP="00F068FA">
            <w:pPr>
              <w:spacing w:after="0"/>
            </w:pPr>
          </w:p>
          <w:p w:rsidR="00F068FA" w:rsidRPr="003A1605" w:rsidRDefault="00F068FA" w:rsidP="002E0C23">
            <w:pPr>
              <w:pStyle w:val="ListParagraph"/>
              <w:numPr>
                <w:ilvl w:val="0"/>
                <w:numId w:val="38"/>
              </w:numPr>
              <w:spacing w:after="0"/>
            </w:pPr>
            <w:r w:rsidRPr="003A1605">
              <w:t>“It’s okay to have sex without a condom sometimes, as long as you use one most of the time.” Encourage the point of view that it only takes one unprotected encounter to get pregnant or an STI. Condoms should be used correctly during every sexual encounter.</w:t>
            </w:r>
          </w:p>
          <w:p w:rsidR="00F068FA" w:rsidRPr="003A1605" w:rsidRDefault="00F068FA" w:rsidP="002E0C23">
            <w:pPr>
              <w:pStyle w:val="ListParagraph"/>
              <w:numPr>
                <w:ilvl w:val="0"/>
                <w:numId w:val="38"/>
              </w:numPr>
              <w:spacing w:after="0"/>
            </w:pPr>
            <w:r w:rsidRPr="003A1605">
              <w:t>“If you ask someone to wear a condom, you are questioning whether they are clean or not.” Encourage the point of view that you cannot tell whether someone has a disease by looking at them. The student needs to prioritize protecting him or herself instead of worrying about a partner’s ego.</w:t>
            </w:r>
          </w:p>
          <w:p w:rsidR="00F068FA" w:rsidRPr="003A1605" w:rsidRDefault="00F068FA" w:rsidP="002E0C23">
            <w:pPr>
              <w:pStyle w:val="ListParagraph"/>
              <w:numPr>
                <w:ilvl w:val="0"/>
                <w:numId w:val="38"/>
              </w:numPr>
              <w:spacing w:after="0"/>
            </w:pPr>
            <w:r w:rsidRPr="003A1605">
              <w:t>“A parent should let their 16- or 17-year old spend the night with a girlfriend or boyfriend in their bedroom.” Bring up the point that there are cultural differences. A study found that 9 out of 10 American parents replied no, but 9 out of 10 Dutch parents replied yes (Schalet, 2010). In cultures where parents routinely allow their teens to have sleepovers, normally parents know the teen’s boy/girlfriend well and teens are well educated about birth control.</w:t>
            </w:r>
          </w:p>
          <w:p w:rsidR="00F068FA" w:rsidRPr="003A1605" w:rsidRDefault="00F068FA" w:rsidP="002E0C23">
            <w:pPr>
              <w:pStyle w:val="ListParagraph"/>
              <w:numPr>
                <w:ilvl w:val="0"/>
                <w:numId w:val="38"/>
              </w:numPr>
              <w:spacing w:after="0"/>
              <w:rPr>
                <w:b/>
              </w:rPr>
            </w:pPr>
            <w:r w:rsidRPr="003A1605">
              <w:t xml:space="preserve">“It’s perfectly normal to be gay, lesbian, straight, </w:t>
            </w:r>
            <w:r w:rsidR="005D48FB">
              <w:t xml:space="preserve">transgender, </w:t>
            </w:r>
            <w:r w:rsidRPr="003A1605">
              <w:t>or bisexual.” Foster an environment of acceptance and inclusion.</w:t>
            </w:r>
          </w:p>
          <w:p w:rsidR="00F068FA" w:rsidRPr="003A1605" w:rsidRDefault="00F068FA" w:rsidP="002E0C23">
            <w:pPr>
              <w:pStyle w:val="ListParagraph"/>
              <w:numPr>
                <w:ilvl w:val="0"/>
                <w:numId w:val="38"/>
              </w:numPr>
              <w:spacing w:after="0"/>
              <w:rPr>
                <w:b/>
              </w:rPr>
            </w:pPr>
            <w:r w:rsidRPr="003A1605">
              <w:t>“It doesn’t matter if you use a condom. You will get pregnant or get a disease if that’s what’s meant to be.” Stress that condoms are 97% reliable when used correctly every time.</w:t>
            </w:r>
          </w:p>
          <w:p w:rsidR="00F068FA" w:rsidRPr="003A1605" w:rsidRDefault="00F068FA" w:rsidP="00F068FA">
            <w:pPr>
              <w:spacing w:after="0"/>
              <w:ind w:left="720"/>
            </w:pPr>
          </w:p>
          <w:p w:rsidR="00023816" w:rsidRPr="00F068FA" w:rsidRDefault="00F068FA" w:rsidP="00F068FA">
            <w:pPr>
              <w:spacing w:after="0"/>
              <w:rPr>
                <w:b/>
              </w:rPr>
            </w:pPr>
            <w:r w:rsidRPr="003A1605">
              <w:rPr>
                <w:sz w:val="22"/>
                <w:szCs w:val="22"/>
              </w:rPr>
              <w:t>Activity adapted from the Alberta Health Services: Teaching Sexual Health curriculum.</w:t>
            </w:r>
          </w:p>
        </w:tc>
      </w:tr>
      <w:bookmarkEnd w:id="25"/>
      <w:tr w:rsidR="00F068FA" w:rsidRPr="00DC0087" w:rsidTr="00F068FA">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F068FA" w:rsidRPr="006F13B4" w:rsidRDefault="002E0C23" w:rsidP="00AC4714">
            <w:pPr>
              <w:spacing w:after="0"/>
              <w:jc w:val="center"/>
              <w:rPr>
                <w:rFonts w:cs="Calibri"/>
                <w:b/>
              </w:rPr>
            </w:pPr>
            <w:r w:rsidRPr="006F13B4">
              <w:rPr>
                <w:rFonts w:cs="Calibri"/>
                <w:b/>
                <w:sz w:val="22"/>
                <w:szCs w:val="22"/>
              </w:rPr>
              <w:t>Activity</w:t>
            </w:r>
            <w:r>
              <w:rPr>
                <w:rFonts w:cs="Calibri"/>
                <w:b/>
                <w:sz w:val="22"/>
                <w:szCs w:val="22"/>
              </w:rPr>
              <w:t xml:space="preserve"> 2: Gender Roles and Relationships</w:t>
            </w:r>
          </w:p>
        </w:tc>
        <w:tc>
          <w:tcPr>
            <w:tcW w:w="7416" w:type="dxa"/>
            <w:tcBorders>
              <w:top w:val="single" w:sz="4" w:space="0" w:color="auto"/>
              <w:left w:val="single" w:sz="4" w:space="0" w:color="auto"/>
              <w:bottom w:val="single" w:sz="4" w:space="0" w:color="auto"/>
              <w:right w:val="single" w:sz="4" w:space="0" w:color="auto"/>
            </w:tcBorders>
          </w:tcPr>
          <w:p w:rsidR="00F068FA" w:rsidRPr="00DC0087" w:rsidRDefault="002E0C23" w:rsidP="00AC4714">
            <w:pPr>
              <w:spacing w:after="0"/>
            </w:pPr>
            <w:r w:rsidRPr="003A1605">
              <w:rPr>
                <w:sz w:val="22"/>
                <w:szCs w:val="22"/>
              </w:rPr>
              <w:t>Over the past 20-30 years, gender roles have changed significantly.</w:t>
            </w:r>
            <w:r>
              <w:rPr>
                <w:sz w:val="22"/>
                <w:szCs w:val="22"/>
              </w:rPr>
              <w:t xml:space="preserve"> This activity gives students the opportunity to discuss their views on gender roles and to hear others’ opinions.</w:t>
            </w:r>
          </w:p>
        </w:tc>
      </w:tr>
      <w:tr w:rsidR="002E0C23" w:rsidRPr="00F068FA" w:rsidTr="00F068FA">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2E0C23" w:rsidRPr="006F13B4" w:rsidRDefault="002E0C23" w:rsidP="00AC4714">
            <w:pPr>
              <w:spacing w:after="0"/>
              <w:jc w:val="center"/>
              <w:rPr>
                <w:rFonts w:cs="Calibri"/>
                <w:b/>
              </w:rPr>
            </w:pPr>
            <w:r w:rsidRPr="006F13B4">
              <w:rPr>
                <w:rFonts w:cs="Calibri"/>
                <w:b/>
                <w:sz w:val="22"/>
                <w:szCs w:val="22"/>
              </w:rPr>
              <w:t>Materials</w:t>
            </w:r>
          </w:p>
        </w:tc>
        <w:tc>
          <w:tcPr>
            <w:tcW w:w="7416" w:type="dxa"/>
            <w:tcBorders>
              <w:top w:val="single" w:sz="4" w:space="0" w:color="auto"/>
              <w:left w:val="single" w:sz="4" w:space="0" w:color="auto"/>
              <w:bottom w:val="single" w:sz="4" w:space="0" w:color="auto"/>
              <w:right w:val="single" w:sz="4" w:space="0" w:color="auto"/>
            </w:tcBorders>
          </w:tcPr>
          <w:p w:rsidR="002E0C23" w:rsidRPr="00F068FA" w:rsidRDefault="002E0C23" w:rsidP="00222F7A">
            <w:pPr>
              <w:pStyle w:val="ListParagraph"/>
              <w:numPr>
                <w:ilvl w:val="0"/>
                <w:numId w:val="38"/>
              </w:numPr>
              <w:spacing w:after="0"/>
              <w:rPr>
                <w:rFonts w:asciiTheme="minorHAnsi" w:hAnsiTheme="minorHAnsi" w:cstheme="minorHAnsi"/>
                <w:b/>
                <w:bCs/>
              </w:rPr>
            </w:pPr>
            <w:r>
              <w:t xml:space="preserve">Gender Roles PowerPoint </w:t>
            </w:r>
          </w:p>
        </w:tc>
      </w:tr>
      <w:tr w:rsidR="002E0C23" w:rsidRPr="00DC0087" w:rsidTr="002E0C23">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2E0C23" w:rsidRPr="006F13B4" w:rsidRDefault="002E0C23" w:rsidP="00222F7A">
            <w:pPr>
              <w:spacing w:after="0"/>
              <w:jc w:val="center"/>
              <w:rPr>
                <w:rFonts w:cs="Calibri"/>
                <w:b/>
              </w:rPr>
            </w:pPr>
            <w:r w:rsidRPr="006F13B4">
              <w:rPr>
                <w:rFonts w:cs="Calibri"/>
                <w:b/>
                <w:sz w:val="22"/>
                <w:szCs w:val="22"/>
              </w:rPr>
              <w:t>Getting Ready</w:t>
            </w:r>
          </w:p>
        </w:tc>
        <w:tc>
          <w:tcPr>
            <w:tcW w:w="7416" w:type="dxa"/>
            <w:tcBorders>
              <w:top w:val="single" w:sz="4" w:space="0" w:color="auto"/>
              <w:left w:val="single" w:sz="4" w:space="0" w:color="auto"/>
              <w:bottom w:val="single" w:sz="4" w:space="0" w:color="auto"/>
              <w:right w:val="single" w:sz="4" w:space="0" w:color="auto"/>
            </w:tcBorders>
          </w:tcPr>
          <w:p w:rsidR="002E0C23" w:rsidRPr="006F13B4" w:rsidRDefault="002E0C23" w:rsidP="002E0C23">
            <w:pPr>
              <w:rPr>
                <w:rFonts w:cs="Calibri"/>
              </w:rPr>
            </w:pPr>
            <w:r w:rsidRPr="006F13B4">
              <w:rPr>
                <w:rFonts w:cs="Calibri"/>
                <w:sz w:val="22"/>
                <w:szCs w:val="22"/>
              </w:rPr>
              <w:t>Before educating your students about</w:t>
            </w:r>
            <w:r>
              <w:rPr>
                <w:rFonts w:cs="Calibri"/>
                <w:sz w:val="22"/>
                <w:szCs w:val="22"/>
              </w:rPr>
              <w:t xml:space="preserve"> communication skills</w:t>
            </w:r>
            <w:r w:rsidRPr="006F13B4">
              <w:rPr>
                <w:rFonts w:cs="Calibri"/>
                <w:sz w:val="22"/>
                <w:szCs w:val="22"/>
              </w:rPr>
              <w:t xml:space="preserve">, you will need to: </w:t>
            </w:r>
          </w:p>
          <w:p w:rsidR="002E0C23" w:rsidRPr="006F13B4" w:rsidRDefault="002E0C23" w:rsidP="002E0C23">
            <w:pPr>
              <w:pStyle w:val="ListParagraph"/>
              <w:numPr>
                <w:ilvl w:val="0"/>
                <w:numId w:val="12"/>
              </w:numPr>
              <w:spacing w:after="0"/>
              <w:rPr>
                <w:rFonts w:cs="Calibri"/>
              </w:rPr>
            </w:pPr>
            <w:r>
              <w:rPr>
                <w:rFonts w:cs="Calibri"/>
              </w:rPr>
              <w:t>Review Gender Roles PowerPoint</w:t>
            </w:r>
          </w:p>
        </w:tc>
      </w:tr>
      <w:tr w:rsidR="002E0C23" w:rsidRPr="00DC0087" w:rsidTr="002E0C23">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2E0C23" w:rsidRDefault="002E0C23" w:rsidP="002E0C23">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2E0C23" w:rsidRPr="006F13B4" w:rsidRDefault="002E0C23" w:rsidP="002E0C23">
            <w:pPr>
              <w:spacing w:after="0"/>
              <w:jc w:val="center"/>
              <w:rPr>
                <w:rFonts w:cs="Calibri"/>
                <w:b/>
              </w:rPr>
            </w:pPr>
            <w:r w:rsidRPr="006F13B4">
              <w:rPr>
                <w:rFonts w:cs="Calibri"/>
                <w:b/>
                <w:sz w:val="22"/>
                <w:szCs w:val="22"/>
              </w:rPr>
              <w:t>Discussion</w:t>
            </w:r>
          </w:p>
        </w:tc>
        <w:tc>
          <w:tcPr>
            <w:tcW w:w="7416" w:type="dxa"/>
            <w:tcBorders>
              <w:top w:val="single" w:sz="4" w:space="0" w:color="auto"/>
              <w:left w:val="single" w:sz="4" w:space="0" w:color="auto"/>
              <w:bottom w:val="single" w:sz="4" w:space="0" w:color="auto"/>
              <w:right w:val="single" w:sz="4" w:space="0" w:color="auto"/>
            </w:tcBorders>
          </w:tcPr>
          <w:p w:rsidR="002E0C23" w:rsidRDefault="002E0C23" w:rsidP="002E0C23">
            <w:pPr>
              <w:spacing w:after="0"/>
            </w:pPr>
            <w:r w:rsidRPr="003A1605">
              <w:rPr>
                <w:sz w:val="22"/>
                <w:szCs w:val="22"/>
              </w:rPr>
              <w:t>Using the Gender Roles PowerPoint:</w:t>
            </w:r>
          </w:p>
          <w:p w:rsidR="00572B74" w:rsidRPr="003A1605" w:rsidRDefault="00572B74" w:rsidP="002E0C23">
            <w:pPr>
              <w:spacing w:after="0"/>
            </w:pPr>
          </w:p>
          <w:p w:rsidR="002E0C23" w:rsidRPr="003A1605" w:rsidRDefault="002E0C23" w:rsidP="002E0C23">
            <w:pPr>
              <w:pStyle w:val="ListParagraph"/>
              <w:numPr>
                <w:ilvl w:val="0"/>
                <w:numId w:val="9"/>
              </w:numPr>
              <w:spacing w:after="0"/>
            </w:pPr>
            <w:r w:rsidRPr="003A1605">
              <w:t>Define gender role for students.</w:t>
            </w:r>
          </w:p>
          <w:p w:rsidR="002E0C23" w:rsidRPr="003A1605" w:rsidRDefault="002E0C23" w:rsidP="002E0C23">
            <w:pPr>
              <w:pStyle w:val="ListParagraph"/>
              <w:numPr>
                <w:ilvl w:val="0"/>
                <w:numId w:val="9"/>
              </w:numPr>
              <w:spacing w:after="0"/>
            </w:pPr>
            <w:r w:rsidRPr="003A1605">
              <w:lastRenderedPageBreak/>
              <w:t>Ask students to brainstorm some typically male and typically female gender roles. Show the samples on the PowerPoint.</w:t>
            </w:r>
          </w:p>
          <w:p w:rsidR="002E0C23" w:rsidRPr="003A1605" w:rsidRDefault="002E0C23" w:rsidP="002E0C23">
            <w:pPr>
              <w:pStyle w:val="ListParagraph"/>
              <w:numPr>
                <w:ilvl w:val="0"/>
                <w:numId w:val="9"/>
              </w:numPr>
              <w:spacing w:after="0"/>
            </w:pPr>
            <w:r w:rsidRPr="003A1605">
              <w:t>Ask</w:t>
            </w:r>
            <w:r>
              <w:t>,</w:t>
            </w:r>
            <w:r w:rsidRPr="003A1605">
              <w:t xml:space="preserve"> “Do you think you fit into these gender stereotypes? Why or why not?”</w:t>
            </w:r>
          </w:p>
          <w:p w:rsidR="002E0C23" w:rsidRPr="003A1605" w:rsidRDefault="002E0C23" w:rsidP="002E0C23">
            <w:pPr>
              <w:pStyle w:val="ListParagraph"/>
              <w:numPr>
                <w:ilvl w:val="0"/>
                <w:numId w:val="9"/>
              </w:numPr>
              <w:spacing w:after="0"/>
            </w:pPr>
            <w:r w:rsidRPr="003A1605">
              <w:t>Review the “What’s wrong with stereotypes?” slide. Ask students to come up with some other issues with stereotypes.</w:t>
            </w:r>
          </w:p>
          <w:p w:rsidR="002E0C23" w:rsidRPr="003A1605" w:rsidRDefault="002E0C23" w:rsidP="002E0C23">
            <w:pPr>
              <w:spacing w:after="0"/>
            </w:pPr>
          </w:p>
          <w:p w:rsidR="002E0C23" w:rsidRPr="003A1605" w:rsidRDefault="002E0C23" w:rsidP="002E0C23">
            <w:pPr>
              <w:spacing w:after="0"/>
            </w:pPr>
            <w:r w:rsidRPr="003A1605">
              <w:rPr>
                <w:sz w:val="22"/>
                <w:szCs w:val="22"/>
              </w:rPr>
              <w:t>Take the class through this list of traits and have them vote on whether the trait is important in 1) a good female partner, and 2) a good male partner. Using the Gender Roles and Relationships PowerPoint, ask students to rate: Is it very important that a wife/female partner, then husband/male partner:</w:t>
            </w:r>
          </w:p>
          <w:p w:rsidR="002E0C23" w:rsidRPr="003A1605" w:rsidRDefault="002E0C23" w:rsidP="002E0C23">
            <w:pPr>
              <w:spacing w:after="0"/>
            </w:pPr>
          </w:p>
          <w:p w:rsidR="002E0C23" w:rsidRPr="003A1605" w:rsidRDefault="002E0C23" w:rsidP="002E0C23">
            <w:pPr>
              <w:pStyle w:val="ListParagraph"/>
              <w:numPr>
                <w:ilvl w:val="0"/>
                <w:numId w:val="9"/>
              </w:numPr>
              <w:spacing w:after="0"/>
            </w:pPr>
            <w:r w:rsidRPr="003A1605">
              <w:t>Puts family before anything else?</w:t>
            </w:r>
          </w:p>
          <w:p w:rsidR="002E0C23" w:rsidRPr="003A1605" w:rsidRDefault="002E0C23" w:rsidP="002E0C23">
            <w:pPr>
              <w:pStyle w:val="ListParagraph"/>
              <w:numPr>
                <w:ilvl w:val="0"/>
                <w:numId w:val="9"/>
              </w:numPr>
              <w:spacing w:after="0"/>
            </w:pPr>
            <w:r w:rsidRPr="003A1605">
              <w:t>Provides a good income?</w:t>
            </w:r>
          </w:p>
          <w:p w:rsidR="002E0C23" w:rsidRPr="003A1605" w:rsidRDefault="002E0C23" w:rsidP="002E0C23">
            <w:pPr>
              <w:pStyle w:val="ListParagraph"/>
              <w:numPr>
                <w:ilvl w:val="0"/>
                <w:numId w:val="9"/>
              </w:numPr>
              <w:spacing w:after="0"/>
            </w:pPr>
            <w:r w:rsidRPr="003A1605">
              <w:t>Is good at household chores?</w:t>
            </w:r>
          </w:p>
          <w:p w:rsidR="002E0C23" w:rsidRPr="003A1605" w:rsidRDefault="002E0C23" w:rsidP="002E0C23">
            <w:pPr>
              <w:pStyle w:val="ListParagraph"/>
              <w:numPr>
                <w:ilvl w:val="0"/>
                <w:numId w:val="9"/>
              </w:numPr>
              <w:spacing w:after="0"/>
            </w:pPr>
            <w:r w:rsidRPr="003A1605">
              <w:t>Is well educated?</w:t>
            </w:r>
          </w:p>
          <w:p w:rsidR="002E0C23" w:rsidRPr="003A1605" w:rsidRDefault="002E0C23" w:rsidP="002E0C23">
            <w:pPr>
              <w:pStyle w:val="ListParagraph"/>
              <w:numPr>
                <w:ilvl w:val="0"/>
                <w:numId w:val="9"/>
              </w:numPr>
              <w:spacing w:after="0"/>
            </w:pPr>
            <w:r w:rsidRPr="003A1605">
              <w:t xml:space="preserve">Is a good </w:t>
            </w:r>
            <w:r>
              <w:t>parent</w:t>
            </w:r>
            <w:r w:rsidRPr="003A1605">
              <w:t>?</w:t>
            </w:r>
          </w:p>
          <w:p w:rsidR="002E0C23" w:rsidRPr="00680CE3" w:rsidRDefault="002E0C23" w:rsidP="00572B74">
            <w:pPr>
              <w:pStyle w:val="ListParagraph"/>
              <w:numPr>
                <w:ilvl w:val="0"/>
                <w:numId w:val="9"/>
              </w:numPr>
              <w:spacing w:after="0"/>
            </w:pPr>
            <w:r w:rsidRPr="003A1605">
              <w:t>Is a good sexual partner?</w:t>
            </w:r>
          </w:p>
        </w:tc>
      </w:tr>
      <w:tr w:rsidR="002E0C23" w:rsidRPr="00DC0087" w:rsidTr="002E0C23">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2E0C23" w:rsidRPr="006F13B4" w:rsidRDefault="002E0C23" w:rsidP="002E0C23">
            <w:pPr>
              <w:jc w:val="center"/>
              <w:rPr>
                <w:rFonts w:cs="Calibri"/>
                <w:b/>
              </w:rPr>
            </w:pPr>
            <w:r>
              <w:rPr>
                <w:rFonts w:cs="Calibri"/>
                <w:b/>
                <w:sz w:val="22"/>
                <w:szCs w:val="22"/>
              </w:rPr>
              <w:lastRenderedPageBreak/>
              <w:t xml:space="preserve">Post-Activity </w:t>
            </w:r>
            <w:r w:rsidRPr="006F13B4">
              <w:rPr>
                <w:rFonts w:cs="Calibri"/>
                <w:b/>
                <w:sz w:val="22"/>
                <w:szCs w:val="22"/>
              </w:rPr>
              <w:t>Discussion</w:t>
            </w:r>
          </w:p>
        </w:tc>
        <w:tc>
          <w:tcPr>
            <w:tcW w:w="7416" w:type="dxa"/>
            <w:tcBorders>
              <w:top w:val="single" w:sz="4" w:space="0" w:color="auto"/>
              <w:left w:val="single" w:sz="4" w:space="0" w:color="auto"/>
              <w:bottom w:val="single" w:sz="4" w:space="0" w:color="auto"/>
              <w:right w:val="single" w:sz="4" w:space="0" w:color="auto"/>
            </w:tcBorders>
          </w:tcPr>
          <w:p w:rsidR="002E0C23" w:rsidRPr="00F068FA" w:rsidRDefault="002E0C23" w:rsidP="00572B74">
            <w:pPr>
              <w:spacing w:after="0"/>
              <w:rPr>
                <w:b/>
              </w:rPr>
            </w:pPr>
            <w:r w:rsidRPr="003A1605">
              <w:rPr>
                <w:sz w:val="22"/>
                <w:szCs w:val="22"/>
              </w:rPr>
              <w:t>Show the results from the Time/Pew Research poll (in PowerPoint). Encourage students to discuss why each of these traits is important or not. Discuss how most people feel that these traits are equally important for men and women (except “Provides a good income”).</w:t>
            </w:r>
          </w:p>
        </w:tc>
      </w:tr>
    </w:tbl>
    <w:p w:rsidR="00EB3981" w:rsidRDefault="00EB3981" w:rsidP="00CD337A">
      <w:pPr>
        <w:spacing w:after="0"/>
        <w:rPr>
          <w:rStyle w:val="Heading3Cha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5D48FB" w:rsidRPr="00DC0087" w:rsidTr="005D48FB">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5D48FB" w:rsidRPr="006F13B4" w:rsidRDefault="005D48FB" w:rsidP="00AE4B0D">
            <w:pPr>
              <w:spacing w:after="0"/>
              <w:jc w:val="center"/>
              <w:rPr>
                <w:rFonts w:cs="Calibri"/>
                <w:b/>
              </w:rPr>
            </w:pPr>
            <w:r w:rsidRPr="006F13B4">
              <w:rPr>
                <w:rFonts w:cs="Calibri"/>
                <w:b/>
                <w:sz w:val="22"/>
                <w:szCs w:val="22"/>
              </w:rPr>
              <w:t>Activity</w:t>
            </w:r>
            <w:r w:rsidR="001A7A55">
              <w:rPr>
                <w:rFonts w:cs="Calibri"/>
                <w:b/>
                <w:sz w:val="22"/>
                <w:szCs w:val="22"/>
              </w:rPr>
              <w:t xml:space="preserve"> 3: Gender Identity</w:t>
            </w:r>
            <w:r w:rsidR="00AE4B0D">
              <w:rPr>
                <w:rFonts w:cs="Calibri"/>
                <w:b/>
                <w:sz w:val="22"/>
                <w:szCs w:val="22"/>
              </w:rPr>
              <w:t>,</w:t>
            </w:r>
            <w:r>
              <w:rPr>
                <w:rFonts w:cs="Calibri"/>
                <w:b/>
                <w:sz w:val="22"/>
                <w:szCs w:val="22"/>
              </w:rPr>
              <w:t xml:space="preserve"> Gender Expression</w:t>
            </w:r>
            <w:r w:rsidR="00AE4B0D">
              <w:rPr>
                <w:rFonts w:cs="Calibri"/>
                <w:b/>
                <w:sz w:val="22"/>
                <w:szCs w:val="22"/>
              </w:rPr>
              <w:t>, and Transgender</w:t>
            </w:r>
          </w:p>
        </w:tc>
        <w:tc>
          <w:tcPr>
            <w:tcW w:w="7416" w:type="dxa"/>
            <w:tcBorders>
              <w:top w:val="single" w:sz="4" w:space="0" w:color="auto"/>
              <w:left w:val="single" w:sz="4" w:space="0" w:color="auto"/>
              <w:bottom w:val="single" w:sz="4" w:space="0" w:color="auto"/>
              <w:right w:val="single" w:sz="4" w:space="0" w:color="auto"/>
            </w:tcBorders>
          </w:tcPr>
          <w:p w:rsidR="00AE4B0D" w:rsidRPr="00AE4B0D" w:rsidRDefault="00AE4B0D" w:rsidP="00AE4B0D">
            <w:pPr>
              <w:pStyle w:val="ListParagraph"/>
              <w:numPr>
                <w:ilvl w:val="0"/>
                <w:numId w:val="50"/>
              </w:numPr>
              <w:spacing w:after="0"/>
            </w:pPr>
            <w:r w:rsidRPr="00AE4B0D">
              <w:t xml:space="preserve">“Gender identity” refers to an individual’s internal sense of being male, female, or something else. Since gender identity is internal, one’s gender identity is not necessarily visible to others. </w:t>
            </w:r>
          </w:p>
          <w:p w:rsidR="00AE4B0D" w:rsidRPr="00AE4B0D" w:rsidRDefault="00AE4B0D" w:rsidP="00AE4B0D">
            <w:pPr>
              <w:pStyle w:val="ListParagraph"/>
              <w:numPr>
                <w:ilvl w:val="0"/>
                <w:numId w:val="50"/>
              </w:numPr>
              <w:spacing w:after="0"/>
            </w:pPr>
            <w:r w:rsidRPr="00AE4B0D">
              <w:t xml:space="preserve">“Gender expression” refers to how a person represents or expresses one’s gender identity to others, often through behavior, clothing, hairstyles, voice, and/or body characteristics. </w:t>
            </w:r>
          </w:p>
          <w:p w:rsidR="00AE4B0D" w:rsidRPr="00AE4B0D" w:rsidRDefault="00AE4B0D" w:rsidP="00AE4B0D">
            <w:pPr>
              <w:pStyle w:val="ListParagraph"/>
              <w:numPr>
                <w:ilvl w:val="0"/>
                <w:numId w:val="50"/>
              </w:numPr>
              <w:spacing w:after="0"/>
            </w:pPr>
            <w:r w:rsidRPr="00AE4B0D">
              <w:t xml:space="preserve">“Transgender” refers to people whose gender identity, expression, or behavior is different from that typically associated with their assigned sex at birth. Transgender is a broad term and an acceptable descriptive term for non-transgender people to use. “Trans” is shorthand for “transgender.” (Note: “Transgender” is correctly used as an adjective, not a noun; thus “transgender people” is appropriate, but “transgenders” is often viewed as disrespectful.) </w:t>
            </w:r>
          </w:p>
          <w:p w:rsidR="008D1213" w:rsidRDefault="008D1213" w:rsidP="00AE4B0D">
            <w:pPr>
              <w:pStyle w:val="ListParagraph"/>
              <w:spacing w:after="0"/>
            </w:pPr>
          </w:p>
          <w:p w:rsidR="008D1213" w:rsidRPr="00DC0087" w:rsidRDefault="008D1213" w:rsidP="008D1213">
            <w:pPr>
              <w:spacing w:after="0"/>
            </w:pPr>
            <w:r>
              <w:rPr>
                <w:sz w:val="22"/>
                <w:szCs w:val="22"/>
              </w:rPr>
              <w:t>Job Corps protects the rights of all</w:t>
            </w:r>
            <w:r w:rsidR="00AE4B0D">
              <w:rPr>
                <w:sz w:val="22"/>
                <w:szCs w:val="22"/>
              </w:rPr>
              <w:t xml:space="preserve"> students, including </w:t>
            </w:r>
            <w:r>
              <w:rPr>
                <w:sz w:val="22"/>
                <w:szCs w:val="22"/>
              </w:rPr>
              <w:t xml:space="preserve"> transgender students.</w:t>
            </w:r>
          </w:p>
        </w:tc>
      </w:tr>
      <w:tr w:rsidR="005D48FB" w:rsidRPr="00F068FA" w:rsidTr="005D48FB">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5D48FB" w:rsidRPr="006F13B4" w:rsidRDefault="005D48FB" w:rsidP="005D48FB">
            <w:pPr>
              <w:spacing w:after="0"/>
              <w:jc w:val="center"/>
              <w:rPr>
                <w:rFonts w:cs="Calibri"/>
                <w:b/>
              </w:rPr>
            </w:pPr>
            <w:r w:rsidRPr="006F13B4">
              <w:rPr>
                <w:rFonts w:cs="Calibri"/>
                <w:b/>
                <w:sz w:val="22"/>
                <w:szCs w:val="22"/>
              </w:rPr>
              <w:t>Materials</w:t>
            </w:r>
          </w:p>
        </w:tc>
        <w:tc>
          <w:tcPr>
            <w:tcW w:w="7416" w:type="dxa"/>
            <w:tcBorders>
              <w:top w:val="single" w:sz="4" w:space="0" w:color="auto"/>
              <w:left w:val="single" w:sz="4" w:space="0" w:color="auto"/>
              <w:bottom w:val="single" w:sz="4" w:space="0" w:color="auto"/>
              <w:right w:val="single" w:sz="4" w:space="0" w:color="auto"/>
            </w:tcBorders>
          </w:tcPr>
          <w:p w:rsidR="005D48FB" w:rsidRPr="008D1213" w:rsidRDefault="008D1213" w:rsidP="00AE4B0D">
            <w:pPr>
              <w:rPr>
                <w:b/>
                <w:sz w:val="28"/>
                <w:szCs w:val="28"/>
              </w:rPr>
            </w:pPr>
            <w:r>
              <w:rPr>
                <w:rFonts w:asciiTheme="minorHAnsi" w:hAnsiTheme="minorHAnsi" w:cstheme="minorHAnsi"/>
                <w:bCs/>
              </w:rPr>
              <w:t>Handout:</w:t>
            </w:r>
            <w:r w:rsidRPr="00B750DE">
              <w:rPr>
                <w:b/>
                <w:sz w:val="28"/>
                <w:szCs w:val="28"/>
              </w:rPr>
              <w:t xml:space="preserve"> </w:t>
            </w:r>
            <w:r w:rsidRPr="008D1213">
              <w:rPr>
                <w:rFonts w:asciiTheme="minorHAnsi" w:hAnsiTheme="minorHAnsi" w:cstheme="minorHAnsi"/>
                <w:bCs/>
                <w:i/>
              </w:rPr>
              <w:t xml:space="preserve">Equal Access to the Job Corps Program for </w:t>
            </w:r>
            <w:r w:rsidR="00AE4B0D">
              <w:rPr>
                <w:rFonts w:asciiTheme="minorHAnsi" w:hAnsiTheme="minorHAnsi" w:cstheme="minorHAnsi"/>
                <w:bCs/>
                <w:i/>
              </w:rPr>
              <w:t xml:space="preserve">Transgender </w:t>
            </w:r>
            <w:r w:rsidRPr="008D1213">
              <w:rPr>
                <w:rFonts w:asciiTheme="minorHAnsi" w:hAnsiTheme="minorHAnsi" w:cstheme="minorHAnsi"/>
                <w:bCs/>
                <w:i/>
              </w:rPr>
              <w:t>Applicants and Students</w:t>
            </w:r>
          </w:p>
        </w:tc>
      </w:tr>
      <w:tr w:rsidR="005D48FB" w:rsidRPr="006F13B4" w:rsidTr="005D48FB">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5D48FB" w:rsidRPr="006F13B4" w:rsidRDefault="005D48FB" w:rsidP="005D48FB">
            <w:pPr>
              <w:spacing w:after="0"/>
              <w:jc w:val="center"/>
              <w:rPr>
                <w:rFonts w:cs="Calibri"/>
                <w:b/>
              </w:rPr>
            </w:pPr>
            <w:r w:rsidRPr="006F13B4">
              <w:rPr>
                <w:rFonts w:cs="Calibri"/>
                <w:b/>
                <w:sz w:val="22"/>
                <w:szCs w:val="22"/>
              </w:rPr>
              <w:lastRenderedPageBreak/>
              <w:t>Getting Ready</w:t>
            </w:r>
          </w:p>
        </w:tc>
        <w:tc>
          <w:tcPr>
            <w:tcW w:w="7416" w:type="dxa"/>
            <w:tcBorders>
              <w:top w:val="single" w:sz="4" w:space="0" w:color="auto"/>
              <w:left w:val="single" w:sz="4" w:space="0" w:color="auto"/>
              <w:bottom w:val="single" w:sz="4" w:space="0" w:color="auto"/>
              <w:right w:val="single" w:sz="4" w:space="0" w:color="auto"/>
            </w:tcBorders>
          </w:tcPr>
          <w:p w:rsidR="005D48FB" w:rsidRDefault="008D1213" w:rsidP="005D48FB">
            <w:pPr>
              <w:pStyle w:val="ListParagraph"/>
              <w:numPr>
                <w:ilvl w:val="0"/>
                <w:numId w:val="12"/>
              </w:numPr>
              <w:spacing w:after="0"/>
              <w:rPr>
                <w:rFonts w:cs="Calibri"/>
              </w:rPr>
            </w:pPr>
            <w:r>
              <w:rPr>
                <w:rFonts w:cs="Calibri"/>
              </w:rPr>
              <w:t>Print handouts</w:t>
            </w:r>
          </w:p>
          <w:p w:rsidR="008D1213" w:rsidRPr="008D1213" w:rsidRDefault="008D1213" w:rsidP="008D1213">
            <w:pPr>
              <w:pStyle w:val="ListParagraph"/>
              <w:numPr>
                <w:ilvl w:val="0"/>
                <w:numId w:val="12"/>
              </w:numPr>
              <w:spacing w:after="0"/>
              <w:rPr>
                <w:rFonts w:cs="Calibri"/>
              </w:rPr>
            </w:pPr>
            <w:r>
              <w:rPr>
                <w:rFonts w:cs="Calibri"/>
              </w:rPr>
              <w:t>Familiarize yourself with PI 14-31:</w:t>
            </w:r>
            <w:r w:rsidRPr="008D1213">
              <w:rPr>
                <w:rFonts w:cs="Calibri"/>
              </w:rPr>
              <w:t xml:space="preserve"> Ensuring Equal Access for Transgender Applicants and Students to the Job Corps Program</w:t>
            </w:r>
          </w:p>
        </w:tc>
      </w:tr>
      <w:tr w:rsidR="005D48FB" w:rsidRPr="00680CE3" w:rsidTr="005D48FB">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5D48FB" w:rsidRDefault="005D48FB" w:rsidP="005D48FB">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5D48FB" w:rsidRPr="006F13B4" w:rsidRDefault="005D48FB" w:rsidP="005D48FB">
            <w:pPr>
              <w:spacing w:after="0"/>
              <w:jc w:val="center"/>
              <w:rPr>
                <w:rFonts w:cs="Calibri"/>
                <w:b/>
              </w:rPr>
            </w:pPr>
            <w:r w:rsidRPr="006F13B4">
              <w:rPr>
                <w:rFonts w:cs="Calibri"/>
                <w:b/>
                <w:sz w:val="22"/>
                <w:szCs w:val="22"/>
              </w:rPr>
              <w:t>Discussion</w:t>
            </w:r>
          </w:p>
        </w:tc>
        <w:tc>
          <w:tcPr>
            <w:tcW w:w="7416" w:type="dxa"/>
            <w:tcBorders>
              <w:top w:val="single" w:sz="4" w:space="0" w:color="auto"/>
              <w:left w:val="single" w:sz="4" w:space="0" w:color="auto"/>
              <w:bottom w:val="single" w:sz="4" w:space="0" w:color="auto"/>
              <w:right w:val="single" w:sz="4" w:space="0" w:color="auto"/>
            </w:tcBorders>
          </w:tcPr>
          <w:p w:rsidR="00850885" w:rsidRDefault="00850885" w:rsidP="005D48FB">
            <w:pPr>
              <w:pStyle w:val="ListParagraph"/>
              <w:numPr>
                <w:ilvl w:val="0"/>
                <w:numId w:val="9"/>
              </w:numPr>
              <w:spacing w:after="0"/>
            </w:pPr>
            <w:r>
              <w:t>Remind students that this is a sensitive topic and that all people want to be treated with respect</w:t>
            </w:r>
          </w:p>
          <w:p w:rsidR="005D48FB" w:rsidRDefault="008D1213" w:rsidP="005D48FB">
            <w:pPr>
              <w:pStyle w:val="ListParagraph"/>
              <w:numPr>
                <w:ilvl w:val="0"/>
                <w:numId w:val="9"/>
              </w:numPr>
              <w:spacing w:after="0"/>
            </w:pPr>
            <w:r>
              <w:t xml:space="preserve">Ask students what they have heard </w:t>
            </w:r>
            <w:r w:rsidR="00B66E78">
              <w:t>a</w:t>
            </w:r>
            <w:r w:rsidR="00850885">
              <w:t>bout transgender people on TV or online</w:t>
            </w:r>
          </w:p>
          <w:p w:rsidR="00850885" w:rsidRPr="00680CE3" w:rsidRDefault="00850885" w:rsidP="005D48FB">
            <w:pPr>
              <w:pStyle w:val="ListParagraph"/>
              <w:numPr>
                <w:ilvl w:val="0"/>
                <w:numId w:val="9"/>
              </w:numPr>
              <w:spacing w:after="0"/>
            </w:pPr>
            <w:r>
              <w:t>Ask if anyone knows a transgender person. Ask them to share what they have learned through that relationship.</w:t>
            </w:r>
          </w:p>
        </w:tc>
      </w:tr>
      <w:tr w:rsidR="00850885" w:rsidRPr="00680CE3" w:rsidTr="005D48FB">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850885" w:rsidRPr="006F13B4" w:rsidRDefault="00850885" w:rsidP="005D48FB">
            <w:pPr>
              <w:spacing w:after="0"/>
              <w:jc w:val="center"/>
              <w:rPr>
                <w:rFonts w:cs="Calibri"/>
                <w:b/>
              </w:rPr>
            </w:pPr>
            <w:r>
              <w:rPr>
                <w:rFonts w:cs="Calibri"/>
                <w:b/>
                <w:sz w:val="22"/>
                <w:szCs w:val="22"/>
              </w:rPr>
              <w:t>Activity #1</w:t>
            </w:r>
          </w:p>
        </w:tc>
        <w:tc>
          <w:tcPr>
            <w:tcW w:w="7416" w:type="dxa"/>
            <w:tcBorders>
              <w:top w:val="single" w:sz="4" w:space="0" w:color="auto"/>
              <w:left w:val="single" w:sz="4" w:space="0" w:color="auto"/>
              <w:bottom w:val="single" w:sz="4" w:space="0" w:color="auto"/>
              <w:right w:val="single" w:sz="4" w:space="0" w:color="auto"/>
            </w:tcBorders>
          </w:tcPr>
          <w:p w:rsidR="000C561C" w:rsidRDefault="000C561C" w:rsidP="000C561C">
            <w:pPr>
              <w:pStyle w:val="ListParagraph"/>
              <w:numPr>
                <w:ilvl w:val="0"/>
                <w:numId w:val="9"/>
              </w:numPr>
              <w:spacing w:after="0"/>
            </w:pPr>
            <w:r>
              <w:t xml:space="preserve">Pass out </w:t>
            </w:r>
            <w:r w:rsidRPr="008D1213">
              <w:rPr>
                <w:rFonts w:asciiTheme="minorHAnsi" w:hAnsiTheme="minorHAnsi" w:cstheme="minorHAnsi"/>
                <w:bCs/>
                <w:i/>
              </w:rPr>
              <w:t xml:space="preserve">Equal Access to the Job Corps Program for </w:t>
            </w:r>
            <w:r w:rsidR="00AE4B0D">
              <w:rPr>
                <w:rFonts w:asciiTheme="minorHAnsi" w:hAnsiTheme="minorHAnsi" w:cstheme="minorHAnsi"/>
                <w:bCs/>
                <w:i/>
              </w:rPr>
              <w:t>Transgender</w:t>
            </w:r>
            <w:r w:rsidRPr="008D1213">
              <w:rPr>
                <w:rFonts w:asciiTheme="minorHAnsi" w:hAnsiTheme="minorHAnsi" w:cstheme="minorHAnsi"/>
                <w:bCs/>
                <w:i/>
              </w:rPr>
              <w:t xml:space="preserve"> Applicants and Students</w:t>
            </w:r>
            <w:r>
              <w:rPr>
                <w:rFonts w:asciiTheme="minorHAnsi" w:hAnsiTheme="minorHAnsi" w:cstheme="minorHAnsi"/>
                <w:bCs/>
                <w:i/>
              </w:rPr>
              <w:t xml:space="preserve"> </w:t>
            </w:r>
            <w:r>
              <w:rPr>
                <w:rFonts w:asciiTheme="minorHAnsi" w:hAnsiTheme="minorHAnsi" w:cstheme="minorHAnsi"/>
                <w:bCs/>
              </w:rPr>
              <w:t>handout</w:t>
            </w:r>
          </w:p>
          <w:p w:rsidR="000C561C" w:rsidRDefault="000C561C" w:rsidP="000C561C">
            <w:pPr>
              <w:pStyle w:val="ListParagraph"/>
              <w:numPr>
                <w:ilvl w:val="0"/>
                <w:numId w:val="9"/>
              </w:numPr>
              <w:spacing w:after="0"/>
            </w:pPr>
            <w:r>
              <w:t>Review the definitions and facts on the handout</w:t>
            </w:r>
          </w:p>
          <w:p w:rsidR="00850885" w:rsidRDefault="000C561C" w:rsidP="005D48FB">
            <w:pPr>
              <w:pStyle w:val="ListParagraph"/>
              <w:numPr>
                <w:ilvl w:val="0"/>
                <w:numId w:val="9"/>
              </w:numPr>
              <w:spacing w:after="0"/>
            </w:pPr>
            <w:r>
              <w:t>D</w:t>
            </w:r>
            <w:r w:rsidR="00850885">
              <w:t xml:space="preserve">iscuss Job Corps’ responsibility to provide equal access to all students </w:t>
            </w:r>
          </w:p>
          <w:p w:rsidR="00850885" w:rsidRDefault="00DB48B7" w:rsidP="005D48FB">
            <w:pPr>
              <w:pStyle w:val="ListParagraph"/>
              <w:numPr>
                <w:ilvl w:val="0"/>
                <w:numId w:val="9"/>
              </w:numPr>
              <w:spacing w:after="0"/>
            </w:pPr>
            <w:r>
              <w:t>Discuss appropriate communication (i.e., using the pronouns that correspond with a person’s gender identity</w:t>
            </w:r>
            <w:r w:rsidR="00AE4B0D">
              <w:t>)</w:t>
            </w:r>
          </w:p>
        </w:tc>
      </w:tr>
      <w:tr w:rsidR="00DB48B7" w:rsidRPr="00680CE3" w:rsidTr="005D48FB">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DB48B7" w:rsidRDefault="00DB48B7" w:rsidP="005D48FB">
            <w:pPr>
              <w:spacing w:after="0"/>
              <w:jc w:val="center"/>
              <w:rPr>
                <w:rFonts w:cs="Calibri"/>
                <w:b/>
              </w:rPr>
            </w:pPr>
            <w:r>
              <w:rPr>
                <w:rFonts w:cs="Calibri"/>
                <w:b/>
                <w:sz w:val="22"/>
                <w:szCs w:val="22"/>
              </w:rPr>
              <w:t>Activity #2 (optional)</w:t>
            </w:r>
          </w:p>
        </w:tc>
        <w:tc>
          <w:tcPr>
            <w:tcW w:w="7416" w:type="dxa"/>
            <w:tcBorders>
              <w:top w:val="single" w:sz="4" w:space="0" w:color="auto"/>
              <w:left w:val="single" w:sz="4" w:space="0" w:color="auto"/>
              <w:bottom w:val="single" w:sz="4" w:space="0" w:color="auto"/>
              <w:right w:val="single" w:sz="4" w:space="0" w:color="auto"/>
            </w:tcBorders>
          </w:tcPr>
          <w:p w:rsidR="00DB48B7" w:rsidRDefault="005704CA" w:rsidP="005D48FB">
            <w:pPr>
              <w:pStyle w:val="ListParagraph"/>
              <w:numPr>
                <w:ilvl w:val="0"/>
                <w:numId w:val="9"/>
              </w:numPr>
              <w:spacing w:after="0"/>
            </w:pPr>
            <w:r>
              <w:t xml:space="preserve">View Laverne Cox’s “It Got Better” video, located at: </w:t>
            </w:r>
            <w:hyperlink r:id="rId14" w:tgtFrame="_blank" w:history="1">
              <w:r>
                <w:rPr>
                  <w:rStyle w:val="Hyperlink"/>
                </w:rPr>
                <w:t>https://www.youtube.com/watch?v=1MfxtM9N3fw</w:t>
              </w:r>
            </w:hyperlink>
          </w:p>
          <w:p w:rsidR="005704CA" w:rsidRDefault="005704CA" w:rsidP="005D48FB">
            <w:pPr>
              <w:pStyle w:val="ListParagraph"/>
              <w:numPr>
                <w:ilvl w:val="0"/>
                <w:numId w:val="9"/>
              </w:numPr>
              <w:spacing w:after="0"/>
            </w:pPr>
            <w:r>
              <w:t>Pose the following questions:</w:t>
            </w:r>
          </w:p>
          <w:p w:rsidR="00E727BC" w:rsidRDefault="00E727BC" w:rsidP="0024382A">
            <w:pPr>
              <w:pStyle w:val="ListParagraph"/>
              <w:numPr>
                <w:ilvl w:val="1"/>
                <w:numId w:val="9"/>
              </w:numPr>
              <w:spacing w:after="0"/>
            </w:pPr>
            <w:r>
              <w:t>Can you think of a time in your life when you weren’t accepted? How did it feel? What do you think it is like for a transgender person when their family does not accept them?</w:t>
            </w:r>
          </w:p>
          <w:p w:rsidR="00FA3E0F" w:rsidRDefault="00FA3E0F" w:rsidP="0024382A">
            <w:pPr>
              <w:pStyle w:val="ListParagraph"/>
              <w:numPr>
                <w:ilvl w:val="1"/>
                <w:numId w:val="9"/>
              </w:numPr>
              <w:spacing w:after="0"/>
            </w:pPr>
            <w:r>
              <w:t xml:space="preserve">You heard Laverne Cox say that she felt like she was a </w:t>
            </w:r>
            <w:r w:rsidR="00E727BC">
              <w:t>girl, and was attracted to boys.</w:t>
            </w:r>
            <w:r>
              <w:t xml:space="preserve"> What’s the difference between gender identity and sexual orientation?</w:t>
            </w:r>
          </w:p>
          <w:p w:rsidR="000C561C" w:rsidRDefault="0024382A" w:rsidP="000C561C">
            <w:pPr>
              <w:pStyle w:val="ListParagraph"/>
              <w:numPr>
                <w:ilvl w:val="1"/>
                <w:numId w:val="9"/>
              </w:numPr>
              <w:spacing w:after="0"/>
            </w:pPr>
            <w:r>
              <w:t>What are some things that helped Laverne Cox get where she is today?</w:t>
            </w:r>
          </w:p>
          <w:p w:rsidR="00E0386E" w:rsidRDefault="00E0386E" w:rsidP="000C561C">
            <w:pPr>
              <w:pStyle w:val="ListParagraph"/>
              <w:numPr>
                <w:ilvl w:val="1"/>
                <w:numId w:val="9"/>
              </w:numPr>
              <w:spacing w:after="0"/>
            </w:pPr>
            <w:r>
              <w:t>How can you support a transgender student</w:t>
            </w:r>
            <w:r w:rsidR="00E74AC0">
              <w:t xml:space="preserve"> on center</w:t>
            </w:r>
            <w:r>
              <w:t>?</w:t>
            </w:r>
          </w:p>
          <w:p w:rsidR="0024382A" w:rsidRDefault="000C561C" w:rsidP="00E727BC">
            <w:pPr>
              <w:pStyle w:val="ListParagraph"/>
              <w:numPr>
                <w:ilvl w:val="1"/>
                <w:numId w:val="9"/>
              </w:numPr>
              <w:spacing w:after="0"/>
            </w:pPr>
            <w:r w:rsidRPr="000C561C">
              <w:t>Why do you think someone would consider death ov</w:t>
            </w:r>
            <w:r>
              <w:t>er people finding out they are transgender</w:t>
            </w:r>
            <w:r w:rsidR="00930B7B">
              <w:t>? What would you say to help</w:t>
            </w:r>
            <w:r w:rsidRPr="000C561C">
              <w:t xml:space="preserve"> someone</w:t>
            </w:r>
            <w:r>
              <w:t xml:space="preserve"> who talks about suicide?</w:t>
            </w:r>
          </w:p>
        </w:tc>
      </w:tr>
      <w:tr w:rsidR="005D48FB" w:rsidRPr="00F068FA" w:rsidTr="005D48FB">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5D48FB" w:rsidRPr="006F13B4" w:rsidRDefault="005D48FB" w:rsidP="005D48FB">
            <w:pPr>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Borders>
              <w:top w:val="single" w:sz="4" w:space="0" w:color="auto"/>
              <w:left w:val="single" w:sz="4" w:space="0" w:color="auto"/>
              <w:bottom w:val="single" w:sz="4" w:space="0" w:color="auto"/>
              <w:right w:val="single" w:sz="4" w:space="0" w:color="auto"/>
            </w:tcBorders>
          </w:tcPr>
          <w:p w:rsidR="005D48FB" w:rsidRPr="0086786A" w:rsidRDefault="0086786A" w:rsidP="0086786A">
            <w:pPr>
              <w:spacing w:after="0"/>
            </w:pPr>
            <w:r w:rsidRPr="0086786A">
              <w:rPr>
                <w:sz w:val="22"/>
                <w:szCs w:val="22"/>
              </w:rPr>
              <w:t>Wrap up the discussion with a reminder that everyone wants to be treated with respect. Encourage students to continue learning mo</w:t>
            </w:r>
            <w:r w:rsidR="003062F3">
              <w:rPr>
                <w:sz w:val="22"/>
                <w:szCs w:val="22"/>
              </w:rPr>
              <w:t>re and talking about gender, gender identity, and gender expression</w:t>
            </w:r>
            <w:r w:rsidRPr="0086786A">
              <w:rPr>
                <w:sz w:val="22"/>
                <w:szCs w:val="22"/>
              </w:rPr>
              <w:t>.</w:t>
            </w:r>
          </w:p>
        </w:tc>
      </w:tr>
    </w:tbl>
    <w:p w:rsidR="00F068FA" w:rsidRPr="007214F1" w:rsidRDefault="00F068FA" w:rsidP="00F068FA">
      <w:pPr>
        <w:spacing w:after="0"/>
      </w:pPr>
    </w:p>
    <w:p w:rsidR="00E74AC0" w:rsidRDefault="00E74AC0">
      <w:pPr>
        <w:rPr>
          <w:sz w:val="22"/>
          <w:szCs w:val="22"/>
        </w:rPr>
      </w:pPr>
      <w:r>
        <w:rPr>
          <w:sz w:val="22"/>
          <w:szCs w:val="22"/>
        </w:rPr>
        <w:br w:type="page"/>
      </w:r>
    </w:p>
    <w:p w:rsidR="00D04A63" w:rsidRPr="00D04A63" w:rsidRDefault="00D04A63" w:rsidP="001642D0">
      <w:pPr>
        <w:pStyle w:val="Heading5"/>
      </w:pPr>
      <w:bookmarkStart w:id="26" w:name="_Toc297285722"/>
      <w:r w:rsidRPr="00D04A63">
        <w:lastRenderedPageBreak/>
        <w:t>Sexual Attitudes Discussion Statements</w:t>
      </w:r>
    </w:p>
    <w:p w:rsidR="001642D0" w:rsidRDefault="001642D0" w:rsidP="001642D0">
      <w:pPr>
        <w:spacing w:after="0"/>
        <w:rPr>
          <w:sz w:val="22"/>
          <w:szCs w:val="22"/>
        </w:rPr>
      </w:pPr>
    </w:p>
    <w:p w:rsidR="001642D0" w:rsidRDefault="001642D0" w:rsidP="001642D0">
      <w:pPr>
        <w:spacing w:after="0"/>
        <w:rPr>
          <w:sz w:val="22"/>
          <w:szCs w:val="22"/>
        </w:rPr>
      </w:pPr>
    </w:p>
    <w:p w:rsidR="00D04A63" w:rsidRDefault="00D04A63" w:rsidP="001642D0">
      <w:pPr>
        <w:spacing w:after="0"/>
        <w:rPr>
          <w:sz w:val="22"/>
          <w:szCs w:val="22"/>
        </w:rPr>
      </w:pPr>
      <w:r>
        <w:rPr>
          <w:sz w:val="22"/>
          <w:szCs w:val="22"/>
        </w:rPr>
        <w:t>Print each of these statements on a separate sheet of paper in a large font. Add other statements if needed.</w:t>
      </w:r>
    </w:p>
    <w:p w:rsidR="00572B74" w:rsidRDefault="00572B74" w:rsidP="001642D0">
      <w:pPr>
        <w:spacing w:after="0"/>
        <w:rPr>
          <w:sz w:val="22"/>
          <w:szCs w:val="22"/>
        </w:rPr>
      </w:pPr>
    </w:p>
    <w:p w:rsidR="00D04A63" w:rsidRPr="00572B74" w:rsidRDefault="00D04A63" w:rsidP="00D04A63">
      <w:pPr>
        <w:rPr>
          <w:b/>
          <w:sz w:val="22"/>
          <w:szCs w:val="22"/>
        </w:rPr>
      </w:pPr>
      <w:r w:rsidRPr="00572B74">
        <w:rPr>
          <w:b/>
          <w:sz w:val="22"/>
          <w:szCs w:val="22"/>
        </w:rPr>
        <w:t>Statements:</w:t>
      </w:r>
    </w:p>
    <w:p w:rsidR="00D025D4" w:rsidRPr="00D025D4" w:rsidRDefault="00D025D4" w:rsidP="00D025D4">
      <w:pPr>
        <w:jc w:val="center"/>
        <w:rPr>
          <w:sz w:val="22"/>
          <w:szCs w:val="22"/>
        </w:rPr>
      </w:pPr>
      <w:r w:rsidRPr="00D025D4">
        <w:rPr>
          <w:sz w:val="22"/>
          <w:szCs w:val="22"/>
        </w:rPr>
        <w:t>“It’s okay to have sex without a condom sometimes, as long as you use one most of the time.”</w:t>
      </w:r>
    </w:p>
    <w:p w:rsidR="00D025D4" w:rsidRPr="00D025D4" w:rsidRDefault="00D025D4" w:rsidP="00D025D4">
      <w:pPr>
        <w:jc w:val="center"/>
        <w:rPr>
          <w:sz w:val="22"/>
          <w:szCs w:val="22"/>
        </w:rPr>
      </w:pPr>
      <w:r w:rsidRPr="00D025D4">
        <w:rPr>
          <w:sz w:val="22"/>
          <w:szCs w:val="22"/>
        </w:rPr>
        <w:t>“It’s healthy to have friends with benefits (somebody to hook up with) if you don’t have a serious girlfriend or boyfriend.”</w:t>
      </w:r>
    </w:p>
    <w:p w:rsidR="00D025D4" w:rsidRPr="00D025D4" w:rsidRDefault="00D025D4" w:rsidP="00D025D4">
      <w:pPr>
        <w:jc w:val="center"/>
        <w:rPr>
          <w:sz w:val="22"/>
          <w:szCs w:val="22"/>
        </w:rPr>
      </w:pPr>
      <w:r w:rsidRPr="00D025D4">
        <w:rPr>
          <w:sz w:val="22"/>
          <w:szCs w:val="22"/>
        </w:rPr>
        <w:t>“If you ask someone to wear a condom, you are questioning whether they are clean or not.”</w:t>
      </w:r>
    </w:p>
    <w:p w:rsidR="00D025D4" w:rsidRPr="00D025D4" w:rsidRDefault="00D025D4" w:rsidP="00D025D4">
      <w:pPr>
        <w:jc w:val="center"/>
        <w:rPr>
          <w:sz w:val="22"/>
          <w:szCs w:val="22"/>
        </w:rPr>
      </w:pPr>
      <w:r w:rsidRPr="00D025D4">
        <w:rPr>
          <w:sz w:val="22"/>
          <w:szCs w:val="22"/>
        </w:rPr>
        <w:t>“A parent should let their 16- or 17-year old spend the night with a girlfriend or boyfriend in their bedroom.”</w:t>
      </w:r>
    </w:p>
    <w:p w:rsidR="00D025D4" w:rsidRPr="00D025D4" w:rsidRDefault="00D025D4" w:rsidP="00D025D4">
      <w:pPr>
        <w:jc w:val="center"/>
        <w:rPr>
          <w:sz w:val="22"/>
          <w:szCs w:val="22"/>
        </w:rPr>
      </w:pPr>
      <w:r w:rsidRPr="00D025D4">
        <w:rPr>
          <w:sz w:val="22"/>
          <w:szCs w:val="22"/>
        </w:rPr>
        <w:t>“You should only have sex with somebody if you are in a relationship with them.”</w:t>
      </w:r>
    </w:p>
    <w:p w:rsidR="00D025D4" w:rsidRPr="00D025D4" w:rsidRDefault="00D025D4" w:rsidP="00D025D4">
      <w:pPr>
        <w:jc w:val="center"/>
        <w:rPr>
          <w:sz w:val="22"/>
          <w:szCs w:val="22"/>
        </w:rPr>
      </w:pPr>
      <w:r w:rsidRPr="00D025D4">
        <w:rPr>
          <w:sz w:val="22"/>
          <w:szCs w:val="22"/>
        </w:rPr>
        <w:t>“It’s perfectly normal to be gay, lesbian, straight, or bisexual.”</w:t>
      </w:r>
    </w:p>
    <w:p w:rsidR="00D025D4" w:rsidRPr="00D025D4" w:rsidRDefault="00D025D4" w:rsidP="00D025D4">
      <w:pPr>
        <w:jc w:val="center"/>
        <w:rPr>
          <w:sz w:val="22"/>
          <w:szCs w:val="22"/>
        </w:rPr>
      </w:pPr>
      <w:r w:rsidRPr="00D025D4">
        <w:rPr>
          <w:sz w:val="22"/>
          <w:szCs w:val="22"/>
        </w:rPr>
        <w:t>“Most teenagers and young adults hook up whether or not they’re dating someone.”</w:t>
      </w:r>
    </w:p>
    <w:p w:rsidR="00D025D4" w:rsidRPr="00D025D4" w:rsidRDefault="00D025D4" w:rsidP="00D025D4">
      <w:pPr>
        <w:jc w:val="center"/>
        <w:rPr>
          <w:sz w:val="22"/>
          <w:szCs w:val="22"/>
        </w:rPr>
      </w:pPr>
      <w:r w:rsidRPr="00D025D4">
        <w:rPr>
          <w:sz w:val="22"/>
          <w:szCs w:val="22"/>
        </w:rPr>
        <w:t>“A lot of people make sex a bigger deal than it is.”</w:t>
      </w:r>
    </w:p>
    <w:p w:rsidR="00D025D4" w:rsidRPr="00D025D4" w:rsidRDefault="00D025D4" w:rsidP="00D025D4">
      <w:pPr>
        <w:jc w:val="center"/>
        <w:rPr>
          <w:sz w:val="22"/>
          <w:szCs w:val="22"/>
        </w:rPr>
      </w:pPr>
      <w:r w:rsidRPr="00D025D4">
        <w:rPr>
          <w:sz w:val="22"/>
          <w:szCs w:val="22"/>
        </w:rPr>
        <w:t>“People should take into account teachings from their religion when making decisions about sex.”</w:t>
      </w:r>
    </w:p>
    <w:p w:rsidR="00D025D4" w:rsidRPr="00D025D4" w:rsidRDefault="00D025D4" w:rsidP="00D025D4">
      <w:pPr>
        <w:jc w:val="center"/>
        <w:rPr>
          <w:sz w:val="22"/>
          <w:szCs w:val="22"/>
        </w:rPr>
      </w:pPr>
      <w:r w:rsidRPr="00D025D4">
        <w:rPr>
          <w:sz w:val="22"/>
          <w:szCs w:val="22"/>
        </w:rPr>
        <w:t>“A lot of people who have sex in their teens regret having sex too early.”</w:t>
      </w:r>
    </w:p>
    <w:p w:rsidR="00D025D4" w:rsidRPr="00D025D4" w:rsidRDefault="00D025D4" w:rsidP="00D025D4">
      <w:pPr>
        <w:jc w:val="center"/>
        <w:rPr>
          <w:sz w:val="22"/>
          <w:szCs w:val="22"/>
        </w:rPr>
      </w:pPr>
      <w:r w:rsidRPr="00D025D4">
        <w:rPr>
          <w:sz w:val="22"/>
          <w:szCs w:val="22"/>
        </w:rPr>
        <w:t>“It doesn’t matter if you use a condom. You will get pregnant or get a disease if that’s what’s meant to be.”</w:t>
      </w:r>
    </w:p>
    <w:p w:rsidR="00CD3800" w:rsidRDefault="00CD3800">
      <w:pPr>
        <w:rPr>
          <w:sz w:val="22"/>
          <w:szCs w:val="22"/>
        </w:rPr>
      </w:pPr>
    </w:p>
    <w:p w:rsidR="00CD3800" w:rsidRDefault="00CD3800">
      <w:pPr>
        <w:rPr>
          <w:sz w:val="22"/>
          <w:szCs w:val="22"/>
        </w:rPr>
        <w:sectPr w:rsidR="00CD3800" w:rsidSect="00CD3800">
          <w:pgSz w:w="12240" w:h="15840"/>
          <w:pgMar w:top="1440" w:right="1440" w:bottom="1440" w:left="1440" w:header="720" w:footer="720" w:gutter="0"/>
          <w:cols w:space="720"/>
          <w:docGrid w:linePitch="360"/>
        </w:sectPr>
      </w:pPr>
    </w:p>
    <w:p w:rsidR="00CB2BCE" w:rsidRPr="00AE0158" w:rsidRDefault="00F9506E" w:rsidP="00AE0158">
      <w:pPr>
        <w:pStyle w:val="Heading1"/>
      </w:pPr>
      <w:bookmarkStart w:id="27" w:name="_Toc297285724"/>
      <w:bookmarkStart w:id="28" w:name="_Toc326228516"/>
      <w:bookmarkEnd w:id="26"/>
      <w:r w:rsidRPr="00AE0158">
        <w:rPr>
          <w:rStyle w:val="Heading2Char"/>
          <w:b/>
          <w:bCs/>
          <w:sz w:val="24"/>
        </w:rPr>
        <w:lastRenderedPageBreak/>
        <w:t>Activity</w:t>
      </w:r>
      <w:r w:rsidR="009A0E1A" w:rsidRPr="00AE0158">
        <w:t xml:space="preserve">: </w:t>
      </w:r>
      <w:r w:rsidR="00CB2BCE" w:rsidRPr="00AE0158">
        <w:t xml:space="preserve">Friends </w:t>
      </w:r>
      <w:r w:rsidR="00BC2D62" w:rsidRPr="00AE0158">
        <w:t>w</w:t>
      </w:r>
      <w:r w:rsidR="00CB2BCE" w:rsidRPr="00AE0158">
        <w:t>ith Benefits</w:t>
      </w:r>
      <w:bookmarkEnd w:id="27"/>
      <w:bookmarkEnd w:id="28"/>
      <w:r w:rsidR="00AD5D0C" w:rsidRPr="00AE0158">
        <w:t xml:space="preserve"> </w:t>
      </w:r>
    </w:p>
    <w:p w:rsidR="00AA09D2" w:rsidRPr="007214F1" w:rsidRDefault="00AA09D2" w:rsidP="00CD337A">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2E0C23" w:rsidRPr="006F13B4" w:rsidTr="002E0C23">
        <w:trPr>
          <w:jc w:val="center"/>
        </w:trPr>
        <w:tc>
          <w:tcPr>
            <w:tcW w:w="1944" w:type="dxa"/>
            <w:shd w:val="clear" w:color="auto" w:fill="D9D9D9"/>
            <w:vAlign w:val="center"/>
          </w:tcPr>
          <w:p w:rsidR="002E0C23" w:rsidRPr="006F13B4" w:rsidRDefault="002E0C23" w:rsidP="002E0C23">
            <w:pPr>
              <w:jc w:val="center"/>
              <w:rPr>
                <w:rFonts w:cs="Calibri"/>
                <w:b/>
              </w:rPr>
            </w:pPr>
            <w:bookmarkStart w:id="29" w:name="_Toc297285725"/>
            <w:r w:rsidRPr="006F13B4">
              <w:rPr>
                <w:rFonts w:cs="Calibri"/>
                <w:b/>
                <w:sz w:val="22"/>
                <w:szCs w:val="22"/>
              </w:rPr>
              <w:t>Overview</w:t>
            </w:r>
          </w:p>
        </w:tc>
        <w:tc>
          <w:tcPr>
            <w:tcW w:w="7416" w:type="dxa"/>
          </w:tcPr>
          <w:p w:rsidR="002E0C23" w:rsidRPr="00447528" w:rsidRDefault="002E0C23" w:rsidP="002E0C23">
            <w:pPr>
              <w:spacing w:after="0"/>
            </w:pPr>
            <w:r w:rsidRPr="00447528">
              <w:rPr>
                <w:sz w:val="22"/>
                <w:szCs w:val="22"/>
              </w:rPr>
              <w:t>Of sexually active young people, 61% have had sexual intercourse outside of a committed relationship (i.e., casual sex) (Manning, 2006). Casual sex is more prevalent in young adults with less than a high school education when compared with those with a high school degree. Males are more likely to have casual sex than females (Lyons, 2009).</w:t>
            </w:r>
          </w:p>
          <w:p w:rsidR="002E0C23" w:rsidRPr="00447528" w:rsidRDefault="002E0C23" w:rsidP="002E0C23">
            <w:pPr>
              <w:spacing w:after="0"/>
            </w:pPr>
          </w:p>
          <w:p w:rsidR="002E0C23" w:rsidRPr="00447528" w:rsidRDefault="002E0C23" w:rsidP="002E0C23">
            <w:pPr>
              <w:spacing w:after="0"/>
            </w:pPr>
            <w:r w:rsidRPr="00447528">
              <w:rPr>
                <w:sz w:val="22"/>
                <w:szCs w:val="22"/>
              </w:rPr>
              <w:t>Many young adults who engage in casual sex do not consistently use a condom which puts them at high risk for unplanned pregnancy and STIs, including HIV. Many adolescents and young adults will also have “casual” and “main” partners at the same time (Lescano, 2006).</w:t>
            </w:r>
          </w:p>
          <w:p w:rsidR="002E0C23" w:rsidRPr="00447528" w:rsidRDefault="002E0C23" w:rsidP="002E0C23">
            <w:pPr>
              <w:spacing w:after="0"/>
            </w:pPr>
          </w:p>
          <w:p w:rsidR="002E0C23" w:rsidRPr="00680CE3" w:rsidRDefault="002E0C23" w:rsidP="002E0C23">
            <w:pPr>
              <w:spacing w:after="0"/>
              <w:rPr>
                <w:rFonts w:ascii="Cambria" w:hAnsi="Cambria"/>
                <w:b/>
                <w:bCs/>
                <w:color w:val="4F81BD"/>
              </w:rPr>
            </w:pPr>
            <w:r w:rsidRPr="00447528">
              <w:rPr>
                <w:sz w:val="22"/>
                <w:szCs w:val="22"/>
              </w:rPr>
              <w:t>It is important to use terminology that students understand. Many students use the term “Friends with Benefits” or “Hook Up.” Be careful to avoid lecturing on this topic. Telling students to avoid casual sex probably will not change students’ behavior. Instead, help them come to the conclusion that this behavior is risky on their own.</w:t>
            </w:r>
          </w:p>
        </w:tc>
      </w:tr>
      <w:tr w:rsidR="002E0C23" w:rsidRPr="006F13B4" w:rsidTr="002E0C23">
        <w:trPr>
          <w:jc w:val="center"/>
        </w:trPr>
        <w:tc>
          <w:tcPr>
            <w:tcW w:w="1944" w:type="dxa"/>
            <w:shd w:val="clear" w:color="auto" w:fill="D9D9D9"/>
            <w:vAlign w:val="center"/>
          </w:tcPr>
          <w:p w:rsidR="002E0C23" w:rsidRPr="006F13B4" w:rsidRDefault="002E0C23" w:rsidP="002E0C23">
            <w:pPr>
              <w:jc w:val="center"/>
              <w:rPr>
                <w:rFonts w:cs="Calibri"/>
                <w:b/>
              </w:rPr>
            </w:pPr>
            <w:r w:rsidRPr="006F13B4">
              <w:rPr>
                <w:rFonts w:cs="Calibri"/>
                <w:b/>
                <w:sz w:val="22"/>
                <w:szCs w:val="22"/>
              </w:rPr>
              <w:t>Learning Objectives</w:t>
            </w:r>
          </w:p>
        </w:tc>
        <w:tc>
          <w:tcPr>
            <w:tcW w:w="7416" w:type="dxa"/>
          </w:tcPr>
          <w:p w:rsidR="002E0C23" w:rsidRDefault="002E0C23" w:rsidP="002E0C23">
            <w:pPr>
              <w:spacing w:after="0"/>
              <w:rPr>
                <w:rFonts w:asciiTheme="minorHAnsi" w:hAnsiTheme="minorHAnsi" w:cstheme="minorHAnsi"/>
                <w:bCs/>
              </w:rPr>
            </w:pPr>
            <w:r w:rsidRPr="002E0C23">
              <w:rPr>
                <w:rFonts w:asciiTheme="minorHAnsi" w:hAnsiTheme="minorHAnsi" w:cstheme="minorHAnsi"/>
                <w:bCs/>
                <w:sz w:val="22"/>
                <w:szCs w:val="22"/>
              </w:rPr>
              <w:t>Students will be able to:</w:t>
            </w:r>
          </w:p>
          <w:p w:rsidR="00572B74" w:rsidRDefault="00572B74" w:rsidP="002E0C23">
            <w:pPr>
              <w:spacing w:after="0"/>
              <w:rPr>
                <w:rFonts w:asciiTheme="minorHAnsi" w:hAnsiTheme="minorHAnsi" w:cstheme="minorHAnsi"/>
                <w:bCs/>
              </w:rPr>
            </w:pPr>
          </w:p>
          <w:p w:rsidR="002E0C23" w:rsidRPr="002E0C23" w:rsidRDefault="002E0C23" w:rsidP="002E0C23">
            <w:pPr>
              <w:pStyle w:val="ListParagraph"/>
              <w:numPr>
                <w:ilvl w:val="0"/>
                <w:numId w:val="39"/>
              </w:numPr>
              <w:spacing w:after="0"/>
              <w:rPr>
                <w:rFonts w:asciiTheme="minorHAnsi" w:hAnsiTheme="minorHAnsi" w:cstheme="minorHAnsi"/>
                <w:bCs/>
              </w:rPr>
            </w:pPr>
            <w:r>
              <w:rPr>
                <w:rFonts w:asciiTheme="minorHAnsi" w:hAnsiTheme="minorHAnsi" w:cstheme="minorHAnsi"/>
                <w:bCs/>
              </w:rPr>
              <w:t>Describe the drawbacks of casual sex</w:t>
            </w:r>
          </w:p>
        </w:tc>
      </w:tr>
      <w:tr w:rsidR="002E0C23" w:rsidRPr="006F13B4" w:rsidTr="002E0C23">
        <w:trPr>
          <w:jc w:val="center"/>
        </w:trPr>
        <w:tc>
          <w:tcPr>
            <w:tcW w:w="1944" w:type="dxa"/>
            <w:shd w:val="clear" w:color="auto" w:fill="D9D9D9"/>
            <w:vAlign w:val="center"/>
          </w:tcPr>
          <w:p w:rsidR="002E0C23" w:rsidRPr="006F13B4" w:rsidRDefault="002E0C23" w:rsidP="002E0C23">
            <w:pPr>
              <w:jc w:val="center"/>
              <w:rPr>
                <w:rFonts w:cs="Calibri"/>
                <w:b/>
              </w:rPr>
            </w:pPr>
            <w:r w:rsidRPr="006F13B4">
              <w:rPr>
                <w:rFonts w:cs="Calibri"/>
                <w:b/>
                <w:sz w:val="22"/>
                <w:szCs w:val="22"/>
              </w:rPr>
              <w:t>Materials</w:t>
            </w:r>
          </w:p>
        </w:tc>
        <w:tc>
          <w:tcPr>
            <w:tcW w:w="7416" w:type="dxa"/>
          </w:tcPr>
          <w:p w:rsidR="002E0C23" w:rsidRPr="00222F7A" w:rsidRDefault="002E0C23" w:rsidP="00222F7A">
            <w:pPr>
              <w:pStyle w:val="ListParagraph"/>
              <w:numPr>
                <w:ilvl w:val="0"/>
                <w:numId w:val="39"/>
              </w:numPr>
              <w:spacing w:after="0"/>
              <w:rPr>
                <w:rFonts w:ascii="Cambria" w:hAnsi="Cambria"/>
                <w:b/>
                <w:bCs/>
              </w:rPr>
            </w:pPr>
            <w:r w:rsidRPr="00447528">
              <w:t>Chalkboard/</w:t>
            </w:r>
            <w:r w:rsidRPr="00222F7A">
              <w:rPr>
                <w:rFonts w:asciiTheme="minorHAnsi" w:hAnsiTheme="minorHAnsi" w:cstheme="minorHAnsi"/>
              </w:rPr>
              <w:t>whiteboard</w:t>
            </w:r>
            <w:r w:rsidRPr="00447528">
              <w:t xml:space="preserve">/flip chart </w:t>
            </w:r>
          </w:p>
          <w:p w:rsidR="002E0C23" w:rsidRPr="002E0C23" w:rsidRDefault="002E0C23" w:rsidP="00222F7A">
            <w:pPr>
              <w:pStyle w:val="ListParagraph"/>
              <w:numPr>
                <w:ilvl w:val="0"/>
                <w:numId w:val="39"/>
              </w:numPr>
              <w:spacing w:after="0"/>
            </w:pPr>
            <w:r w:rsidRPr="00447528">
              <w:t xml:space="preserve">Copies of </w:t>
            </w:r>
            <w:r w:rsidRPr="00222F7A">
              <w:rPr>
                <w:i/>
              </w:rPr>
              <w:t>Friends with Benefits</w:t>
            </w:r>
            <w:r w:rsidRPr="00AA543D">
              <w:t xml:space="preserve"> </w:t>
            </w:r>
            <w:r>
              <w:t>w</w:t>
            </w:r>
            <w:r w:rsidRPr="00AA543D">
              <w:t>orksheet</w:t>
            </w:r>
          </w:p>
        </w:tc>
      </w:tr>
      <w:tr w:rsidR="002E0C23" w:rsidRPr="006F13B4" w:rsidTr="002E0C23">
        <w:trPr>
          <w:jc w:val="center"/>
        </w:trPr>
        <w:tc>
          <w:tcPr>
            <w:tcW w:w="1944" w:type="dxa"/>
            <w:shd w:val="clear" w:color="auto" w:fill="D9D9D9"/>
            <w:vAlign w:val="center"/>
          </w:tcPr>
          <w:p w:rsidR="002E0C23" w:rsidRPr="006F13B4" w:rsidRDefault="002E0C23" w:rsidP="002E0C23">
            <w:pPr>
              <w:jc w:val="center"/>
              <w:rPr>
                <w:rFonts w:cs="Calibri"/>
                <w:b/>
              </w:rPr>
            </w:pPr>
            <w:r w:rsidRPr="006F13B4">
              <w:rPr>
                <w:rFonts w:cs="Calibri"/>
                <w:b/>
                <w:sz w:val="22"/>
                <w:szCs w:val="22"/>
              </w:rPr>
              <w:t>Getting Ready</w:t>
            </w:r>
          </w:p>
        </w:tc>
        <w:tc>
          <w:tcPr>
            <w:tcW w:w="7416" w:type="dxa"/>
          </w:tcPr>
          <w:p w:rsidR="002E0C23" w:rsidRDefault="002E0C23" w:rsidP="002E0C23">
            <w:pPr>
              <w:spacing w:after="0"/>
              <w:rPr>
                <w:rFonts w:cs="Calibri"/>
              </w:rPr>
            </w:pPr>
            <w:r w:rsidRPr="006F13B4">
              <w:rPr>
                <w:rFonts w:cs="Calibri"/>
                <w:sz w:val="22"/>
                <w:szCs w:val="22"/>
              </w:rPr>
              <w:t>Before educating your students about</w:t>
            </w:r>
            <w:r>
              <w:rPr>
                <w:rFonts w:cs="Calibri"/>
                <w:sz w:val="22"/>
                <w:szCs w:val="22"/>
              </w:rPr>
              <w:t xml:space="preserve"> casual sex</w:t>
            </w:r>
            <w:r w:rsidRPr="006F13B4">
              <w:rPr>
                <w:rFonts w:cs="Calibri"/>
                <w:sz w:val="22"/>
                <w:szCs w:val="22"/>
              </w:rPr>
              <w:t xml:space="preserve">, you will need to: </w:t>
            </w:r>
          </w:p>
          <w:p w:rsidR="00572B74" w:rsidRPr="006F13B4" w:rsidRDefault="00572B74" w:rsidP="002E0C23">
            <w:pPr>
              <w:spacing w:after="0"/>
              <w:rPr>
                <w:rFonts w:cs="Calibri"/>
              </w:rPr>
            </w:pPr>
          </w:p>
          <w:p w:rsidR="002E0C23" w:rsidRPr="002E0C23" w:rsidRDefault="002E0C23" w:rsidP="002E0C23">
            <w:pPr>
              <w:pStyle w:val="ListParagraph"/>
              <w:numPr>
                <w:ilvl w:val="0"/>
                <w:numId w:val="40"/>
              </w:numPr>
              <w:spacing w:after="0"/>
              <w:rPr>
                <w:rFonts w:cs="Calibri"/>
              </w:rPr>
            </w:pPr>
            <w:r>
              <w:rPr>
                <w:rFonts w:cs="Calibri"/>
              </w:rPr>
              <w:t xml:space="preserve">Print copies of the </w:t>
            </w:r>
            <w:r w:rsidRPr="00AA543D">
              <w:rPr>
                <w:i/>
              </w:rPr>
              <w:t>Friends with Benefits</w:t>
            </w:r>
            <w:r w:rsidRPr="00AA543D">
              <w:t xml:space="preserve"> </w:t>
            </w:r>
            <w:r>
              <w:t>w</w:t>
            </w:r>
            <w:r w:rsidRPr="00AA543D">
              <w:t>orksheet</w:t>
            </w:r>
          </w:p>
        </w:tc>
      </w:tr>
      <w:tr w:rsidR="002E0C23" w:rsidRPr="006F13B4" w:rsidTr="002E0C23">
        <w:trPr>
          <w:jc w:val="center"/>
        </w:trPr>
        <w:tc>
          <w:tcPr>
            <w:tcW w:w="1944" w:type="dxa"/>
            <w:shd w:val="clear" w:color="auto" w:fill="D9D9D9"/>
            <w:vAlign w:val="center"/>
          </w:tcPr>
          <w:p w:rsidR="002E0C23" w:rsidRDefault="002E0C23" w:rsidP="002E0C23">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2E0C23" w:rsidRPr="006F13B4" w:rsidRDefault="002E0C23" w:rsidP="002E0C23">
            <w:pPr>
              <w:spacing w:after="0"/>
              <w:jc w:val="center"/>
              <w:rPr>
                <w:rFonts w:cs="Calibri"/>
                <w:b/>
              </w:rPr>
            </w:pPr>
            <w:r w:rsidRPr="006F13B4">
              <w:rPr>
                <w:rFonts w:cs="Calibri"/>
                <w:b/>
                <w:sz w:val="22"/>
                <w:szCs w:val="22"/>
              </w:rPr>
              <w:t>Discussion</w:t>
            </w:r>
          </w:p>
        </w:tc>
        <w:tc>
          <w:tcPr>
            <w:tcW w:w="7416" w:type="dxa"/>
          </w:tcPr>
          <w:p w:rsidR="002E0C23" w:rsidRDefault="002E0C23" w:rsidP="002E0C23">
            <w:pPr>
              <w:spacing w:after="0"/>
            </w:pPr>
            <w:r w:rsidRPr="00447528">
              <w:rPr>
                <w:sz w:val="22"/>
                <w:szCs w:val="22"/>
              </w:rPr>
              <w:t xml:space="preserve">This discussion topic is designed to help Job Corps students begin to process the potential negative ramifications of having sex with casual and multiple partners. </w:t>
            </w:r>
          </w:p>
          <w:p w:rsidR="00572B74" w:rsidRPr="00447528" w:rsidRDefault="00572B74" w:rsidP="002E0C23">
            <w:pPr>
              <w:spacing w:after="0"/>
            </w:pPr>
          </w:p>
          <w:p w:rsidR="002E0C23" w:rsidRPr="00447528" w:rsidRDefault="002E0C23" w:rsidP="00572B74">
            <w:pPr>
              <w:pStyle w:val="ListParagraph"/>
              <w:numPr>
                <w:ilvl w:val="0"/>
                <w:numId w:val="30"/>
              </w:numPr>
              <w:spacing w:after="0"/>
              <w:ind w:left="338" w:hanging="338"/>
            </w:pPr>
            <w:r w:rsidRPr="00447528">
              <w:t xml:space="preserve">Start this discussion with an assurance of confidentiality. </w:t>
            </w:r>
            <w:r>
              <w:t>“</w:t>
            </w:r>
            <w:r w:rsidRPr="00447528">
              <w:t>Whatever is said in this room stays in this room.</w:t>
            </w:r>
            <w:r>
              <w:t>”</w:t>
            </w:r>
          </w:p>
          <w:p w:rsidR="002E0C23" w:rsidRPr="00447528" w:rsidRDefault="002E0C23" w:rsidP="00572B74">
            <w:pPr>
              <w:pStyle w:val="ListParagraph"/>
              <w:numPr>
                <w:ilvl w:val="0"/>
                <w:numId w:val="30"/>
              </w:numPr>
              <w:spacing w:after="0"/>
              <w:ind w:left="338" w:hanging="338"/>
            </w:pPr>
            <w:r w:rsidRPr="00447528">
              <w:t xml:space="preserve">Ask students to share a story about a friend who had casual sex. You can start by sharing a story about someone you know if students do not feel immediately comfortable sharing. Some stories will come out about unplanned pregnancy and STIs. Some stories might involve the fact that one person often becomes more attached than the other. </w:t>
            </w:r>
          </w:p>
          <w:p w:rsidR="002E0C23" w:rsidRDefault="002E0C23" w:rsidP="00572B74">
            <w:pPr>
              <w:pStyle w:val="ListParagraph"/>
              <w:numPr>
                <w:ilvl w:val="0"/>
                <w:numId w:val="30"/>
              </w:numPr>
              <w:spacing w:after="0"/>
              <w:ind w:left="338" w:hanging="338"/>
            </w:pPr>
            <w:r w:rsidRPr="00447528">
              <w:t>After students share, develop a list of pros and cons of having casual sex. Make the lists on a chalkboard/whiteboard/flip chart. Lead the discussion to ensure that the negative list is longer than the positive list. It will probably look something like this:</w:t>
            </w:r>
          </w:p>
          <w:p w:rsidR="00572B74" w:rsidRPr="00447528" w:rsidRDefault="00572B74" w:rsidP="00572B74">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4066"/>
            </w:tblGrid>
            <w:tr w:rsidR="002E0C23" w:rsidRPr="00572B74" w:rsidTr="00222F7A">
              <w:trPr>
                <w:jc w:val="center"/>
              </w:trPr>
              <w:tc>
                <w:tcPr>
                  <w:tcW w:w="2842" w:type="dxa"/>
                </w:tcPr>
                <w:p w:rsidR="002E0C23" w:rsidRPr="00572B74" w:rsidRDefault="002E0C23" w:rsidP="00572B74">
                  <w:pPr>
                    <w:jc w:val="center"/>
                    <w:rPr>
                      <w:b/>
                      <w:sz w:val="22"/>
                      <w:szCs w:val="22"/>
                    </w:rPr>
                  </w:pPr>
                  <w:r w:rsidRPr="00572B74">
                    <w:rPr>
                      <w:b/>
                      <w:sz w:val="22"/>
                      <w:szCs w:val="22"/>
                    </w:rPr>
                    <w:t>Pros</w:t>
                  </w:r>
                </w:p>
              </w:tc>
              <w:tc>
                <w:tcPr>
                  <w:tcW w:w="4066" w:type="dxa"/>
                </w:tcPr>
                <w:p w:rsidR="002E0C23" w:rsidRPr="00572B74" w:rsidRDefault="002E0C23" w:rsidP="00572B74">
                  <w:pPr>
                    <w:jc w:val="center"/>
                    <w:rPr>
                      <w:b/>
                      <w:sz w:val="22"/>
                      <w:szCs w:val="22"/>
                    </w:rPr>
                  </w:pPr>
                  <w:r w:rsidRPr="00572B74">
                    <w:rPr>
                      <w:b/>
                      <w:sz w:val="22"/>
                      <w:szCs w:val="22"/>
                    </w:rPr>
                    <w:t>Cons</w:t>
                  </w:r>
                </w:p>
              </w:tc>
            </w:tr>
            <w:tr w:rsidR="002E0C23" w:rsidRPr="00447528" w:rsidTr="00222F7A">
              <w:trPr>
                <w:jc w:val="center"/>
              </w:trPr>
              <w:tc>
                <w:tcPr>
                  <w:tcW w:w="2842" w:type="dxa"/>
                </w:tcPr>
                <w:p w:rsidR="002E0C23" w:rsidRPr="00447528" w:rsidRDefault="002E0C23" w:rsidP="002E0C23">
                  <w:pPr>
                    <w:pStyle w:val="ListParagraph"/>
                    <w:numPr>
                      <w:ilvl w:val="0"/>
                      <w:numId w:val="16"/>
                    </w:numPr>
                  </w:pPr>
                  <w:r w:rsidRPr="00447528">
                    <w:t>It’s fun/feels good</w:t>
                  </w:r>
                </w:p>
              </w:tc>
              <w:tc>
                <w:tcPr>
                  <w:tcW w:w="4066" w:type="dxa"/>
                </w:tcPr>
                <w:p w:rsidR="002E0C23" w:rsidRPr="00447528" w:rsidRDefault="002E0C23" w:rsidP="002E0C23">
                  <w:pPr>
                    <w:pStyle w:val="ListParagraph"/>
                    <w:numPr>
                      <w:ilvl w:val="0"/>
                      <w:numId w:val="15"/>
                    </w:numPr>
                  </w:pPr>
                  <w:r w:rsidRPr="00447528">
                    <w:t>Pregnancy</w:t>
                  </w:r>
                </w:p>
                <w:p w:rsidR="002E0C23" w:rsidRPr="00447528" w:rsidRDefault="002E0C23" w:rsidP="002E0C23">
                  <w:pPr>
                    <w:pStyle w:val="ListParagraph"/>
                    <w:numPr>
                      <w:ilvl w:val="0"/>
                      <w:numId w:val="15"/>
                    </w:numPr>
                  </w:pPr>
                  <w:r w:rsidRPr="00447528">
                    <w:t>STIs</w:t>
                  </w:r>
                </w:p>
                <w:p w:rsidR="002E0C23" w:rsidRPr="00447528" w:rsidRDefault="002E0C23" w:rsidP="002E0C23">
                  <w:pPr>
                    <w:pStyle w:val="ListParagraph"/>
                    <w:numPr>
                      <w:ilvl w:val="0"/>
                      <w:numId w:val="15"/>
                    </w:numPr>
                  </w:pPr>
                  <w:r w:rsidRPr="00447528">
                    <w:t>One person wants a relationship/becomes more involved</w:t>
                  </w:r>
                </w:p>
                <w:p w:rsidR="002E0C23" w:rsidRPr="00447528" w:rsidRDefault="002E0C23" w:rsidP="002E0C23">
                  <w:pPr>
                    <w:pStyle w:val="ListParagraph"/>
                    <w:numPr>
                      <w:ilvl w:val="0"/>
                      <w:numId w:val="15"/>
                    </w:numPr>
                  </w:pPr>
                  <w:r w:rsidRPr="00447528">
                    <w:t>Awkward afterwards</w:t>
                  </w:r>
                </w:p>
                <w:p w:rsidR="002E0C23" w:rsidRPr="00447528" w:rsidRDefault="002E0C23" w:rsidP="002E0C23">
                  <w:pPr>
                    <w:pStyle w:val="ListParagraph"/>
                    <w:numPr>
                      <w:ilvl w:val="0"/>
                      <w:numId w:val="15"/>
                    </w:numPr>
                  </w:pPr>
                  <w:r w:rsidRPr="00447528">
                    <w:t>Gossip</w:t>
                  </w:r>
                </w:p>
                <w:p w:rsidR="002E0C23" w:rsidRPr="00447528" w:rsidRDefault="002E0C23" w:rsidP="002E0C23">
                  <w:pPr>
                    <w:pStyle w:val="ListParagraph"/>
                    <w:numPr>
                      <w:ilvl w:val="0"/>
                      <w:numId w:val="15"/>
                    </w:numPr>
                  </w:pPr>
                  <w:r w:rsidRPr="00447528">
                    <w:t>Ruin a friendship, future girlfriend/boyfriend jealous of your past relationship with your friend “If it happened before, it can happen again.”</w:t>
                  </w:r>
                </w:p>
                <w:p w:rsidR="002E0C23" w:rsidRPr="00447528" w:rsidRDefault="002E0C23" w:rsidP="002E0C23">
                  <w:pPr>
                    <w:pStyle w:val="ListParagraph"/>
                    <w:numPr>
                      <w:ilvl w:val="0"/>
                      <w:numId w:val="15"/>
                    </w:numPr>
                  </w:pPr>
                  <w:r w:rsidRPr="00447528">
                    <w:t>It’s temporary/you might miss an opportunity with someone who you’re better suited for</w:t>
                  </w:r>
                </w:p>
                <w:p w:rsidR="002E0C23" w:rsidRPr="00447528" w:rsidRDefault="002E0C23" w:rsidP="002E0C23">
                  <w:pPr>
                    <w:pStyle w:val="ListParagraph"/>
                    <w:numPr>
                      <w:ilvl w:val="0"/>
                      <w:numId w:val="15"/>
                    </w:numPr>
                  </w:pPr>
                  <w:r w:rsidRPr="00447528">
                    <w:t>Might regret it</w:t>
                  </w:r>
                </w:p>
                <w:p w:rsidR="002E0C23" w:rsidRPr="00447528" w:rsidRDefault="002E0C23" w:rsidP="002E0C23">
                  <w:pPr>
                    <w:pStyle w:val="ListParagraph"/>
                    <w:numPr>
                      <w:ilvl w:val="0"/>
                      <w:numId w:val="15"/>
                    </w:numPr>
                  </w:pPr>
                  <w:r w:rsidRPr="00447528">
                    <w:t>The other person might be seeing someone else and there might be drama</w:t>
                  </w:r>
                </w:p>
              </w:tc>
            </w:tr>
          </w:tbl>
          <w:p w:rsidR="002E0C23" w:rsidRPr="00680CE3" w:rsidRDefault="002E0C23" w:rsidP="002E0C23">
            <w:pPr>
              <w:spacing w:after="0"/>
            </w:pPr>
          </w:p>
        </w:tc>
      </w:tr>
      <w:tr w:rsidR="002E0C23" w:rsidRPr="006F13B4" w:rsidTr="002E0C23">
        <w:trPr>
          <w:jc w:val="center"/>
        </w:trPr>
        <w:tc>
          <w:tcPr>
            <w:tcW w:w="1944" w:type="dxa"/>
            <w:shd w:val="clear" w:color="auto" w:fill="D9D9D9"/>
            <w:vAlign w:val="center"/>
          </w:tcPr>
          <w:p w:rsidR="002E0C23" w:rsidRPr="006F13B4" w:rsidRDefault="002E0C23" w:rsidP="00572B74">
            <w:pPr>
              <w:spacing w:after="0"/>
              <w:jc w:val="center"/>
              <w:rPr>
                <w:rFonts w:cs="Calibri"/>
                <w:b/>
              </w:rPr>
            </w:pPr>
            <w:r w:rsidRPr="006F13B4">
              <w:rPr>
                <w:rFonts w:cs="Calibri"/>
                <w:b/>
                <w:sz w:val="22"/>
                <w:szCs w:val="22"/>
              </w:rPr>
              <w:lastRenderedPageBreak/>
              <w:t>Activity</w:t>
            </w:r>
            <w:r>
              <w:rPr>
                <w:rFonts w:cs="Calibri"/>
                <w:b/>
                <w:sz w:val="22"/>
                <w:szCs w:val="22"/>
              </w:rPr>
              <w:t xml:space="preserve">: </w:t>
            </w:r>
            <w:r w:rsidR="00566F72">
              <w:rPr>
                <w:rFonts w:cs="Calibri"/>
                <w:b/>
                <w:sz w:val="22"/>
                <w:szCs w:val="22"/>
              </w:rPr>
              <w:t>Friends with Benefits Worksheet</w:t>
            </w:r>
          </w:p>
        </w:tc>
        <w:tc>
          <w:tcPr>
            <w:tcW w:w="7416" w:type="dxa"/>
          </w:tcPr>
          <w:p w:rsidR="002E0C23" w:rsidRPr="00DC0087" w:rsidRDefault="00566F72" w:rsidP="00572B74">
            <w:pPr>
              <w:spacing w:after="0"/>
            </w:pPr>
            <w:r w:rsidRPr="00566F72">
              <w:rPr>
                <w:sz w:val="22"/>
                <w:szCs w:val="22"/>
              </w:rPr>
              <w:t xml:space="preserve">Distribute the </w:t>
            </w:r>
            <w:r w:rsidRPr="00566F72">
              <w:rPr>
                <w:i/>
                <w:sz w:val="22"/>
                <w:szCs w:val="22"/>
              </w:rPr>
              <w:t xml:space="preserve">Friends with Benefits </w:t>
            </w:r>
            <w:r w:rsidRPr="00566F72">
              <w:rPr>
                <w:sz w:val="22"/>
                <w:szCs w:val="22"/>
              </w:rPr>
              <w:t>worksheet. Give students 10-15 minutes to complete it.</w:t>
            </w:r>
          </w:p>
        </w:tc>
      </w:tr>
      <w:tr w:rsidR="002E0C23" w:rsidRPr="006F13B4" w:rsidTr="002E0C23">
        <w:trPr>
          <w:jc w:val="center"/>
        </w:trPr>
        <w:tc>
          <w:tcPr>
            <w:tcW w:w="1944" w:type="dxa"/>
            <w:shd w:val="clear" w:color="auto" w:fill="D9D9D9"/>
            <w:vAlign w:val="center"/>
          </w:tcPr>
          <w:p w:rsidR="002E0C23" w:rsidRPr="006F13B4" w:rsidRDefault="002E0C23" w:rsidP="00572B74">
            <w:pPr>
              <w:spacing w:after="0"/>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566F72" w:rsidRDefault="00566F72" w:rsidP="00566F72">
            <w:pPr>
              <w:spacing w:after="0"/>
            </w:pPr>
            <w:r w:rsidRPr="00447528">
              <w:rPr>
                <w:sz w:val="22"/>
                <w:szCs w:val="22"/>
              </w:rPr>
              <w:t>Have students break into small groups to discuss their answers. Bring the group together to discuss their experience with the worksheet. Make sure to emphasize:</w:t>
            </w:r>
          </w:p>
          <w:p w:rsidR="00222F7A" w:rsidRPr="00447528" w:rsidRDefault="00222F7A" w:rsidP="00566F72">
            <w:pPr>
              <w:spacing w:after="0"/>
              <w:rPr>
                <w:rFonts w:ascii="Cambria" w:hAnsi="Cambria"/>
                <w:b/>
                <w:bCs/>
                <w:color w:val="4F81BD"/>
              </w:rPr>
            </w:pPr>
          </w:p>
          <w:p w:rsidR="00566F72" w:rsidRPr="00447528" w:rsidRDefault="00566F72" w:rsidP="00566F72">
            <w:pPr>
              <w:pStyle w:val="ListParagraph"/>
              <w:numPr>
                <w:ilvl w:val="0"/>
                <w:numId w:val="5"/>
              </w:numPr>
              <w:spacing w:after="0"/>
            </w:pPr>
            <w:r w:rsidRPr="00447528">
              <w:t>Safe sex</w:t>
            </w:r>
          </w:p>
          <w:p w:rsidR="00566F72" w:rsidRPr="00447528" w:rsidRDefault="00566F72" w:rsidP="00566F72">
            <w:pPr>
              <w:pStyle w:val="ListParagraph"/>
              <w:numPr>
                <w:ilvl w:val="0"/>
                <w:numId w:val="5"/>
              </w:numPr>
              <w:spacing w:after="0"/>
            </w:pPr>
            <w:r w:rsidRPr="00447528">
              <w:t>Communication skills</w:t>
            </w:r>
          </w:p>
          <w:p w:rsidR="002E0C23" w:rsidRPr="00545DED" w:rsidRDefault="00566F72" w:rsidP="00572B74">
            <w:pPr>
              <w:pStyle w:val="ListParagraph"/>
              <w:numPr>
                <w:ilvl w:val="0"/>
                <w:numId w:val="5"/>
              </w:numPr>
              <w:spacing w:after="0"/>
              <w:rPr>
                <w:rFonts w:cs="Calibri"/>
              </w:rPr>
            </w:pPr>
            <w:r w:rsidRPr="00447528">
              <w:t>Avoiding situations that can lead to bad choices</w:t>
            </w:r>
          </w:p>
        </w:tc>
      </w:tr>
    </w:tbl>
    <w:p w:rsidR="002E0C23" w:rsidRDefault="002E0C23" w:rsidP="009A0E1A">
      <w:pPr>
        <w:rPr>
          <w:rStyle w:val="Strong"/>
        </w:rPr>
      </w:pPr>
    </w:p>
    <w:bookmarkEnd w:id="29"/>
    <w:p w:rsidR="00CD3800" w:rsidRDefault="00CD3800" w:rsidP="00CD337A">
      <w:pPr>
        <w:spacing w:after="0"/>
        <w:sectPr w:rsidR="00CD3800" w:rsidSect="00CD3800">
          <w:pgSz w:w="12240" w:h="15840"/>
          <w:pgMar w:top="1440" w:right="1440" w:bottom="1440" w:left="1440" w:header="720" w:footer="720" w:gutter="0"/>
          <w:cols w:space="720"/>
          <w:docGrid w:linePitch="360"/>
        </w:sectPr>
      </w:pPr>
    </w:p>
    <w:p w:rsidR="00CA4DFE" w:rsidRPr="007214F1" w:rsidRDefault="00F9506E" w:rsidP="001642D0">
      <w:pPr>
        <w:pStyle w:val="Heading5"/>
      </w:pPr>
      <w:bookmarkStart w:id="30" w:name="_Toc297285728"/>
      <w:bookmarkStart w:id="31" w:name="_Toc326228523"/>
      <w:r>
        <w:lastRenderedPageBreak/>
        <w:t xml:space="preserve">Worksheet:  </w:t>
      </w:r>
      <w:r w:rsidR="00CA4DFE" w:rsidRPr="007214F1">
        <w:t xml:space="preserve">Friends with Benefits </w:t>
      </w:r>
      <w:bookmarkEnd w:id="30"/>
      <w:bookmarkEnd w:id="31"/>
    </w:p>
    <w:p w:rsidR="00CA4DFE" w:rsidRPr="007214F1" w:rsidRDefault="00CA4DFE" w:rsidP="00CD337A">
      <w:pPr>
        <w:spacing w:after="0"/>
      </w:pPr>
    </w:p>
    <w:p w:rsidR="00CA4DFE" w:rsidRDefault="00CA4DFE" w:rsidP="00CD337A">
      <w:pPr>
        <w:spacing w:after="0"/>
        <w:rPr>
          <w:sz w:val="22"/>
          <w:szCs w:val="22"/>
        </w:rPr>
      </w:pPr>
      <w:r w:rsidRPr="00447528">
        <w:rPr>
          <w:sz w:val="22"/>
          <w:szCs w:val="22"/>
        </w:rPr>
        <w:t>Think about the discussion in class. Answer these questions with that in mind.</w:t>
      </w:r>
    </w:p>
    <w:p w:rsidR="00447528" w:rsidRPr="00447528" w:rsidRDefault="00447528" w:rsidP="00CD337A">
      <w:pPr>
        <w:spacing w:after="0"/>
        <w:rPr>
          <w:sz w:val="22"/>
          <w:szCs w:val="22"/>
        </w:rPr>
      </w:pPr>
    </w:p>
    <w:p w:rsidR="00CA4DFE" w:rsidRPr="00447528" w:rsidRDefault="00CA4DFE" w:rsidP="00CD337A">
      <w:pPr>
        <w:pStyle w:val="ListParagraph"/>
        <w:numPr>
          <w:ilvl w:val="0"/>
          <w:numId w:val="4"/>
        </w:numPr>
        <w:spacing w:after="0"/>
        <w:ind w:left="360"/>
      </w:pPr>
      <w:r w:rsidRPr="00447528">
        <w:t>Which personal story made you think</w:t>
      </w:r>
      <w:r w:rsidR="00E14487" w:rsidRPr="00447528">
        <w:t xml:space="preserve"> about the risks of hooking up</w:t>
      </w:r>
      <w:r w:rsidRPr="00447528">
        <w:t>?</w:t>
      </w:r>
    </w:p>
    <w:p w:rsidR="00CA4DFE" w:rsidRPr="00447528" w:rsidRDefault="00CA4DFE" w:rsidP="00CD337A">
      <w:pPr>
        <w:spacing w:after="0"/>
        <w:rPr>
          <w:sz w:val="22"/>
          <w:szCs w:val="22"/>
        </w:rPr>
      </w:pPr>
    </w:p>
    <w:p w:rsidR="00CA4DFE" w:rsidRPr="00447528" w:rsidRDefault="00CA4DFE" w:rsidP="00CD337A">
      <w:pPr>
        <w:spacing w:after="0"/>
        <w:rPr>
          <w:sz w:val="22"/>
          <w:szCs w:val="22"/>
        </w:rPr>
      </w:pPr>
    </w:p>
    <w:p w:rsidR="00CA4DFE" w:rsidRDefault="00CA4DFE" w:rsidP="00CD337A">
      <w:pPr>
        <w:pStyle w:val="ListParagraph"/>
        <w:numPr>
          <w:ilvl w:val="0"/>
          <w:numId w:val="4"/>
        </w:numPr>
        <w:spacing w:after="0"/>
        <w:ind w:left="360"/>
      </w:pPr>
      <w:r w:rsidRPr="00447528">
        <w:t>List the pros and cons of having “Friends with Benefits.” (Use the ones from class and add any others.)</w:t>
      </w:r>
    </w:p>
    <w:p w:rsidR="00620243" w:rsidRPr="00447528" w:rsidRDefault="00620243" w:rsidP="00620243">
      <w:pPr>
        <w:spacing w:after="0"/>
      </w:pPr>
    </w:p>
    <w:tbl>
      <w:tblPr>
        <w:tblStyle w:val="TableGrid"/>
        <w:tblW w:w="0" w:type="auto"/>
        <w:tblInd w:w="468" w:type="dxa"/>
        <w:tblLook w:val="04A0" w:firstRow="1" w:lastRow="0" w:firstColumn="1" w:lastColumn="0" w:noHBand="0" w:noVBand="1"/>
      </w:tblPr>
      <w:tblGrid>
        <w:gridCol w:w="4554"/>
        <w:gridCol w:w="4554"/>
      </w:tblGrid>
      <w:tr w:rsidR="00CA4DFE" w:rsidRPr="00620243" w:rsidTr="00620243">
        <w:tc>
          <w:tcPr>
            <w:tcW w:w="4554" w:type="dxa"/>
            <w:shd w:val="clear" w:color="auto" w:fill="BFBFBF" w:themeFill="background1" w:themeFillShade="BF"/>
          </w:tcPr>
          <w:p w:rsidR="00CA4DFE" w:rsidRPr="00620243" w:rsidRDefault="00CA4DFE" w:rsidP="00620243">
            <w:pPr>
              <w:jc w:val="center"/>
              <w:rPr>
                <w:b/>
                <w:sz w:val="22"/>
                <w:szCs w:val="22"/>
              </w:rPr>
            </w:pPr>
            <w:r w:rsidRPr="00620243">
              <w:rPr>
                <w:b/>
                <w:sz w:val="22"/>
                <w:szCs w:val="22"/>
              </w:rPr>
              <w:t>Pros</w:t>
            </w:r>
          </w:p>
        </w:tc>
        <w:tc>
          <w:tcPr>
            <w:tcW w:w="4554" w:type="dxa"/>
            <w:shd w:val="clear" w:color="auto" w:fill="BFBFBF" w:themeFill="background1" w:themeFillShade="BF"/>
          </w:tcPr>
          <w:p w:rsidR="00CA4DFE" w:rsidRPr="00620243" w:rsidRDefault="00CA4DFE" w:rsidP="00620243">
            <w:pPr>
              <w:jc w:val="center"/>
              <w:rPr>
                <w:b/>
                <w:sz w:val="22"/>
                <w:szCs w:val="22"/>
              </w:rPr>
            </w:pPr>
            <w:r w:rsidRPr="00620243">
              <w:rPr>
                <w:b/>
                <w:sz w:val="22"/>
                <w:szCs w:val="22"/>
              </w:rPr>
              <w:t>Cons</w:t>
            </w:r>
          </w:p>
        </w:tc>
      </w:tr>
      <w:tr w:rsidR="00CA4DFE" w:rsidRPr="00447528" w:rsidTr="00620243">
        <w:tc>
          <w:tcPr>
            <w:tcW w:w="4554" w:type="dxa"/>
          </w:tcPr>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tc>
        <w:tc>
          <w:tcPr>
            <w:tcW w:w="4554" w:type="dxa"/>
          </w:tcPr>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p w:rsidR="00CA4DFE" w:rsidRPr="00447528" w:rsidRDefault="00CA4DFE" w:rsidP="00CD337A">
            <w:pPr>
              <w:rPr>
                <w:sz w:val="22"/>
                <w:szCs w:val="22"/>
              </w:rPr>
            </w:pPr>
          </w:p>
        </w:tc>
      </w:tr>
    </w:tbl>
    <w:p w:rsidR="00CA4DFE" w:rsidRPr="00447528" w:rsidRDefault="00CA4DFE" w:rsidP="00CD337A">
      <w:pPr>
        <w:pStyle w:val="ListParagraph"/>
        <w:spacing w:after="0"/>
        <w:ind w:left="0"/>
      </w:pPr>
    </w:p>
    <w:p w:rsidR="00CA4DFE" w:rsidRPr="00447528" w:rsidRDefault="00CA4DFE" w:rsidP="00CD337A">
      <w:pPr>
        <w:pStyle w:val="ListParagraph"/>
        <w:numPr>
          <w:ilvl w:val="0"/>
          <w:numId w:val="4"/>
        </w:numPr>
        <w:spacing w:after="0"/>
        <w:ind w:left="360"/>
      </w:pPr>
      <w:r w:rsidRPr="00447528">
        <w:t>For you personally, do you think that having a “Friend with Benefits” is worth it? Why or why not?</w:t>
      </w:r>
    </w:p>
    <w:p w:rsidR="00CA4DFE" w:rsidRPr="00447528" w:rsidRDefault="00CA4DFE" w:rsidP="00CD337A">
      <w:pPr>
        <w:spacing w:after="0"/>
        <w:rPr>
          <w:sz w:val="22"/>
          <w:szCs w:val="22"/>
        </w:rPr>
      </w:pPr>
    </w:p>
    <w:p w:rsidR="00A32457" w:rsidRPr="00447528" w:rsidRDefault="00A32457" w:rsidP="00CD337A">
      <w:pPr>
        <w:spacing w:after="0"/>
        <w:rPr>
          <w:sz w:val="22"/>
          <w:szCs w:val="22"/>
        </w:rPr>
      </w:pPr>
    </w:p>
    <w:p w:rsidR="00963294" w:rsidRPr="00447528" w:rsidRDefault="00963294" w:rsidP="00CD337A">
      <w:pPr>
        <w:spacing w:after="0"/>
        <w:rPr>
          <w:sz w:val="22"/>
          <w:szCs w:val="22"/>
        </w:rPr>
      </w:pPr>
    </w:p>
    <w:p w:rsidR="00CA4DFE" w:rsidRPr="00447528" w:rsidRDefault="00CA4DFE" w:rsidP="00CD337A">
      <w:pPr>
        <w:pStyle w:val="ListParagraph"/>
        <w:numPr>
          <w:ilvl w:val="0"/>
          <w:numId w:val="4"/>
        </w:numPr>
        <w:spacing w:after="0"/>
        <w:ind w:left="360"/>
      </w:pPr>
      <w:r w:rsidRPr="00447528">
        <w:t>Think about how you will handle the following situation.</w:t>
      </w:r>
    </w:p>
    <w:p w:rsidR="00FA5598" w:rsidRPr="00447528" w:rsidRDefault="00CA4DFE" w:rsidP="00A32457">
      <w:pPr>
        <w:spacing w:after="0"/>
        <w:ind w:left="360"/>
        <w:rPr>
          <w:sz w:val="22"/>
          <w:szCs w:val="22"/>
        </w:rPr>
      </w:pPr>
      <w:r w:rsidRPr="00447528">
        <w:rPr>
          <w:i/>
          <w:sz w:val="22"/>
          <w:szCs w:val="22"/>
        </w:rPr>
        <w:t>You are at a party with friends. You’ve been talking with a really cute guy/girl all night. You end up kissing. Your new friend asks you to come back to his/her place. You know that he/she is expecting to have sex</w:t>
      </w:r>
      <w:r w:rsidRPr="00447528">
        <w:rPr>
          <w:sz w:val="22"/>
          <w:szCs w:val="22"/>
        </w:rPr>
        <w:t xml:space="preserve">. </w:t>
      </w:r>
    </w:p>
    <w:p w:rsidR="00A32457" w:rsidRPr="00447528" w:rsidRDefault="00A32457" w:rsidP="00CD337A">
      <w:pPr>
        <w:spacing w:after="0"/>
        <w:rPr>
          <w:sz w:val="22"/>
          <w:szCs w:val="22"/>
        </w:rPr>
      </w:pPr>
    </w:p>
    <w:p w:rsidR="00CA4DFE" w:rsidRPr="00447528" w:rsidRDefault="00CA4DFE" w:rsidP="00A32457">
      <w:pPr>
        <w:spacing w:after="0"/>
        <w:ind w:left="360"/>
        <w:rPr>
          <w:sz w:val="22"/>
          <w:szCs w:val="22"/>
        </w:rPr>
      </w:pPr>
      <w:r w:rsidRPr="00447528">
        <w:rPr>
          <w:sz w:val="22"/>
          <w:szCs w:val="22"/>
        </w:rPr>
        <w:t>What would you say to him/her?</w:t>
      </w:r>
    </w:p>
    <w:p w:rsidR="00CA4DFE" w:rsidRPr="00447528" w:rsidRDefault="00CA4DFE" w:rsidP="00CD337A">
      <w:pPr>
        <w:spacing w:after="0"/>
        <w:rPr>
          <w:sz w:val="22"/>
          <w:szCs w:val="22"/>
        </w:rPr>
      </w:pPr>
    </w:p>
    <w:p w:rsidR="00CA4DFE" w:rsidRPr="00447528" w:rsidRDefault="00CA4DFE" w:rsidP="00CD337A">
      <w:pPr>
        <w:pStyle w:val="ListParagraph"/>
        <w:numPr>
          <w:ilvl w:val="0"/>
          <w:numId w:val="4"/>
        </w:numPr>
        <w:spacing w:after="0"/>
        <w:ind w:left="360"/>
      </w:pPr>
      <w:r w:rsidRPr="00447528">
        <w:t>How about this situation?</w:t>
      </w:r>
    </w:p>
    <w:p w:rsidR="00CA4DFE" w:rsidRPr="00447528" w:rsidRDefault="00CA4DFE" w:rsidP="00CD337A">
      <w:pPr>
        <w:pStyle w:val="ListParagraph"/>
        <w:spacing w:after="0"/>
        <w:ind w:left="360"/>
        <w:rPr>
          <w:i/>
        </w:rPr>
      </w:pPr>
      <w:r w:rsidRPr="00447528">
        <w:rPr>
          <w:i/>
        </w:rPr>
        <w:t>You decide to tell your new friend that you think you should go home. He/she says, “Don’t you like me? I thought we were getting along.” You say that you just want to go home and suggest hanging out next weekend. He/she says, “Come on, let’s just hang out tonight. I really like you.”</w:t>
      </w:r>
    </w:p>
    <w:p w:rsidR="00A32457" w:rsidRPr="00447528" w:rsidRDefault="00A32457" w:rsidP="00CD337A">
      <w:pPr>
        <w:spacing w:after="0"/>
        <w:rPr>
          <w:sz w:val="22"/>
          <w:szCs w:val="22"/>
        </w:rPr>
      </w:pPr>
    </w:p>
    <w:p w:rsidR="00CA4DFE" w:rsidRPr="00447528" w:rsidRDefault="00CA4DFE" w:rsidP="00A32457">
      <w:pPr>
        <w:spacing w:after="0"/>
        <w:ind w:left="360"/>
        <w:rPr>
          <w:sz w:val="22"/>
          <w:szCs w:val="22"/>
        </w:rPr>
      </w:pPr>
      <w:r w:rsidRPr="00447528">
        <w:rPr>
          <w:sz w:val="22"/>
          <w:szCs w:val="22"/>
        </w:rPr>
        <w:t>How would you handle this situation?</w:t>
      </w:r>
    </w:p>
    <w:p w:rsidR="00CA4DFE" w:rsidRPr="00447528" w:rsidRDefault="00CA4DFE" w:rsidP="00CD337A">
      <w:pPr>
        <w:pStyle w:val="ListParagraph"/>
        <w:spacing w:after="0"/>
        <w:ind w:left="0"/>
      </w:pPr>
      <w:r w:rsidRPr="00447528">
        <w:t xml:space="preserve"> </w:t>
      </w:r>
    </w:p>
    <w:p w:rsidR="00CA4DFE" w:rsidRPr="00447528" w:rsidRDefault="00CA4DFE" w:rsidP="00CD337A">
      <w:pPr>
        <w:spacing w:after="0"/>
        <w:rPr>
          <w:sz w:val="22"/>
          <w:szCs w:val="22"/>
        </w:rPr>
      </w:pPr>
    </w:p>
    <w:p w:rsidR="00A32457" w:rsidRPr="00447528" w:rsidRDefault="00A32457" w:rsidP="00CD337A">
      <w:pPr>
        <w:spacing w:after="0"/>
        <w:rPr>
          <w:sz w:val="22"/>
          <w:szCs w:val="22"/>
        </w:rPr>
      </w:pPr>
    </w:p>
    <w:p w:rsidR="00963294" w:rsidRPr="00447528" w:rsidRDefault="00963294" w:rsidP="00CD337A">
      <w:pPr>
        <w:spacing w:after="0"/>
        <w:rPr>
          <w:sz w:val="22"/>
          <w:szCs w:val="22"/>
        </w:rPr>
      </w:pPr>
    </w:p>
    <w:p w:rsidR="00CA4DFE" w:rsidRDefault="00CA4DFE" w:rsidP="00CD337A">
      <w:pPr>
        <w:spacing w:after="0"/>
        <w:rPr>
          <w:sz w:val="22"/>
          <w:szCs w:val="22"/>
        </w:rPr>
      </w:pPr>
      <w:r w:rsidRPr="00447528">
        <w:rPr>
          <w:sz w:val="22"/>
          <w:szCs w:val="22"/>
        </w:rPr>
        <w:lastRenderedPageBreak/>
        <w:t>If you decide that the benefits to having “friends with benefits” outweigh the risks or are unsure of how you would handle the situation above, answer:</w:t>
      </w:r>
    </w:p>
    <w:p w:rsidR="00447528" w:rsidRPr="00447528" w:rsidRDefault="00447528" w:rsidP="00CD337A">
      <w:pPr>
        <w:spacing w:after="0"/>
        <w:rPr>
          <w:sz w:val="22"/>
          <w:szCs w:val="22"/>
        </w:rPr>
      </w:pPr>
    </w:p>
    <w:p w:rsidR="00CA4DFE" w:rsidRPr="00447528" w:rsidRDefault="00CA4DFE" w:rsidP="00CD337A">
      <w:pPr>
        <w:pStyle w:val="ListParagraph"/>
        <w:numPr>
          <w:ilvl w:val="0"/>
          <w:numId w:val="4"/>
        </w:numPr>
        <w:spacing w:after="0"/>
        <w:ind w:left="360"/>
      </w:pPr>
      <w:r w:rsidRPr="00447528">
        <w:t>How will you protect yourself from STIs</w:t>
      </w:r>
      <w:r w:rsidR="00FA5598" w:rsidRPr="00447528">
        <w:t>/</w:t>
      </w:r>
      <w:r w:rsidR="00A32457" w:rsidRPr="00447528">
        <w:t>HIV</w:t>
      </w:r>
      <w:r w:rsidRPr="00447528">
        <w:t xml:space="preserve"> and pregnancy?</w:t>
      </w:r>
    </w:p>
    <w:p w:rsidR="00CA4DFE" w:rsidRPr="00447528" w:rsidRDefault="00CA4DFE" w:rsidP="00CD337A">
      <w:pPr>
        <w:spacing w:after="0"/>
        <w:rPr>
          <w:sz w:val="22"/>
          <w:szCs w:val="22"/>
        </w:rPr>
      </w:pPr>
    </w:p>
    <w:p w:rsidR="00A32457" w:rsidRPr="00447528" w:rsidRDefault="00A32457" w:rsidP="00CD337A">
      <w:pPr>
        <w:spacing w:after="0"/>
        <w:rPr>
          <w:sz w:val="22"/>
          <w:szCs w:val="22"/>
        </w:rPr>
      </w:pPr>
    </w:p>
    <w:p w:rsidR="00E7363A" w:rsidRPr="00447528" w:rsidRDefault="00E7363A" w:rsidP="00CD337A">
      <w:pPr>
        <w:spacing w:after="0"/>
        <w:rPr>
          <w:sz w:val="22"/>
          <w:szCs w:val="22"/>
        </w:rPr>
      </w:pPr>
    </w:p>
    <w:p w:rsidR="00CA4DFE" w:rsidRPr="00447528" w:rsidRDefault="00CA4DFE" w:rsidP="00CD337A">
      <w:pPr>
        <w:pStyle w:val="ListParagraph"/>
        <w:numPr>
          <w:ilvl w:val="0"/>
          <w:numId w:val="4"/>
        </w:numPr>
        <w:spacing w:after="0"/>
        <w:ind w:left="360"/>
      </w:pPr>
      <w:r w:rsidRPr="00447528">
        <w:t xml:space="preserve">What if your friend doesn’t want to use a condom? </w:t>
      </w:r>
      <w:r w:rsidR="00963294" w:rsidRPr="00447528">
        <w:t>What would you say</w:t>
      </w:r>
      <w:r w:rsidRPr="00447528">
        <w:t>?</w:t>
      </w:r>
    </w:p>
    <w:p w:rsidR="00CA4DFE" w:rsidRPr="00447528" w:rsidRDefault="00CA4DFE" w:rsidP="00CD337A">
      <w:pPr>
        <w:pStyle w:val="ListParagraph"/>
        <w:spacing w:after="0"/>
      </w:pPr>
    </w:p>
    <w:p w:rsidR="00CA4DFE" w:rsidRPr="00447528" w:rsidRDefault="00CA4DFE" w:rsidP="00CD337A">
      <w:pPr>
        <w:pStyle w:val="ListParagraph"/>
        <w:spacing w:after="0"/>
      </w:pPr>
    </w:p>
    <w:p w:rsidR="00CA4DFE" w:rsidRPr="00447528" w:rsidRDefault="00CA4DFE" w:rsidP="00CD337A">
      <w:pPr>
        <w:pStyle w:val="ListParagraph"/>
        <w:spacing w:after="0"/>
      </w:pPr>
    </w:p>
    <w:p w:rsidR="00CA4DFE" w:rsidRPr="00447528" w:rsidRDefault="00CA4DFE" w:rsidP="00CD337A">
      <w:pPr>
        <w:pStyle w:val="ListParagraph"/>
        <w:spacing w:after="0"/>
      </w:pPr>
    </w:p>
    <w:p w:rsidR="00CA4DFE" w:rsidRPr="00447528" w:rsidRDefault="00CA4DFE" w:rsidP="00CD337A">
      <w:pPr>
        <w:pStyle w:val="ListParagraph"/>
        <w:numPr>
          <w:ilvl w:val="0"/>
          <w:numId w:val="4"/>
        </w:numPr>
        <w:spacing w:after="0"/>
        <w:ind w:left="360"/>
      </w:pPr>
      <w:r w:rsidRPr="00447528">
        <w:t>What conversations will you have with your friend to make sure that neither of you get hurt because one of you gets more involved in the relationship?</w:t>
      </w:r>
    </w:p>
    <w:p w:rsidR="00CA4DFE" w:rsidRPr="00447528" w:rsidRDefault="00CA4DFE" w:rsidP="00CD337A">
      <w:pPr>
        <w:pStyle w:val="ListParagraph"/>
        <w:spacing w:after="0"/>
        <w:ind w:left="0"/>
      </w:pPr>
    </w:p>
    <w:p w:rsidR="00CA4DFE" w:rsidRPr="00447528" w:rsidRDefault="00CA4DFE" w:rsidP="00CD337A">
      <w:pPr>
        <w:pStyle w:val="ListParagraph"/>
        <w:spacing w:after="0"/>
        <w:ind w:left="0"/>
      </w:pPr>
    </w:p>
    <w:p w:rsidR="00CA4DFE" w:rsidRPr="00447528" w:rsidRDefault="00CA4DFE" w:rsidP="00CD337A">
      <w:pPr>
        <w:pStyle w:val="ListParagraph"/>
        <w:spacing w:after="0"/>
        <w:ind w:left="0"/>
      </w:pPr>
    </w:p>
    <w:p w:rsidR="00CA4DFE" w:rsidRPr="00447528" w:rsidRDefault="00CA4DFE" w:rsidP="00CD337A">
      <w:pPr>
        <w:pStyle w:val="ListParagraph"/>
        <w:numPr>
          <w:ilvl w:val="0"/>
          <w:numId w:val="4"/>
        </w:numPr>
        <w:spacing w:after="0"/>
        <w:ind w:left="360"/>
      </w:pPr>
      <w:r w:rsidRPr="00447528">
        <w:t>How will you avoid the drama that sometimes comes with hooking up?</w:t>
      </w:r>
    </w:p>
    <w:p w:rsidR="00B120E4" w:rsidRDefault="00B120E4" w:rsidP="00CD337A">
      <w:pPr>
        <w:spacing w:after="0"/>
        <w:rPr>
          <w:rFonts w:ascii="Cambria" w:hAnsi="Cambria"/>
          <w:b/>
          <w:bCs/>
          <w:color w:val="365F91"/>
        </w:rPr>
      </w:pPr>
      <w:bookmarkStart w:id="32" w:name="_Toc273516280"/>
    </w:p>
    <w:p w:rsidR="00E504B6" w:rsidRDefault="00E504B6">
      <w:bookmarkStart w:id="33" w:name="_Toc297285732"/>
      <w:r>
        <w:br w:type="page"/>
      </w:r>
    </w:p>
    <w:p w:rsidR="00E504B6" w:rsidRPr="00E504B6" w:rsidRDefault="00E504B6" w:rsidP="00E504B6">
      <w:pPr>
        <w:pStyle w:val="Heading1"/>
      </w:pPr>
      <w:r>
        <w:lastRenderedPageBreak/>
        <w:t xml:space="preserve">Activity: </w:t>
      </w:r>
      <w:r w:rsidRPr="00E504B6">
        <w:t xml:space="preserve">Sex and the Law </w:t>
      </w:r>
    </w:p>
    <w:p w:rsidR="00E504B6" w:rsidRDefault="00E504B6" w:rsidP="00CD337A">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E504B6" w:rsidRPr="006F13B4" w:rsidTr="00E504B6">
        <w:trPr>
          <w:jc w:val="center"/>
        </w:trPr>
        <w:tc>
          <w:tcPr>
            <w:tcW w:w="1944" w:type="dxa"/>
            <w:shd w:val="clear" w:color="auto" w:fill="D9D9D9"/>
            <w:vAlign w:val="center"/>
          </w:tcPr>
          <w:p w:rsidR="00E504B6" w:rsidRPr="006F13B4" w:rsidRDefault="00E504B6" w:rsidP="00E504B6">
            <w:pPr>
              <w:jc w:val="center"/>
              <w:rPr>
                <w:rFonts w:cs="Calibri"/>
                <w:b/>
              </w:rPr>
            </w:pPr>
            <w:r w:rsidRPr="006F13B4">
              <w:rPr>
                <w:rFonts w:cs="Calibri"/>
                <w:b/>
                <w:sz w:val="22"/>
                <w:szCs w:val="22"/>
              </w:rPr>
              <w:t>Overview</w:t>
            </w:r>
          </w:p>
        </w:tc>
        <w:tc>
          <w:tcPr>
            <w:tcW w:w="7416" w:type="dxa"/>
          </w:tcPr>
          <w:p w:rsidR="0073269B" w:rsidRDefault="00E504B6" w:rsidP="0073269B">
            <w:pPr>
              <w:spacing w:after="0"/>
            </w:pPr>
            <w:r>
              <w:rPr>
                <w:sz w:val="22"/>
                <w:szCs w:val="22"/>
              </w:rPr>
              <w:t>There are many state laws in place in regards to</w:t>
            </w:r>
            <w:r w:rsidR="0073269B">
              <w:rPr>
                <w:sz w:val="22"/>
                <w:szCs w:val="22"/>
              </w:rPr>
              <w:t xml:space="preserve"> engaging in sexual activity</w:t>
            </w:r>
            <w:r>
              <w:rPr>
                <w:sz w:val="22"/>
                <w:szCs w:val="22"/>
              </w:rPr>
              <w:t xml:space="preserve"> 1) </w:t>
            </w:r>
            <w:r w:rsidR="00615EF5">
              <w:rPr>
                <w:sz w:val="22"/>
                <w:szCs w:val="22"/>
              </w:rPr>
              <w:t xml:space="preserve">when </w:t>
            </w:r>
            <w:r w:rsidR="00256B0D">
              <w:rPr>
                <w:sz w:val="22"/>
                <w:szCs w:val="22"/>
              </w:rPr>
              <w:t>a person</w:t>
            </w:r>
            <w:r>
              <w:rPr>
                <w:sz w:val="22"/>
                <w:szCs w:val="22"/>
              </w:rPr>
              <w:t xml:space="preserve"> is infe</w:t>
            </w:r>
            <w:r w:rsidR="00B55DA5">
              <w:rPr>
                <w:sz w:val="22"/>
                <w:szCs w:val="22"/>
              </w:rPr>
              <w:t>cted with HIV, and</w:t>
            </w:r>
            <w:r w:rsidR="00615EF5">
              <w:rPr>
                <w:sz w:val="22"/>
                <w:szCs w:val="22"/>
              </w:rPr>
              <w:t xml:space="preserve"> </w:t>
            </w:r>
            <w:r w:rsidR="0073269B">
              <w:rPr>
                <w:sz w:val="22"/>
                <w:szCs w:val="22"/>
              </w:rPr>
              <w:t xml:space="preserve">2) </w:t>
            </w:r>
            <w:r w:rsidR="00615EF5">
              <w:rPr>
                <w:sz w:val="22"/>
                <w:szCs w:val="22"/>
              </w:rPr>
              <w:t xml:space="preserve">when </w:t>
            </w:r>
            <w:r w:rsidR="0073269B">
              <w:rPr>
                <w:sz w:val="22"/>
                <w:szCs w:val="22"/>
              </w:rPr>
              <w:t>one partner i</w:t>
            </w:r>
            <w:r w:rsidR="00615EF5">
              <w:rPr>
                <w:sz w:val="22"/>
                <w:szCs w:val="22"/>
              </w:rPr>
              <w:t>s a minor and the other partner has reached 18 years old</w:t>
            </w:r>
            <w:r w:rsidR="0073269B">
              <w:rPr>
                <w:sz w:val="22"/>
                <w:szCs w:val="22"/>
              </w:rPr>
              <w:t>.</w:t>
            </w:r>
          </w:p>
          <w:p w:rsidR="00B55DA5" w:rsidRDefault="00B55DA5" w:rsidP="00B55DA5">
            <w:pPr>
              <w:spacing w:after="0"/>
            </w:pPr>
          </w:p>
          <w:p w:rsidR="00B55DA5" w:rsidRDefault="0073269B" w:rsidP="00B55DA5">
            <w:pPr>
              <w:spacing w:after="0"/>
            </w:pPr>
            <w:r w:rsidRPr="00B55DA5">
              <w:rPr>
                <w:sz w:val="22"/>
                <w:szCs w:val="22"/>
              </w:rPr>
              <w:t>Information on s</w:t>
            </w:r>
            <w:r w:rsidR="00615EF5" w:rsidRPr="00B55DA5">
              <w:rPr>
                <w:sz w:val="22"/>
                <w:szCs w:val="22"/>
              </w:rPr>
              <w:t xml:space="preserve">tate criminal statutes on HIV transmission is available from the American Civil Liberties Union (ACLU) at </w:t>
            </w:r>
            <w:hyperlink r:id="rId15" w:history="1">
              <w:r w:rsidR="00615EF5" w:rsidRPr="00B55DA5">
                <w:rPr>
                  <w:rStyle w:val="Hyperlink"/>
                  <w:sz w:val="22"/>
                  <w:szCs w:val="22"/>
                </w:rPr>
                <w:t>https://www.aclu.org/lgbt-rights_hiv-aids/state-criminal-statutes-hiv-transmission</w:t>
              </w:r>
            </w:hyperlink>
            <w:r w:rsidR="00615EF5" w:rsidRPr="00B55DA5">
              <w:rPr>
                <w:sz w:val="22"/>
                <w:szCs w:val="22"/>
              </w:rPr>
              <w:t xml:space="preserve">. </w:t>
            </w:r>
          </w:p>
          <w:p w:rsidR="00B55DA5" w:rsidRDefault="00B55DA5" w:rsidP="00B55DA5">
            <w:pPr>
              <w:spacing w:after="0"/>
            </w:pPr>
          </w:p>
          <w:p w:rsidR="00615EF5" w:rsidRPr="00B55DA5" w:rsidRDefault="00615EF5" w:rsidP="00B55DA5">
            <w:pPr>
              <w:spacing w:after="0"/>
            </w:pPr>
            <w:r w:rsidRPr="00B55DA5">
              <w:rPr>
                <w:sz w:val="22"/>
                <w:szCs w:val="22"/>
              </w:rPr>
              <w:t xml:space="preserve">Information on statutory rape laws is available for the Department of Health and Human </w:t>
            </w:r>
            <w:r w:rsidR="000A62EE" w:rsidRPr="00B55DA5">
              <w:rPr>
                <w:sz w:val="22"/>
                <w:szCs w:val="22"/>
              </w:rPr>
              <w:t>S</w:t>
            </w:r>
            <w:r w:rsidRPr="00B55DA5">
              <w:rPr>
                <w:sz w:val="22"/>
                <w:szCs w:val="22"/>
              </w:rPr>
              <w:t xml:space="preserve">ervices </w:t>
            </w:r>
            <w:r w:rsidR="000A62EE" w:rsidRPr="00B55DA5">
              <w:rPr>
                <w:sz w:val="22"/>
                <w:szCs w:val="22"/>
              </w:rPr>
              <w:t xml:space="preserve">(HHS) </w:t>
            </w:r>
            <w:r w:rsidRPr="00B55DA5">
              <w:rPr>
                <w:sz w:val="22"/>
                <w:szCs w:val="22"/>
              </w:rPr>
              <w:t xml:space="preserve">at: </w:t>
            </w:r>
            <w:hyperlink r:id="rId16" w:history="1">
              <w:r w:rsidRPr="00B55DA5">
                <w:rPr>
                  <w:rStyle w:val="Hyperlink"/>
                  <w:sz w:val="22"/>
                  <w:szCs w:val="22"/>
                </w:rPr>
                <w:t>http://aspe.hhs.gov/hsp/08/sr/statelaws/summary.shtml</w:t>
              </w:r>
            </w:hyperlink>
            <w:r w:rsidRPr="00B55DA5">
              <w:rPr>
                <w:sz w:val="22"/>
                <w:szCs w:val="22"/>
              </w:rPr>
              <w:t xml:space="preserve"> </w:t>
            </w:r>
          </w:p>
        </w:tc>
      </w:tr>
      <w:tr w:rsidR="00E504B6" w:rsidRPr="006F13B4" w:rsidTr="00E504B6">
        <w:trPr>
          <w:jc w:val="center"/>
        </w:trPr>
        <w:tc>
          <w:tcPr>
            <w:tcW w:w="1944" w:type="dxa"/>
            <w:shd w:val="clear" w:color="auto" w:fill="D9D9D9"/>
            <w:vAlign w:val="center"/>
          </w:tcPr>
          <w:p w:rsidR="00E504B6" w:rsidRPr="006F13B4" w:rsidRDefault="00E504B6" w:rsidP="00E504B6">
            <w:pPr>
              <w:jc w:val="center"/>
              <w:rPr>
                <w:rFonts w:cs="Calibri"/>
                <w:b/>
              </w:rPr>
            </w:pPr>
            <w:r w:rsidRPr="006F13B4">
              <w:rPr>
                <w:rFonts w:cs="Calibri"/>
                <w:b/>
                <w:sz w:val="22"/>
                <w:szCs w:val="22"/>
              </w:rPr>
              <w:t>Learning Objectives</w:t>
            </w:r>
          </w:p>
        </w:tc>
        <w:tc>
          <w:tcPr>
            <w:tcW w:w="7416" w:type="dxa"/>
          </w:tcPr>
          <w:p w:rsidR="00615EF5" w:rsidRDefault="00615EF5" w:rsidP="00615EF5">
            <w:pPr>
              <w:spacing w:after="0"/>
              <w:rPr>
                <w:rFonts w:asciiTheme="minorHAnsi" w:hAnsiTheme="minorHAnsi" w:cstheme="minorHAnsi"/>
                <w:bCs/>
              </w:rPr>
            </w:pPr>
            <w:r w:rsidRPr="002E0C23">
              <w:rPr>
                <w:rFonts w:asciiTheme="minorHAnsi" w:hAnsiTheme="minorHAnsi" w:cstheme="minorHAnsi"/>
                <w:bCs/>
                <w:sz w:val="22"/>
                <w:szCs w:val="22"/>
              </w:rPr>
              <w:t>Students will be able to:</w:t>
            </w:r>
          </w:p>
          <w:p w:rsidR="00E504B6" w:rsidRDefault="00615EF5" w:rsidP="00615EF5">
            <w:pPr>
              <w:pStyle w:val="ListParagraph"/>
              <w:numPr>
                <w:ilvl w:val="0"/>
                <w:numId w:val="48"/>
              </w:numPr>
              <w:spacing w:after="0"/>
              <w:rPr>
                <w:rFonts w:asciiTheme="minorHAnsi" w:hAnsiTheme="minorHAnsi" w:cstheme="minorHAnsi"/>
                <w:bCs/>
              </w:rPr>
            </w:pPr>
            <w:r w:rsidRPr="00615EF5">
              <w:rPr>
                <w:rFonts w:asciiTheme="minorHAnsi" w:hAnsiTheme="minorHAnsi" w:cstheme="minorHAnsi"/>
                <w:bCs/>
              </w:rPr>
              <w:t>Describe applicable laws in the state where their center is located, and their home state, if applicable</w:t>
            </w:r>
          </w:p>
          <w:p w:rsidR="00615EF5" w:rsidRPr="00615EF5" w:rsidRDefault="00615EF5" w:rsidP="00615EF5">
            <w:pPr>
              <w:pStyle w:val="ListParagraph"/>
              <w:numPr>
                <w:ilvl w:val="0"/>
                <w:numId w:val="48"/>
              </w:numPr>
              <w:spacing w:after="0"/>
              <w:rPr>
                <w:rFonts w:asciiTheme="minorHAnsi" w:hAnsiTheme="minorHAnsi" w:cstheme="minorHAnsi"/>
                <w:bCs/>
              </w:rPr>
            </w:pPr>
            <w:r>
              <w:rPr>
                <w:rFonts w:asciiTheme="minorHAnsi" w:hAnsiTheme="minorHAnsi" w:cstheme="minorHAnsi"/>
                <w:bCs/>
              </w:rPr>
              <w:t>Discuss ethical issues regardi</w:t>
            </w:r>
            <w:r w:rsidR="00B55DA5">
              <w:rPr>
                <w:rFonts w:asciiTheme="minorHAnsi" w:hAnsiTheme="minorHAnsi" w:cstheme="minorHAnsi"/>
                <w:bCs/>
              </w:rPr>
              <w:t>ng spreading HIV</w:t>
            </w:r>
            <w:r>
              <w:rPr>
                <w:rFonts w:asciiTheme="minorHAnsi" w:hAnsiTheme="minorHAnsi" w:cstheme="minorHAnsi"/>
                <w:bCs/>
              </w:rPr>
              <w:t>, regardless of the law</w:t>
            </w:r>
          </w:p>
        </w:tc>
      </w:tr>
      <w:tr w:rsidR="00E504B6" w:rsidRPr="006F13B4" w:rsidTr="00E504B6">
        <w:trPr>
          <w:jc w:val="center"/>
        </w:trPr>
        <w:tc>
          <w:tcPr>
            <w:tcW w:w="1944" w:type="dxa"/>
            <w:shd w:val="clear" w:color="auto" w:fill="D9D9D9"/>
            <w:vAlign w:val="center"/>
          </w:tcPr>
          <w:p w:rsidR="00E504B6" w:rsidRPr="006F13B4" w:rsidRDefault="00E504B6" w:rsidP="00E504B6">
            <w:pPr>
              <w:jc w:val="center"/>
              <w:rPr>
                <w:rFonts w:cs="Calibri"/>
                <w:b/>
              </w:rPr>
            </w:pPr>
            <w:r w:rsidRPr="006F13B4">
              <w:rPr>
                <w:rFonts w:cs="Calibri"/>
                <w:b/>
                <w:sz w:val="22"/>
                <w:szCs w:val="22"/>
              </w:rPr>
              <w:t>Materials</w:t>
            </w:r>
          </w:p>
        </w:tc>
        <w:tc>
          <w:tcPr>
            <w:tcW w:w="7416" w:type="dxa"/>
          </w:tcPr>
          <w:p w:rsidR="00E504B6" w:rsidRPr="002E0C23" w:rsidRDefault="00256B0D" w:rsidP="000A62EE">
            <w:pPr>
              <w:spacing w:after="0"/>
            </w:pPr>
            <w:r w:rsidRPr="000A62EE">
              <w:rPr>
                <w:sz w:val="22"/>
                <w:szCs w:val="22"/>
              </w:rPr>
              <w:t>Computer with internet access and projector</w:t>
            </w:r>
          </w:p>
        </w:tc>
      </w:tr>
      <w:tr w:rsidR="00E504B6" w:rsidRPr="006F13B4" w:rsidTr="00E504B6">
        <w:trPr>
          <w:jc w:val="center"/>
        </w:trPr>
        <w:tc>
          <w:tcPr>
            <w:tcW w:w="1944" w:type="dxa"/>
            <w:shd w:val="clear" w:color="auto" w:fill="D9D9D9"/>
            <w:vAlign w:val="center"/>
          </w:tcPr>
          <w:p w:rsidR="00E504B6" w:rsidRPr="006F13B4" w:rsidRDefault="00E504B6" w:rsidP="00E504B6">
            <w:pPr>
              <w:jc w:val="center"/>
              <w:rPr>
                <w:rFonts w:cs="Calibri"/>
                <w:b/>
              </w:rPr>
            </w:pPr>
            <w:r w:rsidRPr="006F13B4">
              <w:rPr>
                <w:rFonts w:cs="Calibri"/>
                <w:b/>
                <w:sz w:val="22"/>
                <w:szCs w:val="22"/>
              </w:rPr>
              <w:t>Getting Ready</w:t>
            </w:r>
          </w:p>
        </w:tc>
        <w:tc>
          <w:tcPr>
            <w:tcW w:w="7416" w:type="dxa"/>
          </w:tcPr>
          <w:p w:rsidR="00E504B6" w:rsidRPr="0073269B" w:rsidRDefault="00256B0D" w:rsidP="0073269B">
            <w:pPr>
              <w:spacing w:after="0"/>
              <w:rPr>
                <w:rFonts w:cs="Calibri"/>
              </w:rPr>
            </w:pPr>
            <w:r w:rsidRPr="00256B0D">
              <w:rPr>
                <w:sz w:val="22"/>
                <w:szCs w:val="22"/>
              </w:rPr>
              <w:t xml:space="preserve">Familiarize yourself with the laws for your state. </w:t>
            </w:r>
          </w:p>
        </w:tc>
      </w:tr>
      <w:tr w:rsidR="00E504B6" w:rsidRPr="006F13B4" w:rsidTr="00E504B6">
        <w:trPr>
          <w:jc w:val="center"/>
        </w:trPr>
        <w:tc>
          <w:tcPr>
            <w:tcW w:w="1944" w:type="dxa"/>
            <w:shd w:val="clear" w:color="auto" w:fill="D9D9D9"/>
            <w:vAlign w:val="center"/>
          </w:tcPr>
          <w:p w:rsidR="00256B0D" w:rsidRPr="000A62EE" w:rsidRDefault="00E504B6" w:rsidP="000A62EE">
            <w:pPr>
              <w:jc w:val="center"/>
              <w:rPr>
                <w:rFonts w:cs="Calibri"/>
                <w:b/>
              </w:rPr>
            </w:pPr>
            <w:r w:rsidRPr="000A62EE">
              <w:rPr>
                <w:rFonts w:cs="Calibri"/>
                <w:b/>
                <w:sz w:val="22"/>
                <w:szCs w:val="22"/>
              </w:rPr>
              <w:t xml:space="preserve">Introduction </w:t>
            </w:r>
          </w:p>
          <w:p w:rsidR="00E504B6" w:rsidRPr="000A62EE" w:rsidRDefault="00E504B6" w:rsidP="000A62EE">
            <w:pPr>
              <w:spacing w:after="0"/>
            </w:pPr>
          </w:p>
        </w:tc>
        <w:tc>
          <w:tcPr>
            <w:tcW w:w="7416" w:type="dxa"/>
          </w:tcPr>
          <w:p w:rsidR="00E504B6" w:rsidRPr="000A62EE" w:rsidRDefault="00256B0D" w:rsidP="00236268">
            <w:pPr>
              <w:spacing w:after="0"/>
            </w:pPr>
            <w:r w:rsidRPr="000A62EE">
              <w:rPr>
                <w:sz w:val="22"/>
                <w:szCs w:val="22"/>
              </w:rPr>
              <w:t>Introduce s</w:t>
            </w:r>
            <w:r w:rsidR="00236268">
              <w:rPr>
                <w:sz w:val="22"/>
                <w:szCs w:val="22"/>
              </w:rPr>
              <w:t>tudents to the laws regarding</w:t>
            </w:r>
            <w:r w:rsidRPr="000A62EE">
              <w:rPr>
                <w:sz w:val="22"/>
                <w:szCs w:val="22"/>
              </w:rPr>
              <w:t xml:space="preserve"> HIV tran</w:t>
            </w:r>
            <w:r w:rsidR="00236268">
              <w:rPr>
                <w:sz w:val="22"/>
                <w:szCs w:val="22"/>
              </w:rPr>
              <w:t>smission and statutory rape</w:t>
            </w:r>
            <w:r w:rsidR="000A62EE">
              <w:rPr>
                <w:sz w:val="22"/>
                <w:szCs w:val="22"/>
              </w:rPr>
              <w:t>, using</w:t>
            </w:r>
            <w:r w:rsidRPr="000A62EE">
              <w:rPr>
                <w:sz w:val="22"/>
                <w:szCs w:val="22"/>
              </w:rPr>
              <w:t xml:space="preserve"> the websites listed in the overview</w:t>
            </w:r>
            <w:r w:rsidR="000A62EE">
              <w:rPr>
                <w:sz w:val="22"/>
                <w:szCs w:val="22"/>
              </w:rPr>
              <w:t>,</w:t>
            </w:r>
            <w:r w:rsidRPr="000A62EE">
              <w:rPr>
                <w:sz w:val="22"/>
                <w:szCs w:val="22"/>
              </w:rPr>
              <w:t xml:space="preserve"> for the state in which the center is located. </w:t>
            </w:r>
            <w:r w:rsidR="000A62EE">
              <w:rPr>
                <w:sz w:val="22"/>
                <w:szCs w:val="22"/>
              </w:rPr>
              <w:t xml:space="preserve">Review the definitions provided on the HHS website. </w:t>
            </w:r>
            <w:r w:rsidRPr="000A62EE">
              <w:rPr>
                <w:sz w:val="22"/>
                <w:szCs w:val="22"/>
              </w:rPr>
              <w:t xml:space="preserve">Ask students their home states and share the laws for those states as well. </w:t>
            </w:r>
          </w:p>
        </w:tc>
      </w:tr>
      <w:tr w:rsidR="00256B0D" w:rsidRPr="00680CE3" w:rsidTr="00256B0D">
        <w:trP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vAlign w:val="center"/>
          </w:tcPr>
          <w:p w:rsidR="00256B0D" w:rsidRPr="00256B0D" w:rsidRDefault="00256B0D" w:rsidP="00256B0D">
            <w:pPr>
              <w:spacing w:after="0"/>
              <w:jc w:val="center"/>
              <w:rPr>
                <w:rFonts w:cs="Calibri"/>
                <w:b/>
              </w:rPr>
            </w:pPr>
            <w:r>
              <w:rPr>
                <w:rFonts w:cs="Calibri"/>
                <w:b/>
                <w:sz w:val="22"/>
                <w:szCs w:val="22"/>
              </w:rPr>
              <w:t>Discussion</w:t>
            </w:r>
          </w:p>
        </w:tc>
        <w:tc>
          <w:tcPr>
            <w:tcW w:w="7416" w:type="dxa"/>
            <w:tcBorders>
              <w:top w:val="single" w:sz="4" w:space="0" w:color="auto"/>
              <w:left w:val="single" w:sz="4" w:space="0" w:color="auto"/>
              <w:bottom w:val="single" w:sz="4" w:space="0" w:color="auto"/>
              <w:right w:val="single" w:sz="4" w:space="0" w:color="auto"/>
            </w:tcBorders>
          </w:tcPr>
          <w:p w:rsidR="00256B0D" w:rsidRDefault="00256B0D" w:rsidP="00256B0D">
            <w:pPr>
              <w:spacing w:after="0"/>
            </w:pPr>
            <w:r w:rsidRPr="000A62EE">
              <w:rPr>
                <w:sz w:val="22"/>
                <w:szCs w:val="22"/>
              </w:rPr>
              <w:t>Pose the following questions about HIV transmission:</w:t>
            </w:r>
          </w:p>
          <w:p w:rsidR="00256B0D" w:rsidRDefault="00256B0D" w:rsidP="00256B0D">
            <w:pPr>
              <w:pStyle w:val="ListParagraph"/>
              <w:numPr>
                <w:ilvl w:val="0"/>
                <w:numId w:val="39"/>
              </w:numPr>
              <w:spacing w:after="0"/>
            </w:pPr>
            <w:r>
              <w:t>What do you think of the HIV transmission law for this state? Are the laws too lenient? Too strict?</w:t>
            </w:r>
          </w:p>
          <w:p w:rsidR="00256B0D" w:rsidRDefault="00256B0D" w:rsidP="00256B0D">
            <w:pPr>
              <w:pStyle w:val="ListParagraph"/>
              <w:numPr>
                <w:ilvl w:val="0"/>
                <w:numId w:val="39"/>
              </w:numPr>
              <w:spacing w:after="0"/>
            </w:pPr>
            <w:r>
              <w:t>Some states do not have any laws about HIV transmission</w:t>
            </w:r>
            <w:r w:rsidR="002B558E">
              <w:t>.</w:t>
            </w:r>
            <w:r>
              <w:t xml:space="preserve"> Do you think they should pass laws to protect people?</w:t>
            </w:r>
          </w:p>
          <w:p w:rsidR="00256B0D" w:rsidRDefault="00256B0D" w:rsidP="00256B0D">
            <w:pPr>
              <w:pStyle w:val="ListParagraph"/>
              <w:numPr>
                <w:ilvl w:val="0"/>
                <w:numId w:val="39"/>
              </w:numPr>
              <w:spacing w:after="0"/>
            </w:pPr>
            <w:r>
              <w:t>Do you think that keeping positive HIV status from a sexual partner should be a crime? If so, should it be a misdemeanor or a felony? What should the punishment be?</w:t>
            </w:r>
          </w:p>
          <w:p w:rsidR="002B558E" w:rsidRDefault="002B558E" w:rsidP="00256B0D">
            <w:pPr>
              <w:pStyle w:val="ListParagraph"/>
              <w:numPr>
                <w:ilvl w:val="0"/>
                <w:numId w:val="39"/>
              </w:numPr>
              <w:spacing w:after="0"/>
            </w:pPr>
            <w:r>
              <w:t>Should people with HIV be allowed to have sex?</w:t>
            </w:r>
          </w:p>
          <w:p w:rsidR="000A62EE" w:rsidRDefault="00B55DA5" w:rsidP="00256B0D">
            <w:pPr>
              <w:pStyle w:val="ListParagraph"/>
              <w:numPr>
                <w:ilvl w:val="0"/>
                <w:numId w:val="39"/>
              </w:numPr>
              <w:spacing w:after="0"/>
            </w:pPr>
            <w:r>
              <w:t>If you had a friend who</w:t>
            </w:r>
            <w:r w:rsidR="002B558E">
              <w:t xml:space="preserve"> was HIV positive, what advice </w:t>
            </w:r>
            <w:r>
              <w:t xml:space="preserve">would you give them about </w:t>
            </w:r>
            <w:r w:rsidR="002B558E">
              <w:t>talking with a potential sexual partner?</w:t>
            </w:r>
          </w:p>
          <w:p w:rsidR="00256B0D" w:rsidRPr="000A62EE" w:rsidRDefault="00256B0D" w:rsidP="00256B0D">
            <w:pPr>
              <w:spacing w:after="0"/>
            </w:pPr>
            <w:r w:rsidRPr="000A62EE">
              <w:rPr>
                <w:sz w:val="22"/>
                <w:szCs w:val="22"/>
              </w:rPr>
              <w:t>Pose the following questions about statutory rape:</w:t>
            </w:r>
          </w:p>
          <w:p w:rsidR="00256B0D" w:rsidRPr="00680CE3" w:rsidRDefault="00256B0D" w:rsidP="000A62EE">
            <w:pPr>
              <w:pStyle w:val="ListParagraph"/>
              <w:numPr>
                <w:ilvl w:val="0"/>
                <w:numId w:val="39"/>
              </w:numPr>
              <w:spacing w:after="0"/>
            </w:pPr>
            <w:r>
              <w:t>What do you think of the laws about statutory rape in this state?</w:t>
            </w:r>
            <w:r w:rsidR="000A62EE">
              <w:t xml:space="preserve"> Are the laws too lenient? Too strict?</w:t>
            </w:r>
          </w:p>
        </w:tc>
      </w:tr>
    </w:tbl>
    <w:p w:rsidR="00E504B6" w:rsidRDefault="00E504B6" w:rsidP="00CD337A">
      <w:pPr>
        <w:spacing w:after="0"/>
        <w:sectPr w:rsidR="00E504B6" w:rsidSect="00CD3800">
          <w:pgSz w:w="12240" w:h="15840"/>
          <w:pgMar w:top="1440" w:right="1440" w:bottom="1440" w:left="1440" w:header="720" w:footer="720" w:gutter="0"/>
          <w:cols w:space="720"/>
          <w:docGrid w:linePitch="360"/>
        </w:sectPr>
      </w:pPr>
    </w:p>
    <w:p w:rsidR="000B1737" w:rsidRPr="00DC58B3" w:rsidRDefault="00BF56A3" w:rsidP="00F426F6">
      <w:pPr>
        <w:pStyle w:val="Heading4"/>
      </w:pPr>
      <w:bookmarkStart w:id="34" w:name="_Toc326228530"/>
      <w:r w:rsidRPr="00A07879">
        <w:lastRenderedPageBreak/>
        <w:t xml:space="preserve">Module 2: </w:t>
      </w:r>
      <w:bookmarkEnd w:id="32"/>
      <w:r w:rsidR="008115E3" w:rsidRPr="00A07879">
        <w:t>Reproduction and Birth Control</w:t>
      </w:r>
      <w:bookmarkEnd w:id="33"/>
      <w:bookmarkEnd w:id="34"/>
    </w:p>
    <w:p w:rsidR="00E44EC5" w:rsidRPr="001642D0" w:rsidRDefault="00E44EC5" w:rsidP="00F9506E">
      <w:pPr>
        <w:pStyle w:val="Heading3"/>
      </w:pPr>
      <w:bookmarkStart w:id="35" w:name="_Toc326228532"/>
      <w:bookmarkStart w:id="36" w:name="_Toc297285734"/>
      <w:r w:rsidRPr="001642D0">
        <w:t>Background</w:t>
      </w:r>
      <w:bookmarkEnd w:id="35"/>
    </w:p>
    <w:p w:rsidR="00E44EC5" w:rsidRDefault="00E44EC5" w:rsidP="00CD337A">
      <w:pPr>
        <w:spacing w:after="0"/>
      </w:pPr>
    </w:p>
    <w:p w:rsidR="008F7A39" w:rsidRDefault="00631DE3" w:rsidP="008F7A39">
      <w:pPr>
        <w:pStyle w:val="ListParagraph"/>
        <w:spacing w:after="0"/>
        <w:ind w:left="0"/>
      </w:pPr>
      <w:r>
        <w:t xml:space="preserve">Adolescent </w:t>
      </w:r>
      <w:r w:rsidR="008F7A39">
        <w:t>pregnancy</w:t>
      </w:r>
      <w:r>
        <w:t xml:space="preserve"> significantly effects education. Only half of teen mothers receive a high school diploma by age 22 (Perper, 2010). </w:t>
      </w:r>
      <w:r w:rsidR="00205AB4">
        <w:t xml:space="preserve"> Lower levels of education carry over to the next generation as well.  The children of teenage mothers are more likely to drop out of school, have more health problems, become teenage parents themselves, and face unemployment (Hoffman, 2008).</w:t>
      </w:r>
    </w:p>
    <w:p w:rsidR="001642D0" w:rsidRDefault="001642D0" w:rsidP="008F7A39">
      <w:pPr>
        <w:pStyle w:val="ListParagraph"/>
        <w:spacing w:after="0"/>
        <w:ind w:left="0"/>
        <w:sectPr w:rsidR="001642D0" w:rsidSect="00CD3800">
          <w:pgSz w:w="12240" w:h="15840"/>
          <w:pgMar w:top="1440" w:right="1440" w:bottom="1440" w:left="1440" w:header="720" w:footer="720" w:gutter="0"/>
          <w:cols w:space="720"/>
          <w:docGrid w:linePitch="360"/>
        </w:sectPr>
      </w:pPr>
    </w:p>
    <w:p w:rsidR="008F7A39" w:rsidRPr="00AE0158" w:rsidRDefault="00F9506E" w:rsidP="00AE0158">
      <w:pPr>
        <w:pStyle w:val="Heading1"/>
      </w:pPr>
      <w:r w:rsidRPr="00AE0158">
        <w:rPr>
          <w:rStyle w:val="Heading2Char"/>
          <w:b/>
          <w:bCs/>
          <w:sz w:val="24"/>
        </w:rPr>
        <w:lastRenderedPageBreak/>
        <w:t>Activity</w:t>
      </w:r>
      <w:r w:rsidR="008F7A39" w:rsidRPr="00AE0158">
        <w:t xml:space="preserve">: </w:t>
      </w:r>
      <w:bookmarkStart w:id="37" w:name="_Toc297285733"/>
      <w:bookmarkStart w:id="38" w:name="_Toc326228531"/>
      <w:r w:rsidR="008F7A39" w:rsidRPr="00AE0158">
        <w:t>Are You Ready to be a Parent?</w:t>
      </w:r>
      <w:bookmarkEnd w:id="37"/>
      <w:bookmarkEnd w:id="38"/>
    </w:p>
    <w:p w:rsidR="00631DE3" w:rsidRDefault="00631DE3" w:rsidP="003E316C">
      <w:pPr>
        <w:pStyle w:val="ListParagraph"/>
        <w:spacing w:after="0"/>
        <w:ind w:left="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8F7A39" w:rsidRPr="006F13B4" w:rsidTr="00B40380">
        <w:trPr>
          <w:jc w:val="center"/>
        </w:trPr>
        <w:tc>
          <w:tcPr>
            <w:tcW w:w="1944" w:type="dxa"/>
            <w:shd w:val="clear" w:color="auto" w:fill="D9D9D9"/>
            <w:vAlign w:val="center"/>
          </w:tcPr>
          <w:p w:rsidR="008F7A39" w:rsidRPr="006F13B4" w:rsidRDefault="008F7A39" w:rsidP="00B40380">
            <w:pPr>
              <w:jc w:val="center"/>
              <w:rPr>
                <w:rFonts w:cs="Calibri"/>
                <w:b/>
              </w:rPr>
            </w:pPr>
            <w:r w:rsidRPr="006F13B4">
              <w:rPr>
                <w:rFonts w:cs="Calibri"/>
                <w:b/>
                <w:sz w:val="22"/>
                <w:szCs w:val="22"/>
              </w:rPr>
              <w:t>Overview</w:t>
            </w:r>
          </w:p>
        </w:tc>
        <w:tc>
          <w:tcPr>
            <w:tcW w:w="7416" w:type="dxa"/>
          </w:tcPr>
          <w:p w:rsidR="008F7A39" w:rsidRPr="008F7A39" w:rsidRDefault="00C7680B" w:rsidP="00222F7A">
            <w:pPr>
              <w:spacing w:after="0"/>
              <w:rPr>
                <w:rFonts w:ascii="Cambria" w:hAnsi="Cambria"/>
                <w:b/>
                <w:bCs/>
                <w:color w:val="4F81BD"/>
              </w:rPr>
            </w:pPr>
            <w:r>
              <w:rPr>
                <w:sz w:val="22"/>
                <w:szCs w:val="22"/>
              </w:rPr>
              <w:t xml:space="preserve">The activities in this section will help students </w:t>
            </w:r>
            <w:r w:rsidR="008B7409">
              <w:rPr>
                <w:sz w:val="22"/>
                <w:szCs w:val="22"/>
              </w:rPr>
              <w:t>explore the potential negative repercussions of having children at a young age.</w:t>
            </w:r>
          </w:p>
        </w:tc>
      </w:tr>
      <w:tr w:rsidR="008F7A39" w:rsidRPr="006F13B4" w:rsidTr="00B40380">
        <w:trPr>
          <w:jc w:val="center"/>
        </w:trPr>
        <w:tc>
          <w:tcPr>
            <w:tcW w:w="1944" w:type="dxa"/>
            <w:shd w:val="clear" w:color="auto" w:fill="D9D9D9"/>
            <w:vAlign w:val="center"/>
          </w:tcPr>
          <w:p w:rsidR="008F7A39" w:rsidRPr="006F13B4" w:rsidRDefault="008F7A39" w:rsidP="00B40380">
            <w:pPr>
              <w:jc w:val="center"/>
              <w:rPr>
                <w:rFonts w:cs="Calibri"/>
                <w:b/>
              </w:rPr>
            </w:pPr>
            <w:r w:rsidRPr="006F13B4">
              <w:rPr>
                <w:rFonts w:cs="Calibri"/>
                <w:b/>
                <w:sz w:val="22"/>
                <w:szCs w:val="22"/>
              </w:rPr>
              <w:t>Learning Objectives</w:t>
            </w:r>
          </w:p>
        </w:tc>
        <w:tc>
          <w:tcPr>
            <w:tcW w:w="7416" w:type="dxa"/>
          </w:tcPr>
          <w:p w:rsidR="008F7A39" w:rsidRDefault="008F7A39" w:rsidP="008F7A39">
            <w:pPr>
              <w:spacing w:after="0"/>
            </w:pPr>
            <w:r>
              <w:rPr>
                <w:sz w:val="22"/>
                <w:szCs w:val="22"/>
              </w:rPr>
              <w:t>S</w:t>
            </w:r>
            <w:r w:rsidRPr="00BC5394">
              <w:rPr>
                <w:sz w:val="22"/>
                <w:szCs w:val="22"/>
              </w:rPr>
              <w:t>tudents will be able to:</w:t>
            </w:r>
          </w:p>
          <w:p w:rsidR="00620243" w:rsidRPr="00BC5394" w:rsidRDefault="00620243" w:rsidP="008F7A39">
            <w:pPr>
              <w:spacing w:after="0"/>
            </w:pPr>
          </w:p>
          <w:p w:rsidR="008F7A39" w:rsidRPr="00BC5394" w:rsidRDefault="008F7A39" w:rsidP="00620243">
            <w:pPr>
              <w:pStyle w:val="ListParagraph"/>
              <w:numPr>
                <w:ilvl w:val="0"/>
                <w:numId w:val="30"/>
              </w:numPr>
              <w:spacing w:after="0"/>
              <w:ind w:left="338"/>
              <w:rPr>
                <w:rFonts w:asciiTheme="minorHAnsi" w:hAnsiTheme="minorHAnsi" w:cstheme="minorHAnsi"/>
                <w:b/>
                <w:bCs/>
              </w:rPr>
            </w:pPr>
            <w:r w:rsidRPr="00BC5394">
              <w:rPr>
                <w:rFonts w:asciiTheme="minorHAnsi" w:hAnsiTheme="minorHAnsi" w:cstheme="minorHAnsi"/>
              </w:rPr>
              <w:t>Discuss the ramifications of having a child in the near future.</w:t>
            </w:r>
          </w:p>
          <w:p w:rsidR="008F7A39" w:rsidRPr="00BC5394" w:rsidRDefault="008F7A39" w:rsidP="00620243">
            <w:pPr>
              <w:pStyle w:val="ListParagraph"/>
              <w:numPr>
                <w:ilvl w:val="0"/>
                <w:numId w:val="30"/>
              </w:numPr>
              <w:spacing w:after="0"/>
              <w:ind w:left="338"/>
              <w:rPr>
                <w:rFonts w:asciiTheme="minorHAnsi" w:hAnsiTheme="minorHAnsi" w:cstheme="minorHAnsi"/>
                <w:b/>
                <w:bCs/>
              </w:rPr>
            </w:pPr>
            <w:r w:rsidRPr="00BC5394">
              <w:rPr>
                <w:rFonts w:asciiTheme="minorHAnsi" w:hAnsiTheme="minorHAnsi" w:cstheme="minorHAnsi"/>
              </w:rPr>
              <w:t>Assess readiness for parenthood.</w:t>
            </w:r>
          </w:p>
          <w:p w:rsidR="008F7A39" w:rsidRPr="008F7A39" w:rsidRDefault="008F7A39" w:rsidP="00620243">
            <w:pPr>
              <w:pStyle w:val="ListParagraph"/>
              <w:numPr>
                <w:ilvl w:val="0"/>
                <w:numId w:val="30"/>
              </w:numPr>
              <w:spacing w:after="0"/>
              <w:ind w:left="338"/>
              <w:rPr>
                <w:rFonts w:asciiTheme="minorHAnsi" w:hAnsiTheme="minorHAnsi" w:cstheme="minorHAnsi"/>
                <w:b/>
                <w:bCs/>
              </w:rPr>
            </w:pPr>
            <w:r w:rsidRPr="00BC5394">
              <w:rPr>
                <w:rFonts w:asciiTheme="minorHAnsi" w:hAnsiTheme="minorHAnsi" w:cstheme="minorHAnsi"/>
              </w:rPr>
              <w:t>Articulate goals and how having a child in the near future would change those goals.</w:t>
            </w:r>
          </w:p>
        </w:tc>
      </w:tr>
      <w:tr w:rsidR="00B40380" w:rsidRPr="006F13B4" w:rsidTr="00B40380">
        <w:trPr>
          <w:jc w:val="center"/>
        </w:trPr>
        <w:tc>
          <w:tcPr>
            <w:tcW w:w="1944" w:type="dxa"/>
            <w:shd w:val="clear" w:color="auto" w:fill="D9D9D9"/>
            <w:vAlign w:val="center"/>
          </w:tcPr>
          <w:p w:rsidR="00B40380" w:rsidRPr="00222F7A" w:rsidRDefault="00B40380" w:rsidP="00222F7A">
            <w:pPr>
              <w:jc w:val="center"/>
              <w:rPr>
                <w:b/>
              </w:rPr>
            </w:pPr>
            <w:r w:rsidRPr="00222F7A">
              <w:rPr>
                <w:b/>
              </w:rPr>
              <w:t>Activity #1: MTV’s Teen Mom</w:t>
            </w:r>
          </w:p>
        </w:tc>
        <w:tc>
          <w:tcPr>
            <w:tcW w:w="7416" w:type="dxa"/>
          </w:tcPr>
          <w:p w:rsidR="00B40380" w:rsidRPr="00BC5394" w:rsidRDefault="00643D94" w:rsidP="00222F7A">
            <w:pPr>
              <w:spacing w:after="0"/>
            </w:pPr>
            <w:r w:rsidRPr="00BC5394">
              <w:rPr>
                <w:sz w:val="22"/>
                <w:szCs w:val="22"/>
              </w:rPr>
              <w:t xml:space="preserve">Among those teens who have watched MTV’s </w:t>
            </w:r>
            <w:r w:rsidRPr="00BC5394">
              <w:rPr>
                <w:i/>
                <w:iCs/>
                <w:sz w:val="22"/>
                <w:szCs w:val="22"/>
              </w:rPr>
              <w:t xml:space="preserve">16 and Pregnant, </w:t>
            </w:r>
            <w:r w:rsidRPr="00BC5394">
              <w:rPr>
                <w:sz w:val="22"/>
                <w:szCs w:val="22"/>
              </w:rPr>
              <w:t>82% think the show helps teens better understand the challenges of teen pregnancy and parenthood and how to avoid it (Albert, 2010).</w:t>
            </w:r>
          </w:p>
        </w:tc>
      </w:tr>
      <w:tr w:rsidR="008F7A39" w:rsidRPr="006F13B4" w:rsidTr="00B40380">
        <w:trPr>
          <w:jc w:val="center"/>
        </w:trPr>
        <w:tc>
          <w:tcPr>
            <w:tcW w:w="1944" w:type="dxa"/>
            <w:shd w:val="clear" w:color="auto" w:fill="D9D9D9"/>
            <w:vAlign w:val="center"/>
          </w:tcPr>
          <w:p w:rsidR="008F7A39" w:rsidRPr="006F13B4" w:rsidRDefault="008F7A39" w:rsidP="00222F7A">
            <w:pPr>
              <w:spacing w:after="0"/>
              <w:jc w:val="center"/>
              <w:rPr>
                <w:rFonts w:cs="Calibri"/>
                <w:b/>
              </w:rPr>
            </w:pPr>
            <w:r w:rsidRPr="006F13B4">
              <w:rPr>
                <w:rFonts w:cs="Calibri"/>
                <w:b/>
                <w:sz w:val="22"/>
                <w:szCs w:val="22"/>
              </w:rPr>
              <w:t>Materials</w:t>
            </w:r>
          </w:p>
        </w:tc>
        <w:tc>
          <w:tcPr>
            <w:tcW w:w="7416" w:type="dxa"/>
          </w:tcPr>
          <w:p w:rsidR="008F7A39" w:rsidRPr="008F7A39" w:rsidRDefault="00643D94" w:rsidP="00222F7A">
            <w:pPr>
              <w:pStyle w:val="ListParagraph"/>
              <w:numPr>
                <w:ilvl w:val="0"/>
                <w:numId w:val="30"/>
              </w:numPr>
              <w:spacing w:after="0"/>
              <w:ind w:left="338"/>
              <w:rPr>
                <w:rFonts w:ascii="Cambria" w:hAnsi="Cambria"/>
                <w:b/>
                <w:bCs/>
              </w:rPr>
            </w:pPr>
            <w:r>
              <w:t>Episode of</w:t>
            </w:r>
            <w:r w:rsidR="001C3D60">
              <w:t xml:space="preserve"> MTV’s Teen Mom </w:t>
            </w:r>
            <w:r>
              <w:t>on internet or television</w:t>
            </w:r>
          </w:p>
        </w:tc>
      </w:tr>
      <w:tr w:rsidR="008F7A39" w:rsidRPr="006F13B4" w:rsidTr="00B40380">
        <w:trPr>
          <w:jc w:val="center"/>
        </w:trPr>
        <w:tc>
          <w:tcPr>
            <w:tcW w:w="1944" w:type="dxa"/>
            <w:shd w:val="clear" w:color="auto" w:fill="D9D9D9"/>
            <w:vAlign w:val="center"/>
          </w:tcPr>
          <w:p w:rsidR="008F7A39" w:rsidRPr="00643D94" w:rsidRDefault="008F7A39" w:rsidP="00222F7A">
            <w:pPr>
              <w:spacing w:after="0"/>
              <w:jc w:val="center"/>
              <w:rPr>
                <w:rFonts w:cs="Calibri"/>
                <w:b/>
              </w:rPr>
            </w:pPr>
            <w:r w:rsidRPr="00643D94">
              <w:rPr>
                <w:rFonts w:cs="Calibri"/>
                <w:b/>
                <w:sz w:val="22"/>
                <w:szCs w:val="22"/>
              </w:rPr>
              <w:t>Getting Ready</w:t>
            </w:r>
          </w:p>
        </w:tc>
        <w:tc>
          <w:tcPr>
            <w:tcW w:w="7416" w:type="dxa"/>
          </w:tcPr>
          <w:p w:rsidR="008F7A39" w:rsidRPr="00643D94" w:rsidRDefault="00643D94" w:rsidP="00643D94">
            <w:pPr>
              <w:spacing w:after="0"/>
              <w:rPr>
                <w:rFonts w:cs="Calibri"/>
              </w:rPr>
            </w:pPr>
            <w:r w:rsidRPr="00643D94">
              <w:rPr>
                <w:rFonts w:cs="Calibri"/>
                <w:sz w:val="22"/>
                <w:szCs w:val="22"/>
              </w:rPr>
              <w:t>Preview the episode</w:t>
            </w:r>
            <w:r w:rsidR="001C3D60">
              <w:rPr>
                <w:rFonts w:cs="Calibri"/>
                <w:sz w:val="22"/>
                <w:szCs w:val="22"/>
              </w:rPr>
              <w:t xml:space="preserve"> ad review the discussion questions. </w:t>
            </w:r>
          </w:p>
        </w:tc>
      </w:tr>
      <w:tr w:rsidR="008F7A39" w:rsidRPr="006F13B4" w:rsidTr="00B40380">
        <w:trPr>
          <w:jc w:val="center"/>
        </w:trPr>
        <w:tc>
          <w:tcPr>
            <w:tcW w:w="1944" w:type="dxa"/>
            <w:shd w:val="clear" w:color="auto" w:fill="D9D9D9"/>
            <w:vAlign w:val="center"/>
          </w:tcPr>
          <w:p w:rsidR="008F7A39" w:rsidRDefault="008F7A39" w:rsidP="00B40380">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8F7A39" w:rsidRPr="006F13B4" w:rsidRDefault="008F7A39" w:rsidP="00B40380">
            <w:pPr>
              <w:spacing w:after="0"/>
              <w:jc w:val="center"/>
              <w:rPr>
                <w:rFonts w:cs="Calibri"/>
                <w:b/>
              </w:rPr>
            </w:pPr>
            <w:r w:rsidRPr="006F13B4">
              <w:rPr>
                <w:rFonts w:cs="Calibri"/>
                <w:b/>
                <w:sz w:val="22"/>
                <w:szCs w:val="22"/>
              </w:rPr>
              <w:t>Discussion</w:t>
            </w:r>
          </w:p>
        </w:tc>
        <w:tc>
          <w:tcPr>
            <w:tcW w:w="7416" w:type="dxa"/>
          </w:tcPr>
          <w:p w:rsidR="008F7A39" w:rsidRPr="001C3D60" w:rsidRDefault="001C3D60" w:rsidP="00B40380">
            <w:pPr>
              <w:spacing w:after="0"/>
            </w:pPr>
            <w:r>
              <w:rPr>
                <w:sz w:val="22"/>
                <w:szCs w:val="22"/>
              </w:rPr>
              <w:t xml:space="preserve">Introduce the show to students. Let them know that you will be discussing the show after watching it. </w:t>
            </w:r>
          </w:p>
        </w:tc>
      </w:tr>
      <w:tr w:rsidR="008F7A39" w:rsidRPr="006F13B4" w:rsidTr="00B40380">
        <w:trPr>
          <w:jc w:val="center"/>
        </w:trPr>
        <w:tc>
          <w:tcPr>
            <w:tcW w:w="1944" w:type="dxa"/>
            <w:shd w:val="clear" w:color="auto" w:fill="D9D9D9"/>
            <w:vAlign w:val="center"/>
          </w:tcPr>
          <w:p w:rsidR="008F7A39" w:rsidRPr="006F13B4" w:rsidRDefault="008F7A39" w:rsidP="006935D1">
            <w:pPr>
              <w:jc w:val="center"/>
              <w:rPr>
                <w:rFonts w:cs="Calibri"/>
                <w:b/>
              </w:rPr>
            </w:pPr>
            <w:r w:rsidRPr="006F13B4">
              <w:rPr>
                <w:rFonts w:cs="Calibri"/>
                <w:b/>
                <w:sz w:val="22"/>
                <w:szCs w:val="22"/>
              </w:rPr>
              <w:t>Activity</w:t>
            </w:r>
          </w:p>
        </w:tc>
        <w:tc>
          <w:tcPr>
            <w:tcW w:w="7416" w:type="dxa"/>
          </w:tcPr>
          <w:p w:rsidR="008F7A39" w:rsidRPr="00DC0087" w:rsidRDefault="006935D1" w:rsidP="00B40380">
            <w:pPr>
              <w:spacing w:after="0"/>
            </w:pPr>
            <w:r w:rsidRPr="0000206F">
              <w:rPr>
                <w:sz w:val="22"/>
                <w:szCs w:val="22"/>
              </w:rPr>
              <w:t>Watch an episode of MTV’s Teen Mom with students. Full episodes are available at:</w:t>
            </w:r>
            <w:r>
              <w:rPr>
                <w:sz w:val="22"/>
                <w:szCs w:val="22"/>
              </w:rPr>
              <w:t xml:space="preserve"> </w:t>
            </w:r>
            <w:hyperlink r:id="rId17" w:history="1">
              <w:r w:rsidRPr="0000206F">
                <w:rPr>
                  <w:rStyle w:val="Hyperlink"/>
                  <w:rFonts w:asciiTheme="minorHAnsi" w:hAnsiTheme="minorHAnsi" w:cstheme="minorHAnsi"/>
                  <w:sz w:val="22"/>
                  <w:szCs w:val="22"/>
                </w:rPr>
                <w:t>http://www.mtv.com/shows/teen_mom/season_1/series.jhtml</w:t>
              </w:r>
            </w:hyperlink>
            <w:r w:rsidRPr="0000206F">
              <w:rPr>
                <w:sz w:val="22"/>
                <w:szCs w:val="22"/>
              </w:rPr>
              <w:t xml:space="preserve"> and the show is available on MTV.</w:t>
            </w:r>
          </w:p>
        </w:tc>
      </w:tr>
      <w:tr w:rsidR="008F7A39" w:rsidRPr="006F13B4" w:rsidTr="00B40380">
        <w:trPr>
          <w:jc w:val="center"/>
        </w:trPr>
        <w:tc>
          <w:tcPr>
            <w:tcW w:w="1944" w:type="dxa"/>
            <w:shd w:val="clear" w:color="auto" w:fill="D9D9D9"/>
            <w:vAlign w:val="center"/>
          </w:tcPr>
          <w:p w:rsidR="008F7A39" w:rsidRPr="006F13B4" w:rsidRDefault="008F7A39" w:rsidP="00B40380">
            <w:pPr>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1C3D60" w:rsidRDefault="001C3D60" w:rsidP="001C3D60">
            <w:pPr>
              <w:spacing w:after="0"/>
            </w:pPr>
            <w:r w:rsidRPr="0000206F">
              <w:rPr>
                <w:sz w:val="22"/>
                <w:szCs w:val="22"/>
              </w:rPr>
              <w:t>Discussion questions:</w:t>
            </w:r>
          </w:p>
          <w:p w:rsidR="00620243" w:rsidRPr="0000206F" w:rsidRDefault="00620243" w:rsidP="001C3D60">
            <w:pPr>
              <w:spacing w:after="0"/>
            </w:pPr>
          </w:p>
          <w:p w:rsidR="001C3D60" w:rsidRPr="0000206F" w:rsidRDefault="001C3D60" w:rsidP="00620243">
            <w:pPr>
              <w:pStyle w:val="ListParagraph"/>
              <w:numPr>
                <w:ilvl w:val="0"/>
                <w:numId w:val="30"/>
              </w:numPr>
              <w:spacing w:after="0"/>
              <w:ind w:left="338"/>
            </w:pPr>
            <w:r w:rsidRPr="0000206F">
              <w:t>Do you think this show accurately depicts what it’s like to be a young parent? Why or why not?</w:t>
            </w:r>
          </w:p>
          <w:p w:rsidR="001C3D60" w:rsidRPr="0000206F" w:rsidRDefault="001C3D60" w:rsidP="00620243">
            <w:pPr>
              <w:pStyle w:val="ListParagraph"/>
              <w:numPr>
                <w:ilvl w:val="0"/>
                <w:numId w:val="30"/>
              </w:numPr>
              <w:spacing w:after="0"/>
              <w:ind w:left="338"/>
            </w:pPr>
            <w:r w:rsidRPr="0000206F">
              <w:t>How would you have handled a situation in the episode? (Describe a specific situation in the episode if one stands out.)</w:t>
            </w:r>
          </w:p>
          <w:p w:rsidR="001C3D60" w:rsidRPr="0000206F" w:rsidRDefault="001C3D60" w:rsidP="00620243">
            <w:pPr>
              <w:pStyle w:val="ListParagraph"/>
              <w:numPr>
                <w:ilvl w:val="0"/>
                <w:numId w:val="30"/>
              </w:numPr>
              <w:spacing w:after="0"/>
              <w:ind w:left="338"/>
            </w:pPr>
            <w:r w:rsidRPr="0000206F">
              <w:t>Is anyone here a parent? How did your life change after you had a child?</w:t>
            </w:r>
          </w:p>
          <w:p w:rsidR="001C3D60" w:rsidRPr="0000206F" w:rsidRDefault="001C3D60" w:rsidP="00620243">
            <w:pPr>
              <w:pStyle w:val="ListParagraph"/>
              <w:numPr>
                <w:ilvl w:val="0"/>
                <w:numId w:val="30"/>
              </w:numPr>
              <w:spacing w:after="0"/>
              <w:ind w:left="338"/>
            </w:pPr>
            <w:r w:rsidRPr="0000206F">
              <w:t xml:space="preserve">For those of you who aren’t parents, do you think that you’re ready to become a parent? </w:t>
            </w:r>
          </w:p>
          <w:p w:rsidR="008F7A39" w:rsidRPr="001C3D60" w:rsidRDefault="001C3D60" w:rsidP="00620243">
            <w:pPr>
              <w:pStyle w:val="ListParagraph"/>
              <w:numPr>
                <w:ilvl w:val="0"/>
                <w:numId w:val="30"/>
              </w:numPr>
              <w:spacing w:after="0"/>
              <w:ind w:left="338"/>
            </w:pPr>
            <w:r w:rsidRPr="0000206F">
              <w:t>How would being a parent change your life?</w:t>
            </w:r>
          </w:p>
        </w:tc>
      </w:tr>
      <w:tr w:rsidR="001C3D60" w:rsidRPr="00BC5394" w:rsidTr="001C3D60">
        <w:trPr>
          <w:jc w:val="center"/>
        </w:trPr>
        <w:tc>
          <w:tcPr>
            <w:tcW w:w="1944" w:type="dxa"/>
            <w:shd w:val="clear" w:color="auto" w:fill="D9D9D9"/>
            <w:vAlign w:val="center"/>
          </w:tcPr>
          <w:p w:rsidR="001C3D60" w:rsidRPr="006F13B4" w:rsidRDefault="001C3D60" w:rsidP="00222F7A">
            <w:pPr>
              <w:spacing w:after="0"/>
              <w:jc w:val="center"/>
              <w:rPr>
                <w:rFonts w:cs="Calibri"/>
                <w:b/>
              </w:rPr>
            </w:pPr>
            <w:bookmarkStart w:id="39" w:name="_Toc326228535"/>
            <w:r>
              <w:rPr>
                <w:rFonts w:cs="Calibri"/>
                <w:b/>
                <w:sz w:val="22"/>
                <w:szCs w:val="22"/>
              </w:rPr>
              <w:t xml:space="preserve">Activity #2: </w:t>
            </w:r>
            <w:r w:rsidRPr="001C3D60">
              <w:rPr>
                <w:b/>
              </w:rPr>
              <w:t>Are You Ready to be a Parent? Computer Activity</w:t>
            </w:r>
          </w:p>
        </w:tc>
        <w:tc>
          <w:tcPr>
            <w:tcW w:w="7416" w:type="dxa"/>
          </w:tcPr>
          <w:p w:rsidR="001C3D60" w:rsidRPr="001C3D60" w:rsidRDefault="001C3D60" w:rsidP="00222F7A">
            <w:pPr>
              <w:spacing w:after="0"/>
              <w:rPr>
                <w:rFonts w:asciiTheme="minorHAnsi" w:hAnsiTheme="minorHAnsi"/>
              </w:rPr>
            </w:pPr>
            <w:r w:rsidRPr="001C3D60">
              <w:rPr>
                <w:rFonts w:asciiTheme="minorHAnsi" w:hAnsiTheme="minorHAnsi"/>
                <w:sz w:val="22"/>
                <w:szCs w:val="22"/>
              </w:rPr>
              <w:t>It’s perfectly normal for students to feel like they want a family before they are emotionally or financially prepared to support one. Parenthood is a big step and some students need a little help balancing their desires to have a child with their future goals.</w:t>
            </w:r>
          </w:p>
        </w:tc>
      </w:tr>
      <w:tr w:rsidR="001C3D60" w:rsidRPr="008F7A39" w:rsidTr="001C3D60">
        <w:trPr>
          <w:jc w:val="center"/>
        </w:trPr>
        <w:tc>
          <w:tcPr>
            <w:tcW w:w="1944" w:type="dxa"/>
            <w:shd w:val="clear" w:color="auto" w:fill="D9D9D9"/>
            <w:vAlign w:val="center"/>
          </w:tcPr>
          <w:p w:rsidR="001C3D60" w:rsidRPr="006F13B4" w:rsidRDefault="001C3D60" w:rsidP="00222F7A">
            <w:pPr>
              <w:spacing w:after="0"/>
              <w:jc w:val="center"/>
              <w:rPr>
                <w:rFonts w:cs="Calibri"/>
                <w:b/>
              </w:rPr>
            </w:pPr>
            <w:r w:rsidRPr="006F13B4">
              <w:rPr>
                <w:rFonts w:cs="Calibri"/>
                <w:b/>
                <w:sz w:val="22"/>
                <w:szCs w:val="22"/>
              </w:rPr>
              <w:t>Materials</w:t>
            </w:r>
          </w:p>
        </w:tc>
        <w:tc>
          <w:tcPr>
            <w:tcW w:w="7416" w:type="dxa"/>
          </w:tcPr>
          <w:p w:rsidR="001C3D60" w:rsidRPr="001C3D60" w:rsidRDefault="001C3D60" w:rsidP="00620243">
            <w:pPr>
              <w:pStyle w:val="ListParagraph"/>
              <w:numPr>
                <w:ilvl w:val="0"/>
                <w:numId w:val="30"/>
              </w:numPr>
              <w:spacing w:after="0"/>
              <w:ind w:left="338"/>
              <w:rPr>
                <w:rFonts w:asciiTheme="minorHAnsi" w:hAnsiTheme="minorHAnsi"/>
                <w:bCs/>
              </w:rPr>
            </w:pPr>
            <w:r w:rsidRPr="00620243">
              <w:t>Computer with internet access</w:t>
            </w:r>
          </w:p>
        </w:tc>
      </w:tr>
      <w:tr w:rsidR="001C3D60" w:rsidRPr="00643D94" w:rsidTr="001C3D60">
        <w:trPr>
          <w:jc w:val="center"/>
        </w:trPr>
        <w:tc>
          <w:tcPr>
            <w:tcW w:w="1944" w:type="dxa"/>
            <w:shd w:val="clear" w:color="auto" w:fill="D9D9D9"/>
            <w:vAlign w:val="center"/>
          </w:tcPr>
          <w:p w:rsidR="001C3D60" w:rsidRPr="00643D94" w:rsidRDefault="001C3D60" w:rsidP="00222F7A">
            <w:pPr>
              <w:spacing w:after="0"/>
              <w:jc w:val="center"/>
              <w:rPr>
                <w:rFonts w:cs="Calibri"/>
                <w:b/>
              </w:rPr>
            </w:pPr>
            <w:r w:rsidRPr="00643D94">
              <w:rPr>
                <w:rFonts w:cs="Calibri"/>
                <w:b/>
                <w:sz w:val="22"/>
                <w:szCs w:val="22"/>
              </w:rPr>
              <w:t>Getting Ready</w:t>
            </w:r>
          </w:p>
        </w:tc>
        <w:tc>
          <w:tcPr>
            <w:tcW w:w="7416" w:type="dxa"/>
          </w:tcPr>
          <w:p w:rsidR="001C3D60" w:rsidRPr="00643D94" w:rsidRDefault="00F821BC" w:rsidP="00222F7A">
            <w:pPr>
              <w:spacing w:after="0"/>
              <w:rPr>
                <w:rFonts w:cs="Calibri"/>
              </w:rPr>
            </w:pPr>
            <w:r>
              <w:rPr>
                <w:rFonts w:cs="Calibri"/>
                <w:sz w:val="22"/>
                <w:szCs w:val="22"/>
              </w:rPr>
              <w:t xml:space="preserve">Preview the quiz online. </w:t>
            </w:r>
          </w:p>
        </w:tc>
      </w:tr>
      <w:tr w:rsidR="001C3D60" w:rsidRPr="001C3D60" w:rsidTr="001C3D60">
        <w:trPr>
          <w:jc w:val="center"/>
        </w:trPr>
        <w:tc>
          <w:tcPr>
            <w:tcW w:w="1944" w:type="dxa"/>
            <w:shd w:val="clear" w:color="auto" w:fill="D9D9D9"/>
            <w:vAlign w:val="center"/>
          </w:tcPr>
          <w:p w:rsidR="001C3D60" w:rsidRDefault="001C3D60" w:rsidP="00222F7A">
            <w:pPr>
              <w:spacing w:after="0"/>
              <w:jc w:val="center"/>
              <w:rPr>
                <w:rFonts w:cs="Calibri"/>
                <w:b/>
              </w:rPr>
            </w:pPr>
            <w:r w:rsidRPr="006F13B4">
              <w:rPr>
                <w:rFonts w:cs="Calibri"/>
                <w:b/>
                <w:sz w:val="22"/>
                <w:szCs w:val="22"/>
              </w:rPr>
              <w:lastRenderedPageBreak/>
              <w:t>Introduction</w:t>
            </w:r>
            <w:r>
              <w:rPr>
                <w:rFonts w:cs="Calibri"/>
                <w:b/>
                <w:sz w:val="22"/>
                <w:szCs w:val="22"/>
              </w:rPr>
              <w:t xml:space="preserve"> and Pre-Activity</w:t>
            </w:r>
          </w:p>
          <w:p w:rsidR="001C3D60" w:rsidRPr="006F13B4" w:rsidRDefault="001C3D60" w:rsidP="001C3D60">
            <w:pPr>
              <w:spacing w:after="0"/>
              <w:jc w:val="center"/>
              <w:rPr>
                <w:rFonts w:cs="Calibri"/>
                <w:b/>
              </w:rPr>
            </w:pPr>
            <w:r w:rsidRPr="006F13B4">
              <w:rPr>
                <w:rFonts w:cs="Calibri"/>
                <w:b/>
                <w:sz w:val="22"/>
                <w:szCs w:val="22"/>
              </w:rPr>
              <w:t>Discussion</w:t>
            </w:r>
          </w:p>
        </w:tc>
        <w:tc>
          <w:tcPr>
            <w:tcW w:w="7416" w:type="dxa"/>
          </w:tcPr>
          <w:p w:rsidR="001C3D60" w:rsidRPr="001C3D60" w:rsidRDefault="00F821BC" w:rsidP="001C3D60">
            <w:pPr>
              <w:spacing w:after="0"/>
            </w:pPr>
            <w:r>
              <w:rPr>
                <w:sz w:val="22"/>
                <w:szCs w:val="22"/>
              </w:rPr>
              <w:t>Introduce the concept that having children at an early age often causes young people to delay life goals. Introduce the quiz.</w:t>
            </w:r>
          </w:p>
        </w:tc>
      </w:tr>
      <w:tr w:rsidR="001C3D60" w:rsidRPr="00DC0087" w:rsidTr="001C3D60">
        <w:trPr>
          <w:jc w:val="center"/>
        </w:trPr>
        <w:tc>
          <w:tcPr>
            <w:tcW w:w="1944" w:type="dxa"/>
            <w:shd w:val="clear" w:color="auto" w:fill="D9D9D9"/>
            <w:vAlign w:val="center"/>
          </w:tcPr>
          <w:p w:rsidR="001C3D60" w:rsidRPr="00F821BC" w:rsidRDefault="001C3D60" w:rsidP="001C3D60">
            <w:pPr>
              <w:jc w:val="center"/>
              <w:rPr>
                <w:rFonts w:cs="Calibri"/>
                <w:b/>
              </w:rPr>
            </w:pPr>
            <w:r w:rsidRPr="00F821BC">
              <w:rPr>
                <w:rFonts w:cs="Calibri"/>
                <w:b/>
                <w:sz w:val="22"/>
                <w:szCs w:val="22"/>
              </w:rPr>
              <w:t>Activity</w:t>
            </w:r>
          </w:p>
        </w:tc>
        <w:tc>
          <w:tcPr>
            <w:tcW w:w="7416" w:type="dxa"/>
          </w:tcPr>
          <w:p w:rsidR="001C3D60" w:rsidRPr="00F821BC" w:rsidRDefault="00F821BC" w:rsidP="001C3D60">
            <w:pPr>
              <w:spacing w:after="0"/>
            </w:pPr>
            <w:r w:rsidRPr="00F821BC">
              <w:rPr>
                <w:sz w:val="22"/>
                <w:szCs w:val="22"/>
              </w:rPr>
              <w:t xml:space="preserve">Have students complete the quiz at: </w:t>
            </w:r>
            <w:hyperlink r:id="rId18" w:history="1">
              <w:r w:rsidRPr="00F821BC">
                <w:rPr>
                  <w:rStyle w:val="Hyperlink"/>
                  <w:rFonts w:asciiTheme="minorHAnsi" w:hAnsiTheme="minorHAnsi" w:cstheme="minorHAnsi"/>
                  <w:sz w:val="22"/>
                  <w:szCs w:val="22"/>
                </w:rPr>
                <w:t>http://www.babyzone.com/preconception/family_planning/quiz/parenthood-readiness/</w:t>
              </w:r>
            </w:hyperlink>
          </w:p>
        </w:tc>
      </w:tr>
      <w:tr w:rsidR="001C3D60" w:rsidRPr="001C3D60" w:rsidTr="001C3D60">
        <w:trPr>
          <w:jc w:val="center"/>
        </w:trPr>
        <w:tc>
          <w:tcPr>
            <w:tcW w:w="1944" w:type="dxa"/>
            <w:shd w:val="clear" w:color="auto" w:fill="D9D9D9"/>
            <w:vAlign w:val="center"/>
          </w:tcPr>
          <w:p w:rsidR="001C3D60" w:rsidRPr="000B14A3" w:rsidRDefault="001C3D60" w:rsidP="000B14A3">
            <w:pPr>
              <w:spacing w:after="0"/>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1C3D60" w:rsidRPr="001C3D60" w:rsidRDefault="00F821BC" w:rsidP="000B14A3">
            <w:pPr>
              <w:spacing w:after="0"/>
            </w:pPr>
            <w:r w:rsidRPr="00BA1766">
              <w:rPr>
                <w:sz w:val="22"/>
                <w:szCs w:val="22"/>
              </w:rPr>
              <w:t xml:space="preserve">Have students break into small groups and discuss their results. </w:t>
            </w:r>
          </w:p>
        </w:tc>
      </w:tr>
      <w:bookmarkEnd w:id="36"/>
      <w:bookmarkEnd w:id="39"/>
      <w:tr w:rsidR="00F821BC" w:rsidRPr="001C3D60" w:rsidTr="00620243">
        <w:trPr>
          <w:jc w:val="center"/>
        </w:trPr>
        <w:tc>
          <w:tcPr>
            <w:tcW w:w="1944" w:type="dxa"/>
            <w:shd w:val="clear" w:color="auto" w:fill="D9D9D9"/>
            <w:vAlign w:val="center"/>
          </w:tcPr>
          <w:p w:rsidR="00F821BC" w:rsidRPr="00620243" w:rsidRDefault="00F821BC" w:rsidP="000B14A3">
            <w:pPr>
              <w:spacing w:after="0"/>
              <w:jc w:val="center"/>
              <w:rPr>
                <w:rFonts w:cs="Calibri"/>
                <w:b/>
              </w:rPr>
            </w:pPr>
            <w:r w:rsidRPr="00620243">
              <w:rPr>
                <w:rFonts w:cs="Calibri"/>
                <w:b/>
                <w:sz w:val="22"/>
                <w:szCs w:val="22"/>
              </w:rPr>
              <w:t>Activity #3</w:t>
            </w:r>
            <w:r w:rsidRPr="00620243">
              <w:rPr>
                <w:b/>
              </w:rPr>
              <w:t>:</w:t>
            </w:r>
            <w:r w:rsidR="00A03519" w:rsidRPr="00620243">
              <w:rPr>
                <w:b/>
              </w:rPr>
              <w:t xml:space="preserve"> Write a Letter to Your Future Self</w:t>
            </w:r>
          </w:p>
        </w:tc>
        <w:tc>
          <w:tcPr>
            <w:tcW w:w="7416" w:type="dxa"/>
          </w:tcPr>
          <w:p w:rsidR="00F821BC" w:rsidRPr="001C3D60" w:rsidRDefault="00A03519" w:rsidP="00620243">
            <w:pPr>
              <w:spacing w:after="0"/>
              <w:rPr>
                <w:rFonts w:asciiTheme="minorHAnsi" w:hAnsiTheme="minorHAnsi"/>
              </w:rPr>
            </w:pPr>
            <w:r w:rsidRPr="00BC5394">
              <w:rPr>
                <w:sz w:val="22"/>
                <w:szCs w:val="22"/>
              </w:rPr>
              <w:t>Goal setting is an effective method to help young people delay parenthood (Sheeder, 2009). Through goal setting, young adults, especially females, often find a disconnect between their education, career, and personal goals and their desire to have a child or to have unprotected sex. It is important that a goal setting activity helps students see that having a child before finishing education would alter their goals.</w:t>
            </w:r>
          </w:p>
        </w:tc>
      </w:tr>
      <w:tr w:rsidR="00F821BC" w:rsidRPr="001C3D60" w:rsidTr="00F821BC">
        <w:trPr>
          <w:jc w:val="center"/>
        </w:trPr>
        <w:tc>
          <w:tcPr>
            <w:tcW w:w="1944" w:type="dxa"/>
            <w:shd w:val="clear" w:color="auto" w:fill="D9D9D9"/>
            <w:vAlign w:val="center"/>
          </w:tcPr>
          <w:p w:rsidR="00F821BC" w:rsidRPr="006F13B4" w:rsidRDefault="00F821BC" w:rsidP="00620243">
            <w:pPr>
              <w:spacing w:after="0"/>
              <w:jc w:val="center"/>
              <w:rPr>
                <w:rFonts w:cs="Calibri"/>
                <w:b/>
              </w:rPr>
            </w:pPr>
            <w:r w:rsidRPr="006F13B4">
              <w:rPr>
                <w:rFonts w:cs="Calibri"/>
                <w:b/>
                <w:sz w:val="22"/>
                <w:szCs w:val="22"/>
              </w:rPr>
              <w:t>Materials</w:t>
            </w:r>
          </w:p>
        </w:tc>
        <w:tc>
          <w:tcPr>
            <w:tcW w:w="7416" w:type="dxa"/>
          </w:tcPr>
          <w:p w:rsidR="00F821BC" w:rsidRPr="00620243" w:rsidRDefault="00936D04" w:rsidP="00620243">
            <w:pPr>
              <w:pStyle w:val="ListParagraph"/>
              <w:numPr>
                <w:ilvl w:val="0"/>
                <w:numId w:val="30"/>
              </w:numPr>
              <w:spacing w:after="0"/>
              <w:ind w:left="338"/>
              <w:rPr>
                <w:rFonts w:asciiTheme="minorHAnsi" w:hAnsiTheme="minorHAnsi"/>
                <w:bCs/>
              </w:rPr>
            </w:pPr>
            <w:r w:rsidRPr="00620243">
              <w:t>Three worksheets described in this activity</w:t>
            </w:r>
          </w:p>
        </w:tc>
      </w:tr>
      <w:tr w:rsidR="00F821BC" w:rsidRPr="00643D94" w:rsidTr="00F821BC">
        <w:trPr>
          <w:jc w:val="center"/>
        </w:trPr>
        <w:tc>
          <w:tcPr>
            <w:tcW w:w="1944" w:type="dxa"/>
            <w:shd w:val="clear" w:color="auto" w:fill="D9D9D9"/>
            <w:vAlign w:val="center"/>
          </w:tcPr>
          <w:p w:rsidR="00F821BC" w:rsidRPr="00643D94" w:rsidRDefault="00F821BC" w:rsidP="00620243">
            <w:pPr>
              <w:spacing w:after="0"/>
              <w:jc w:val="center"/>
              <w:rPr>
                <w:rFonts w:cs="Calibri"/>
                <w:b/>
              </w:rPr>
            </w:pPr>
            <w:r w:rsidRPr="00643D94">
              <w:rPr>
                <w:rFonts w:cs="Calibri"/>
                <w:b/>
                <w:sz w:val="22"/>
                <w:szCs w:val="22"/>
              </w:rPr>
              <w:t>Getting Ready</w:t>
            </w:r>
          </w:p>
        </w:tc>
        <w:tc>
          <w:tcPr>
            <w:tcW w:w="7416" w:type="dxa"/>
          </w:tcPr>
          <w:p w:rsidR="00F821BC" w:rsidRPr="00643D94" w:rsidRDefault="00A03519" w:rsidP="00620243">
            <w:pPr>
              <w:spacing w:after="0"/>
              <w:rPr>
                <w:rFonts w:cs="Calibri"/>
              </w:rPr>
            </w:pPr>
            <w:r>
              <w:rPr>
                <w:rFonts w:cs="Calibri"/>
                <w:sz w:val="22"/>
                <w:szCs w:val="22"/>
              </w:rPr>
              <w:t xml:space="preserve">Review activity. </w:t>
            </w:r>
          </w:p>
        </w:tc>
      </w:tr>
      <w:tr w:rsidR="00F821BC" w:rsidRPr="00F821BC" w:rsidTr="00F821BC">
        <w:trPr>
          <w:jc w:val="center"/>
        </w:trPr>
        <w:tc>
          <w:tcPr>
            <w:tcW w:w="1944" w:type="dxa"/>
            <w:shd w:val="clear" w:color="auto" w:fill="D9D9D9"/>
            <w:vAlign w:val="center"/>
          </w:tcPr>
          <w:p w:rsidR="00F821BC" w:rsidRPr="00F821BC" w:rsidRDefault="00F821BC" w:rsidP="00620243">
            <w:pPr>
              <w:spacing w:after="0"/>
              <w:jc w:val="center"/>
              <w:rPr>
                <w:rFonts w:cs="Calibri"/>
                <w:b/>
              </w:rPr>
            </w:pPr>
            <w:r w:rsidRPr="00F821BC">
              <w:rPr>
                <w:rFonts w:cs="Calibri"/>
                <w:b/>
                <w:sz w:val="22"/>
                <w:szCs w:val="22"/>
              </w:rPr>
              <w:t>Activity</w:t>
            </w:r>
          </w:p>
        </w:tc>
        <w:tc>
          <w:tcPr>
            <w:tcW w:w="7416" w:type="dxa"/>
          </w:tcPr>
          <w:p w:rsidR="00F821BC" w:rsidRDefault="00A03519" w:rsidP="00F821BC">
            <w:pPr>
              <w:spacing w:after="0"/>
            </w:pPr>
            <w:r w:rsidRPr="00BA1766">
              <w:rPr>
                <w:sz w:val="22"/>
                <w:szCs w:val="22"/>
              </w:rPr>
              <w:t xml:space="preserve">Have students spend 10 minutes writing a letter to themselves three years in the future. In this letter, they completed Job Corps and have not had children (or any more children). Ask them to follow the directions on the </w:t>
            </w:r>
            <w:r w:rsidRPr="00BA1766">
              <w:rPr>
                <w:i/>
                <w:sz w:val="22"/>
                <w:szCs w:val="22"/>
              </w:rPr>
              <w:t>Write a Letter to Your Future Self</w:t>
            </w:r>
            <w:r w:rsidRPr="00BA1766">
              <w:rPr>
                <w:sz w:val="22"/>
                <w:szCs w:val="22"/>
              </w:rPr>
              <w:t xml:space="preserve"> </w:t>
            </w:r>
            <w:r w:rsidRPr="00BA1766">
              <w:rPr>
                <w:i/>
                <w:sz w:val="22"/>
                <w:szCs w:val="22"/>
              </w:rPr>
              <w:t>Worksheet (Part 1)</w:t>
            </w:r>
            <w:r w:rsidRPr="00BA1766">
              <w:rPr>
                <w:sz w:val="22"/>
                <w:szCs w:val="22"/>
              </w:rPr>
              <w:t>.</w:t>
            </w:r>
          </w:p>
          <w:p w:rsidR="00A03519" w:rsidRDefault="00A03519" w:rsidP="00F821BC">
            <w:pPr>
              <w:spacing w:after="0"/>
            </w:pPr>
          </w:p>
          <w:p w:rsidR="00A03519" w:rsidRPr="00BA1766" w:rsidRDefault="00A03519" w:rsidP="00A03519">
            <w:pPr>
              <w:spacing w:after="0"/>
            </w:pPr>
            <w:r w:rsidRPr="00BA1766">
              <w:rPr>
                <w:sz w:val="22"/>
                <w:szCs w:val="22"/>
              </w:rPr>
              <w:t xml:space="preserve">Ask them to </w:t>
            </w:r>
            <w:r w:rsidRPr="00BA1766">
              <w:rPr>
                <w:i/>
                <w:sz w:val="22"/>
                <w:szCs w:val="22"/>
              </w:rPr>
              <w:t>Write a Letter to Your Future Self</w:t>
            </w:r>
            <w:r w:rsidRPr="00BA1766">
              <w:rPr>
                <w:sz w:val="22"/>
                <w:szCs w:val="22"/>
              </w:rPr>
              <w:t xml:space="preserve"> </w:t>
            </w:r>
            <w:r w:rsidRPr="00BA1766">
              <w:rPr>
                <w:i/>
                <w:sz w:val="22"/>
                <w:szCs w:val="22"/>
              </w:rPr>
              <w:t>Worksheet (Part 2)</w:t>
            </w:r>
            <w:r w:rsidRPr="00BA1766">
              <w:rPr>
                <w:sz w:val="22"/>
                <w:szCs w:val="22"/>
              </w:rPr>
              <w:t>. In this letter, ask them to pretend that they find out that they are pregnant (if female) or got someone pregnant (if male). They should follow the instructors on this worksheet.</w:t>
            </w:r>
          </w:p>
          <w:p w:rsidR="00A03519" w:rsidRPr="00BA1766" w:rsidRDefault="00A03519" w:rsidP="00A03519">
            <w:pPr>
              <w:spacing w:after="0"/>
            </w:pPr>
          </w:p>
          <w:p w:rsidR="00A03519" w:rsidRPr="00F821BC" w:rsidRDefault="00A03519" w:rsidP="00F821BC">
            <w:pPr>
              <w:spacing w:after="0"/>
            </w:pPr>
            <w:r w:rsidRPr="00BA1766">
              <w:rPr>
                <w:sz w:val="22"/>
                <w:szCs w:val="22"/>
              </w:rPr>
              <w:t xml:space="preserve">Then have students complete the reflection questions on </w:t>
            </w:r>
            <w:r w:rsidRPr="00BA1766">
              <w:rPr>
                <w:i/>
                <w:sz w:val="22"/>
                <w:szCs w:val="22"/>
              </w:rPr>
              <w:t>Write a Letter to Your Future Self</w:t>
            </w:r>
            <w:r w:rsidRPr="00BA1766">
              <w:rPr>
                <w:sz w:val="22"/>
                <w:szCs w:val="22"/>
              </w:rPr>
              <w:t xml:space="preserve"> </w:t>
            </w:r>
            <w:r w:rsidRPr="00BA1766">
              <w:rPr>
                <w:i/>
                <w:sz w:val="22"/>
                <w:szCs w:val="22"/>
              </w:rPr>
              <w:t>Worksheet (Part 3)</w:t>
            </w:r>
            <w:r w:rsidRPr="00BA1766">
              <w:rPr>
                <w:sz w:val="22"/>
                <w:szCs w:val="22"/>
              </w:rPr>
              <w:t xml:space="preserve">. </w:t>
            </w:r>
          </w:p>
        </w:tc>
      </w:tr>
      <w:tr w:rsidR="00F821BC" w:rsidRPr="001C3D60" w:rsidTr="00F821BC">
        <w:trPr>
          <w:jc w:val="center"/>
        </w:trPr>
        <w:tc>
          <w:tcPr>
            <w:tcW w:w="1944" w:type="dxa"/>
            <w:shd w:val="clear" w:color="auto" w:fill="D9D9D9"/>
            <w:vAlign w:val="center"/>
          </w:tcPr>
          <w:p w:rsidR="00F821BC" w:rsidRPr="006F13B4" w:rsidRDefault="00F821BC" w:rsidP="00620243">
            <w:pPr>
              <w:spacing w:after="0"/>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F821BC" w:rsidRPr="001C3D60" w:rsidRDefault="00A03519" w:rsidP="00620243">
            <w:pPr>
              <w:spacing w:after="0"/>
            </w:pPr>
            <w:r w:rsidRPr="00BA1766">
              <w:rPr>
                <w:sz w:val="22"/>
                <w:szCs w:val="22"/>
              </w:rPr>
              <w:t>Ask students to share what they wrote in the letter if they are comfortable doing so. Do not pressure students to share if they do not want to.</w:t>
            </w:r>
          </w:p>
        </w:tc>
      </w:tr>
    </w:tbl>
    <w:p w:rsidR="00CD3800" w:rsidRDefault="00CD3800" w:rsidP="00CD337A">
      <w:pPr>
        <w:pStyle w:val="Heading3"/>
        <w:spacing w:before="0"/>
      </w:pPr>
    </w:p>
    <w:p w:rsidR="00CD3800" w:rsidRDefault="00CD3800" w:rsidP="00CD337A">
      <w:pPr>
        <w:pStyle w:val="Heading3"/>
        <w:spacing w:before="0"/>
        <w:sectPr w:rsidR="00CD3800" w:rsidSect="00CD3800">
          <w:pgSz w:w="12240" w:h="15840"/>
          <w:pgMar w:top="1440" w:right="1440" w:bottom="1440" w:left="1440" w:header="720" w:footer="720" w:gutter="0"/>
          <w:cols w:space="720"/>
          <w:docGrid w:linePitch="360"/>
        </w:sectPr>
      </w:pPr>
    </w:p>
    <w:p w:rsidR="00A74AC5" w:rsidRPr="007214F1" w:rsidRDefault="00F9506E" w:rsidP="0069692C">
      <w:pPr>
        <w:pStyle w:val="Heading5"/>
      </w:pPr>
      <w:bookmarkStart w:id="40" w:name="_Toc297285737"/>
      <w:bookmarkStart w:id="41" w:name="_Toc326228540"/>
      <w:r>
        <w:lastRenderedPageBreak/>
        <w:t xml:space="preserve">Worksheet:  </w:t>
      </w:r>
      <w:r w:rsidR="00A74AC5" w:rsidRPr="007214F1">
        <w:t>Write a Letter to Your Future Self (Part 1)</w:t>
      </w:r>
      <w:bookmarkEnd w:id="40"/>
      <w:bookmarkEnd w:id="41"/>
    </w:p>
    <w:p w:rsidR="000B1737" w:rsidRPr="007214F1" w:rsidRDefault="000B1737" w:rsidP="00CD337A">
      <w:pPr>
        <w:spacing w:after="0"/>
      </w:pPr>
    </w:p>
    <w:p w:rsidR="00A74AC5" w:rsidRPr="00BA1766" w:rsidRDefault="00A74AC5" w:rsidP="00CD337A">
      <w:pPr>
        <w:spacing w:after="0"/>
        <w:rPr>
          <w:sz w:val="22"/>
          <w:szCs w:val="22"/>
        </w:rPr>
      </w:pPr>
      <w:r w:rsidRPr="00BA1766">
        <w:rPr>
          <w:sz w:val="22"/>
          <w:szCs w:val="22"/>
        </w:rPr>
        <w:t>Write a letter to yourself three years in the future. Pretend that you have successfully completed Job Corps and do not have any children between now and then. In the letter, make sure you talk about what you want to have accomplished in your 1) education, 2) career, and 3) personal life.</w:t>
      </w:r>
    </w:p>
    <w:p w:rsidR="00CD3800" w:rsidRDefault="00CD3800" w:rsidP="00CD337A">
      <w:pPr>
        <w:pStyle w:val="Heading3"/>
        <w:spacing w:before="0"/>
      </w:pPr>
    </w:p>
    <w:p w:rsidR="00CD3800" w:rsidRDefault="00CD3800" w:rsidP="00CD337A">
      <w:pPr>
        <w:pStyle w:val="Heading3"/>
        <w:spacing w:before="0"/>
        <w:sectPr w:rsidR="00CD3800" w:rsidSect="00CD3800">
          <w:pgSz w:w="12240" w:h="15840"/>
          <w:pgMar w:top="1440" w:right="1440" w:bottom="1440" w:left="1440" w:header="720" w:footer="720" w:gutter="0"/>
          <w:cols w:space="720"/>
          <w:docGrid w:linePitch="360"/>
        </w:sectPr>
      </w:pPr>
    </w:p>
    <w:p w:rsidR="00A74AC5" w:rsidRPr="007214F1" w:rsidRDefault="00F9506E" w:rsidP="0069692C">
      <w:pPr>
        <w:pStyle w:val="Heading5"/>
      </w:pPr>
      <w:bookmarkStart w:id="42" w:name="_Toc297285738"/>
      <w:bookmarkStart w:id="43" w:name="_Toc326228541"/>
      <w:r>
        <w:lastRenderedPageBreak/>
        <w:t xml:space="preserve">Worksheet:  </w:t>
      </w:r>
      <w:r w:rsidR="00A74AC5" w:rsidRPr="007214F1">
        <w:t>Write a Letter to Your Future Self (Part 2)</w:t>
      </w:r>
      <w:bookmarkEnd w:id="42"/>
      <w:bookmarkEnd w:id="43"/>
    </w:p>
    <w:p w:rsidR="000B1737" w:rsidRPr="007214F1" w:rsidRDefault="000B1737" w:rsidP="00CD337A">
      <w:pPr>
        <w:spacing w:after="0"/>
      </w:pPr>
    </w:p>
    <w:p w:rsidR="00A74AC5" w:rsidRPr="00BA1766" w:rsidRDefault="00A74AC5" w:rsidP="00CD337A">
      <w:pPr>
        <w:spacing w:after="0"/>
        <w:rPr>
          <w:sz w:val="22"/>
          <w:szCs w:val="22"/>
        </w:rPr>
      </w:pPr>
      <w:r w:rsidRPr="00BA1766">
        <w:rPr>
          <w:sz w:val="22"/>
          <w:szCs w:val="22"/>
        </w:rPr>
        <w:t xml:space="preserve">Now, write a letter to yourself three years in the future. In this letter, pretend that you find out that you’re pregnant (if female) or you got somebody pregnant (if male) in the next month. In the letter, again make sure you talk about what you want to have accomplished in your </w:t>
      </w:r>
      <w:r w:rsidR="00AF5B85" w:rsidRPr="00BA1766">
        <w:rPr>
          <w:sz w:val="22"/>
          <w:szCs w:val="22"/>
        </w:rPr>
        <w:t xml:space="preserve">1) </w:t>
      </w:r>
      <w:r w:rsidRPr="00BA1766">
        <w:rPr>
          <w:sz w:val="22"/>
          <w:szCs w:val="22"/>
        </w:rPr>
        <w:t>education,</w:t>
      </w:r>
      <w:r w:rsidR="00AF5B85" w:rsidRPr="00BA1766">
        <w:rPr>
          <w:sz w:val="22"/>
          <w:szCs w:val="22"/>
        </w:rPr>
        <w:t xml:space="preserve"> 2)</w:t>
      </w:r>
      <w:r w:rsidRPr="00BA1766">
        <w:rPr>
          <w:sz w:val="22"/>
          <w:szCs w:val="22"/>
        </w:rPr>
        <w:t xml:space="preserve"> career, and </w:t>
      </w:r>
      <w:r w:rsidR="00AF5B85" w:rsidRPr="00BA1766">
        <w:rPr>
          <w:sz w:val="22"/>
          <w:szCs w:val="22"/>
        </w:rPr>
        <w:t xml:space="preserve">3) </w:t>
      </w:r>
      <w:r w:rsidRPr="00BA1766">
        <w:rPr>
          <w:sz w:val="22"/>
          <w:szCs w:val="22"/>
        </w:rPr>
        <w:t>personal life.</w:t>
      </w:r>
    </w:p>
    <w:p w:rsidR="00CD3800" w:rsidRDefault="00CD3800" w:rsidP="00CD337A">
      <w:pPr>
        <w:spacing w:after="0"/>
      </w:pPr>
    </w:p>
    <w:p w:rsidR="00CD3800" w:rsidRDefault="00CD3800" w:rsidP="00CD337A">
      <w:pPr>
        <w:spacing w:after="0"/>
        <w:sectPr w:rsidR="00CD3800" w:rsidSect="00CD3800">
          <w:pgSz w:w="12240" w:h="15840"/>
          <w:pgMar w:top="1440" w:right="1440" w:bottom="1440" w:left="1440" w:header="720" w:footer="720" w:gutter="0"/>
          <w:cols w:space="720"/>
          <w:docGrid w:linePitch="360"/>
        </w:sectPr>
      </w:pPr>
    </w:p>
    <w:p w:rsidR="00A74AC5" w:rsidRPr="007214F1" w:rsidRDefault="00F9506E" w:rsidP="0069692C">
      <w:pPr>
        <w:pStyle w:val="Heading5"/>
      </w:pPr>
      <w:bookmarkStart w:id="44" w:name="_Toc297285739"/>
      <w:bookmarkStart w:id="45" w:name="_Toc326228542"/>
      <w:r>
        <w:lastRenderedPageBreak/>
        <w:t xml:space="preserve">Worksheet:  </w:t>
      </w:r>
      <w:r w:rsidR="00A74AC5" w:rsidRPr="007214F1">
        <w:t xml:space="preserve">Write a Letter to Your Future Self </w:t>
      </w:r>
      <w:r>
        <w:t xml:space="preserve"> </w:t>
      </w:r>
      <w:r w:rsidR="00A74AC5" w:rsidRPr="007214F1">
        <w:t>(Part 3)</w:t>
      </w:r>
      <w:bookmarkEnd w:id="44"/>
      <w:bookmarkEnd w:id="45"/>
    </w:p>
    <w:p w:rsidR="00A74AC5" w:rsidRPr="007214F1" w:rsidRDefault="00A74AC5" w:rsidP="00CD337A">
      <w:pPr>
        <w:spacing w:after="0"/>
      </w:pPr>
    </w:p>
    <w:p w:rsidR="00A74AC5" w:rsidRPr="004C535F" w:rsidRDefault="00A74AC5" w:rsidP="00CD337A">
      <w:pPr>
        <w:spacing w:after="0"/>
        <w:rPr>
          <w:b/>
          <w:sz w:val="22"/>
          <w:szCs w:val="22"/>
        </w:rPr>
      </w:pPr>
      <w:r w:rsidRPr="004C535F">
        <w:rPr>
          <w:b/>
          <w:sz w:val="22"/>
          <w:szCs w:val="22"/>
        </w:rPr>
        <w:t>Reflection</w:t>
      </w:r>
    </w:p>
    <w:p w:rsidR="004C535F" w:rsidRPr="00BA1766" w:rsidRDefault="004C535F" w:rsidP="00CD337A">
      <w:pPr>
        <w:spacing w:after="0"/>
        <w:rPr>
          <w:sz w:val="22"/>
          <w:szCs w:val="22"/>
        </w:rPr>
      </w:pPr>
    </w:p>
    <w:p w:rsidR="00A74AC5" w:rsidRPr="00BA1766" w:rsidRDefault="00A74AC5" w:rsidP="004C535F">
      <w:pPr>
        <w:pStyle w:val="ListParagraph"/>
        <w:numPr>
          <w:ilvl w:val="0"/>
          <w:numId w:val="3"/>
        </w:numPr>
        <w:spacing w:after="0"/>
        <w:ind w:left="360"/>
      </w:pPr>
      <w:r w:rsidRPr="00BA1766">
        <w:t>How was the second letter different from the first?</w:t>
      </w:r>
    </w:p>
    <w:p w:rsidR="00A74AC5" w:rsidRPr="00BA1766" w:rsidRDefault="00A74AC5" w:rsidP="004C535F">
      <w:pPr>
        <w:spacing w:after="0"/>
        <w:rPr>
          <w:sz w:val="22"/>
          <w:szCs w:val="22"/>
        </w:rPr>
      </w:pPr>
    </w:p>
    <w:p w:rsidR="00A74AC5" w:rsidRPr="00BA1766" w:rsidRDefault="00A74AC5" w:rsidP="004C535F">
      <w:pPr>
        <w:spacing w:after="0"/>
        <w:rPr>
          <w:sz w:val="22"/>
          <w:szCs w:val="22"/>
        </w:rPr>
      </w:pPr>
    </w:p>
    <w:p w:rsidR="00AF5B85" w:rsidRPr="00BA1766" w:rsidRDefault="00AF5B85" w:rsidP="004C535F">
      <w:pPr>
        <w:spacing w:after="0"/>
        <w:rPr>
          <w:sz w:val="22"/>
          <w:szCs w:val="22"/>
        </w:rPr>
      </w:pPr>
    </w:p>
    <w:p w:rsidR="00AF5B85" w:rsidRPr="00BA1766" w:rsidRDefault="00AF5B85" w:rsidP="004C535F">
      <w:pPr>
        <w:spacing w:after="0"/>
        <w:rPr>
          <w:sz w:val="22"/>
          <w:szCs w:val="22"/>
        </w:rPr>
      </w:pPr>
    </w:p>
    <w:p w:rsidR="00A74AC5" w:rsidRPr="00BA1766" w:rsidRDefault="00A74AC5" w:rsidP="004C535F">
      <w:pPr>
        <w:pStyle w:val="ListParagraph"/>
        <w:numPr>
          <w:ilvl w:val="0"/>
          <w:numId w:val="3"/>
        </w:numPr>
        <w:spacing w:after="0"/>
        <w:ind w:left="360"/>
      </w:pPr>
      <w:r w:rsidRPr="00BA1766">
        <w:t>Which future was easier to write about? Why do you think that was the case?</w:t>
      </w:r>
    </w:p>
    <w:p w:rsidR="00A74AC5" w:rsidRPr="00BA1766" w:rsidRDefault="00A74AC5" w:rsidP="004C535F">
      <w:pPr>
        <w:spacing w:after="0"/>
        <w:rPr>
          <w:sz w:val="22"/>
          <w:szCs w:val="22"/>
        </w:rPr>
      </w:pPr>
    </w:p>
    <w:p w:rsidR="00AF5B85" w:rsidRPr="00BA1766" w:rsidRDefault="00AF5B85" w:rsidP="004C535F">
      <w:pPr>
        <w:spacing w:after="0"/>
        <w:rPr>
          <w:sz w:val="22"/>
          <w:szCs w:val="22"/>
        </w:rPr>
      </w:pPr>
    </w:p>
    <w:p w:rsidR="00AF5B85" w:rsidRPr="00BA1766" w:rsidRDefault="00AF5B85" w:rsidP="004C535F">
      <w:pPr>
        <w:spacing w:after="0"/>
        <w:rPr>
          <w:sz w:val="22"/>
          <w:szCs w:val="22"/>
        </w:rPr>
      </w:pPr>
    </w:p>
    <w:p w:rsidR="00A74AC5" w:rsidRPr="00BA1766" w:rsidRDefault="00A74AC5" w:rsidP="004C535F">
      <w:pPr>
        <w:spacing w:after="0"/>
        <w:rPr>
          <w:sz w:val="22"/>
          <w:szCs w:val="22"/>
        </w:rPr>
      </w:pPr>
    </w:p>
    <w:p w:rsidR="00A74AC5" w:rsidRPr="00BA1766" w:rsidRDefault="00A74AC5" w:rsidP="004C535F">
      <w:pPr>
        <w:pStyle w:val="ListParagraph"/>
        <w:numPr>
          <w:ilvl w:val="0"/>
          <w:numId w:val="3"/>
        </w:numPr>
        <w:spacing w:after="0"/>
        <w:ind w:left="360"/>
      </w:pPr>
      <w:r w:rsidRPr="00BA1766">
        <w:t>Which future do you like better? Why?</w:t>
      </w:r>
    </w:p>
    <w:p w:rsidR="00A74AC5" w:rsidRPr="00BA1766" w:rsidRDefault="00A74AC5" w:rsidP="004C535F">
      <w:pPr>
        <w:spacing w:after="0"/>
        <w:rPr>
          <w:sz w:val="22"/>
          <w:szCs w:val="22"/>
        </w:rPr>
      </w:pPr>
    </w:p>
    <w:p w:rsidR="00AF5B85" w:rsidRPr="00BA1766" w:rsidRDefault="00AF5B85" w:rsidP="004C535F">
      <w:pPr>
        <w:spacing w:after="0"/>
        <w:rPr>
          <w:sz w:val="22"/>
          <w:szCs w:val="22"/>
        </w:rPr>
      </w:pPr>
    </w:p>
    <w:p w:rsidR="00AF5B85" w:rsidRPr="00BA1766" w:rsidRDefault="00AF5B85" w:rsidP="004C535F">
      <w:pPr>
        <w:spacing w:after="0"/>
        <w:rPr>
          <w:sz w:val="22"/>
          <w:szCs w:val="22"/>
        </w:rPr>
      </w:pPr>
    </w:p>
    <w:p w:rsidR="00A74AC5" w:rsidRPr="00BA1766" w:rsidRDefault="00A74AC5" w:rsidP="004C535F">
      <w:pPr>
        <w:spacing w:after="0"/>
        <w:rPr>
          <w:sz w:val="22"/>
          <w:szCs w:val="22"/>
        </w:rPr>
      </w:pPr>
    </w:p>
    <w:p w:rsidR="00A74AC5" w:rsidRPr="00BA1766" w:rsidRDefault="00A74AC5" w:rsidP="004C535F">
      <w:pPr>
        <w:pStyle w:val="ListParagraph"/>
        <w:numPr>
          <w:ilvl w:val="0"/>
          <w:numId w:val="3"/>
        </w:numPr>
        <w:spacing w:after="0"/>
        <w:ind w:left="360"/>
      </w:pPr>
      <w:r w:rsidRPr="00BA1766">
        <w:t>If you preferred the future where you waited longer than three years to have children, what steps will you take to make sure that future comes true?</w:t>
      </w:r>
    </w:p>
    <w:p w:rsidR="00A74AC5" w:rsidRPr="00BA1766" w:rsidRDefault="00A74AC5" w:rsidP="004C535F">
      <w:pPr>
        <w:spacing w:after="0"/>
        <w:rPr>
          <w:sz w:val="22"/>
          <w:szCs w:val="22"/>
        </w:rPr>
      </w:pPr>
    </w:p>
    <w:p w:rsidR="00AF5B85" w:rsidRPr="00BA1766" w:rsidRDefault="00AF5B85" w:rsidP="004C535F">
      <w:pPr>
        <w:spacing w:after="0"/>
        <w:rPr>
          <w:sz w:val="22"/>
          <w:szCs w:val="22"/>
        </w:rPr>
      </w:pPr>
    </w:p>
    <w:p w:rsidR="00AF5B85" w:rsidRPr="00BA1766" w:rsidRDefault="00AF5B85" w:rsidP="004C535F">
      <w:pPr>
        <w:spacing w:after="0"/>
        <w:rPr>
          <w:sz w:val="22"/>
          <w:szCs w:val="22"/>
        </w:rPr>
      </w:pPr>
    </w:p>
    <w:p w:rsidR="00A74AC5" w:rsidRPr="00BA1766" w:rsidRDefault="00A74AC5" w:rsidP="004C535F">
      <w:pPr>
        <w:spacing w:after="0"/>
        <w:rPr>
          <w:sz w:val="22"/>
          <w:szCs w:val="22"/>
        </w:rPr>
      </w:pPr>
    </w:p>
    <w:p w:rsidR="00A74AC5" w:rsidRPr="00BA1766" w:rsidRDefault="00A74AC5" w:rsidP="004C535F">
      <w:pPr>
        <w:pStyle w:val="ListParagraph"/>
        <w:numPr>
          <w:ilvl w:val="0"/>
          <w:numId w:val="3"/>
        </w:numPr>
        <w:spacing w:after="0"/>
        <w:ind w:left="360"/>
      </w:pPr>
      <w:r w:rsidRPr="00BA1766">
        <w:t>If you are considering having children in the immediate future, how do you think that will affect your life 10 or 15 years from now?</w:t>
      </w:r>
    </w:p>
    <w:p w:rsidR="00A74AC5" w:rsidRPr="007214F1" w:rsidRDefault="00A74AC5" w:rsidP="00CD337A">
      <w:pPr>
        <w:spacing w:after="0"/>
      </w:pPr>
    </w:p>
    <w:p w:rsidR="00A74AC5" w:rsidRPr="007214F1" w:rsidRDefault="00A74AC5" w:rsidP="00CD337A">
      <w:pPr>
        <w:spacing w:after="0"/>
      </w:pPr>
    </w:p>
    <w:p w:rsidR="00CD3800" w:rsidRDefault="00CD3800" w:rsidP="00CD337A">
      <w:pPr>
        <w:spacing w:after="0"/>
        <w:sectPr w:rsidR="00CD3800" w:rsidSect="00CD3800">
          <w:pgSz w:w="12240" w:h="15840"/>
          <w:pgMar w:top="1440" w:right="1440" w:bottom="1440" w:left="1440" w:header="720" w:footer="720" w:gutter="0"/>
          <w:cols w:space="720"/>
          <w:docGrid w:linePitch="360"/>
        </w:sectPr>
      </w:pPr>
    </w:p>
    <w:p w:rsidR="002F119A" w:rsidRPr="00AE0158" w:rsidRDefault="00F9506E" w:rsidP="00AE0158">
      <w:pPr>
        <w:pStyle w:val="Heading1"/>
      </w:pPr>
      <w:bookmarkStart w:id="46" w:name="_Toc297285740"/>
      <w:bookmarkStart w:id="47" w:name="_Toc326228543"/>
      <w:r w:rsidRPr="00AE0158">
        <w:lastRenderedPageBreak/>
        <w:t>Activity</w:t>
      </w:r>
      <w:r w:rsidR="00936D04" w:rsidRPr="00AE0158">
        <w:rPr>
          <w:rStyle w:val="Heading2Char"/>
          <w:b/>
          <w:bCs/>
          <w:sz w:val="24"/>
          <w:szCs w:val="24"/>
        </w:rPr>
        <w:t xml:space="preserve">: </w:t>
      </w:r>
      <w:r w:rsidR="00C7178B" w:rsidRPr="00AE0158">
        <w:rPr>
          <w:rStyle w:val="Heading2Char"/>
          <w:b/>
          <w:bCs/>
          <w:sz w:val="24"/>
          <w:szCs w:val="24"/>
        </w:rPr>
        <w:t>Which</w:t>
      </w:r>
      <w:r w:rsidR="00A74AC5" w:rsidRPr="00AE0158">
        <w:rPr>
          <w:rStyle w:val="Heading2Char"/>
          <w:b/>
          <w:bCs/>
          <w:sz w:val="24"/>
          <w:szCs w:val="24"/>
        </w:rPr>
        <w:t xml:space="preserve"> Birth Control Method is Right for You?</w:t>
      </w:r>
      <w:bookmarkEnd w:id="46"/>
      <w:bookmarkEnd w:id="47"/>
      <w:r w:rsidR="00A74AC5" w:rsidRPr="00AE0158">
        <w:t xml:space="preserve"> </w:t>
      </w:r>
    </w:p>
    <w:p w:rsidR="00107700" w:rsidRDefault="00107700" w:rsidP="00CD337A">
      <w:pPr>
        <w:spacing w:after="0"/>
        <w:rPr>
          <w:rStyle w:val="Heading2Char"/>
          <w:szCs w:val="24"/>
        </w:rPr>
      </w:pPr>
      <w:bookmarkStart w:id="48" w:name="_Toc29728574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936D04" w:rsidRPr="006F13B4" w:rsidTr="002A7CB2">
        <w:trPr>
          <w:jc w:val="center"/>
        </w:trPr>
        <w:tc>
          <w:tcPr>
            <w:tcW w:w="1944" w:type="dxa"/>
            <w:shd w:val="clear" w:color="auto" w:fill="D9D9D9"/>
            <w:vAlign w:val="center"/>
          </w:tcPr>
          <w:p w:rsidR="00936D04" w:rsidRPr="006F13B4" w:rsidRDefault="00936D04" w:rsidP="002A7CB2">
            <w:pPr>
              <w:jc w:val="center"/>
              <w:rPr>
                <w:rFonts w:cs="Calibri"/>
                <w:b/>
              </w:rPr>
            </w:pPr>
            <w:r w:rsidRPr="006F13B4">
              <w:rPr>
                <w:rFonts w:cs="Calibri"/>
                <w:b/>
                <w:sz w:val="22"/>
                <w:szCs w:val="22"/>
              </w:rPr>
              <w:t>Overview</w:t>
            </w:r>
          </w:p>
        </w:tc>
        <w:tc>
          <w:tcPr>
            <w:tcW w:w="7416" w:type="dxa"/>
          </w:tcPr>
          <w:p w:rsidR="00936D04" w:rsidRPr="00936D04" w:rsidRDefault="00936D04" w:rsidP="002A7CB2">
            <w:pPr>
              <w:spacing w:after="0"/>
            </w:pPr>
            <w:r w:rsidRPr="00BA1766">
              <w:rPr>
                <w:sz w:val="22"/>
                <w:szCs w:val="22"/>
              </w:rPr>
              <w:t>Over the decade, several new birth control methods have been released. When trying to prevent pregnancy, couples have many options. During this discussion, students should start thinking about the options available to them and their priorities for choosing an option.</w:t>
            </w:r>
          </w:p>
        </w:tc>
      </w:tr>
      <w:tr w:rsidR="00936D04" w:rsidRPr="006F13B4" w:rsidTr="002A7CB2">
        <w:trPr>
          <w:jc w:val="center"/>
        </w:trPr>
        <w:tc>
          <w:tcPr>
            <w:tcW w:w="1944" w:type="dxa"/>
            <w:shd w:val="clear" w:color="auto" w:fill="D9D9D9"/>
            <w:vAlign w:val="center"/>
          </w:tcPr>
          <w:p w:rsidR="00936D04" w:rsidRPr="006F13B4" w:rsidRDefault="00936D04" w:rsidP="002A7CB2">
            <w:pPr>
              <w:jc w:val="center"/>
              <w:rPr>
                <w:rFonts w:cs="Calibri"/>
                <w:b/>
              </w:rPr>
            </w:pPr>
            <w:r w:rsidRPr="006F13B4">
              <w:rPr>
                <w:rFonts w:cs="Calibri"/>
                <w:b/>
                <w:sz w:val="22"/>
                <w:szCs w:val="22"/>
              </w:rPr>
              <w:t>Learning Objectives</w:t>
            </w:r>
          </w:p>
        </w:tc>
        <w:tc>
          <w:tcPr>
            <w:tcW w:w="7416" w:type="dxa"/>
          </w:tcPr>
          <w:p w:rsidR="00190E98" w:rsidRDefault="00190E98" w:rsidP="00190E98">
            <w:pPr>
              <w:spacing w:after="0"/>
            </w:pPr>
            <w:r w:rsidRPr="00BA1766">
              <w:rPr>
                <w:sz w:val="22"/>
                <w:szCs w:val="22"/>
              </w:rPr>
              <w:t>After this lesson, students will be able to:</w:t>
            </w:r>
          </w:p>
          <w:p w:rsidR="004C535F" w:rsidRPr="00BA1766" w:rsidRDefault="004C535F" w:rsidP="00190E98">
            <w:pPr>
              <w:spacing w:after="0"/>
            </w:pPr>
          </w:p>
          <w:p w:rsidR="00190E98" w:rsidRPr="00BA1766" w:rsidRDefault="00190E98" w:rsidP="00190E98">
            <w:pPr>
              <w:pStyle w:val="ListParagraph"/>
              <w:numPr>
                <w:ilvl w:val="0"/>
                <w:numId w:val="32"/>
              </w:numPr>
              <w:spacing w:after="0"/>
            </w:pPr>
            <w:r w:rsidRPr="00BA1766">
              <w:t>List available birth control methods.</w:t>
            </w:r>
          </w:p>
          <w:p w:rsidR="00190E98" w:rsidRPr="00BA1766" w:rsidRDefault="00190E98" w:rsidP="00190E98">
            <w:pPr>
              <w:pStyle w:val="ListParagraph"/>
              <w:numPr>
                <w:ilvl w:val="0"/>
                <w:numId w:val="32"/>
              </w:numPr>
              <w:spacing w:after="0"/>
            </w:pPr>
            <w:r w:rsidRPr="00BA1766">
              <w:t>Prioritize characteristics of birth control methods.</w:t>
            </w:r>
          </w:p>
          <w:p w:rsidR="00936D04" w:rsidRPr="00190E98" w:rsidRDefault="00190E98" w:rsidP="00190E98">
            <w:pPr>
              <w:pStyle w:val="ListParagraph"/>
              <w:numPr>
                <w:ilvl w:val="0"/>
                <w:numId w:val="32"/>
              </w:numPr>
              <w:spacing w:after="0"/>
            </w:pPr>
            <w:r w:rsidRPr="00BA1766">
              <w:t>Articulate how to access birth control on center.</w:t>
            </w:r>
          </w:p>
        </w:tc>
      </w:tr>
      <w:tr w:rsidR="00936D04" w:rsidRPr="006F13B4" w:rsidTr="002A7CB2">
        <w:trPr>
          <w:jc w:val="center"/>
        </w:trPr>
        <w:tc>
          <w:tcPr>
            <w:tcW w:w="1944" w:type="dxa"/>
            <w:shd w:val="clear" w:color="auto" w:fill="D9D9D9"/>
            <w:vAlign w:val="center"/>
          </w:tcPr>
          <w:p w:rsidR="004C535F" w:rsidRPr="004C535F" w:rsidRDefault="00936D04" w:rsidP="004C535F">
            <w:pPr>
              <w:spacing w:after="0"/>
              <w:jc w:val="center"/>
              <w:rPr>
                <w:rFonts w:cs="Calibri"/>
                <w:b/>
              </w:rPr>
            </w:pPr>
            <w:r>
              <w:rPr>
                <w:rFonts w:cs="Calibri"/>
                <w:b/>
                <w:sz w:val="22"/>
                <w:szCs w:val="22"/>
              </w:rPr>
              <w:t>Activity #</w:t>
            </w:r>
            <w:r w:rsidR="00814471">
              <w:rPr>
                <w:rFonts w:cs="Calibri"/>
                <w:b/>
                <w:sz w:val="22"/>
                <w:szCs w:val="22"/>
              </w:rPr>
              <w:t xml:space="preserve"> 1</w:t>
            </w:r>
            <w:r>
              <w:rPr>
                <w:rFonts w:cs="Calibri"/>
                <w:b/>
                <w:sz w:val="22"/>
                <w:szCs w:val="22"/>
              </w:rPr>
              <w:t>:</w:t>
            </w:r>
            <w:r w:rsidR="00814471">
              <w:rPr>
                <w:rFonts w:cs="Calibri"/>
                <w:b/>
                <w:sz w:val="22"/>
                <w:szCs w:val="22"/>
              </w:rPr>
              <w:t xml:space="preserve"> Available Birth Control Methods</w:t>
            </w:r>
          </w:p>
        </w:tc>
        <w:tc>
          <w:tcPr>
            <w:tcW w:w="7416" w:type="dxa"/>
          </w:tcPr>
          <w:p w:rsidR="00936D04" w:rsidRPr="00A0409F" w:rsidRDefault="00A0409F" w:rsidP="004C535F">
            <w:pPr>
              <w:spacing w:after="0"/>
            </w:pPr>
            <w:r w:rsidRPr="00A0409F">
              <w:rPr>
                <w:sz w:val="22"/>
                <w:szCs w:val="22"/>
              </w:rPr>
              <w:t xml:space="preserve">During </w:t>
            </w:r>
            <w:r w:rsidR="002A7CB2">
              <w:rPr>
                <w:sz w:val="22"/>
                <w:szCs w:val="22"/>
              </w:rPr>
              <w:t xml:space="preserve">the </w:t>
            </w:r>
            <w:r w:rsidR="00CB5F72">
              <w:rPr>
                <w:sz w:val="22"/>
                <w:szCs w:val="22"/>
              </w:rPr>
              <w:t xml:space="preserve">activity students will learn about available birth control methods. </w:t>
            </w:r>
          </w:p>
        </w:tc>
      </w:tr>
      <w:tr w:rsidR="00936D04" w:rsidRPr="006F13B4" w:rsidTr="002A7CB2">
        <w:trPr>
          <w:jc w:val="center"/>
        </w:trPr>
        <w:tc>
          <w:tcPr>
            <w:tcW w:w="1944" w:type="dxa"/>
            <w:shd w:val="clear" w:color="auto" w:fill="D9D9D9"/>
            <w:vAlign w:val="center"/>
          </w:tcPr>
          <w:p w:rsidR="00936D04" w:rsidRPr="006F13B4" w:rsidRDefault="00936D04" w:rsidP="004C535F">
            <w:pPr>
              <w:spacing w:after="0"/>
              <w:jc w:val="center"/>
              <w:rPr>
                <w:rFonts w:cs="Calibri"/>
                <w:b/>
              </w:rPr>
            </w:pPr>
            <w:r w:rsidRPr="006F13B4">
              <w:rPr>
                <w:rFonts w:cs="Calibri"/>
                <w:b/>
                <w:sz w:val="22"/>
                <w:szCs w:val="22"/>
              </w:rPr>
              <w:t>Materials</w:t>
            </w:r>
          </w:p>
        </w:tc>
        <w:tc>
          <w:tcPr>
            <w:tcW w:w="7416" w:type="dxa"/>
          </w:tcPr>
          <w:p w:rsidR="00936D04" w:rsidRPr="00CB5F72" w:rsidRDefault="00190E98" w:rsidP="004C535F">
            <w:pPr>
              <w:pStyle w:val="ListParagraph"/>
              <w:numPr>
                <w:ilvl w:val="0"/>
                <w:numId w:val="6"/>
              </w:numPr>
              <w:spacing w:after="0"/>
              <w:rPr>
                <w:rFonts w:ascii="Cambria" w:hAnsi="Cambria"/>
                <w:b/>
                <w:bCs/>
              </w:rPr>
            </w:pPr>
            <w:r w:rsidRPr="00BA1766">
              <w:t>Chalkboard/whiteboard/flipchart</w:t>
            </w:r>
          </w:p>
        </w:tc>
      </w:tr>
      <w:tr w:rsidR="00936D04" w:rsidRPr="006F13B4" w:rsidTr="002A7CB2">
        <w:trPr>
          <w:jc w:val="center"/>
        </w:trPr>
        <w:tc>
          <w:tcPr>
            <w:tcW w:w="1944" w:type="dxa"/>
            <w:shd w:val="clear" w:color="auto" w:fill="D9D9D9"/>
            <w:vAlign w:val="center"/>
          </w:tcPr>
          <w:p w:rsidR="00936D04" w:rsidRPr="007665E5" w:rsidRDefault="00936D04" w:rsidP="004C535F">
            <w:pPr>
              <w:spacing w:after="0"/>
              <w:jc w:val="center"/>
              <w:rPr>
                <w:rFonts w:cs="Calibri"/>
                <w:b/>
              </w:rPr>
            </w:pPr>
            <w:r w:rsidRPr="007665E5">
              <w:rPr>
                <w:rFonts w:cs="Calibri"/>
                <w:b/>
                <w:sz w:val="22"/>
                <w:szCs w:val="22"/>
              </w:rPr>
              <w:t>Getting Ready</w:t>
            </w:r>
          </w:p>
        </w:tc>
        <w:tc>
          <w:tcPr>
            <w:tcW w:w="7416" w:type="dxa"/>
          </w:tcPr>
          <w:p w:rsidR="007665E5" w:rsidRPr="007665E5" w:rsidRDefault="00BE3834" w:rsidP="007665E5">
            <w:pPr>
              <w:spacing w:after="0"/>
            </w:pPr>
            <w:r>
              <w:rPr>
                <w:sz w:val="22"/>
                <w:szCs w:val="22"/>
              </w:rPr>
              <w:t xml:space="preserve">Print copies of worksheets. </w:t>
            </w:r>
          </w:p>
        </w:tc>
      </w:tr>
      <w:tr w:rsidR="00936D04" w:rsidRPr="006F13B4" w:rsidTr="002A7CB2">
        <w:trPr>
          <w:jc w:val="center"/>
        </w:trPr>
        <w:tc>
          <w:tcPr>
            <w:tcW w:w="1944" w:type="dxa"/>
            <w:shd w:val="clear" w:color="auto" w:fill="D9D9D9"/>
            <w:vAlign w:val="center"/>
          </w:tcPr>
          <w:p w:rsidR="00936D04" w:rsidRDefault="00936D04" w:rsidP="002A7CB2">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936D04" w:rsidRPr="006F13B4" w:rsidRDefault="00936D04" w:rsidP="002A7CB2">
            <w:pPr>
              <w:spacing w:after="0"/>
              <w:jc w:val="center"/>
              <w:rPr>
                <w:rFonts w:cs="Calibri"/>
                <w:b/>
              </w:rPr>
            </w:pPr>
            <w:r w:rsidRPr="006F13B4">
              <w:rPr>
                <w:rFonts w:cs="Calibri"/>
                <w:b/>
                <w:sz w:val="22"/>
                <w:szCs w:val="22"/>
              </w:rPr>
              <w:t>Discussion</w:t>
            </w:r>
          </w:p>
        </w:tc>
        <w:tc>
          <w:tcPr>
            <w:tcW w:w="7416" w:type="dxa"/>
          </w:tcPr>
          <w:p w:rsidR="00BE3834" w:rsidRDefault="00BE3834" w:rsidP="00BE3834">
            <w:pPr>
              <w:spacing w:after="0"/>
            </w:pPr>
            <w:r w:rsidRPr="007665E5">
              <w:rPr>
                <w:sz w:val="22"/>
                <w:szCs w:val="22"/>
              </w:rPr>
              <w:t xml:space="preserve">Have students list the birth control options. Write them on the classroom’s whiteboard/chalkboard or a flip chart. Add any methods that students didn’t mention. The list should include: </w:t>
            </w:r>
          </w:p>
          <w:p w:rsidR="004C535F" w:rsidRPr="007665E5" w:rsidRDefault="004C535F" w:rsidP="00BE3834">
            <w:pPr>
              <w:spacing w:after="0"/>
            </w:pPr>
          </w:p>
          <w:p w:rsidR="00BE3834" w:rsidRPr="007665E5" w:rsidRDefault="00BE3834" w:rsidP="00BE3834">
            <w:pPr>
              <w:pStyle w:val="ListParagraph"/>
              <w:numPr>
                <w:ilvl w:val="0"/>
                <w:numId w:val="6"/>
              </w:numPr>
              <w:spacing w:after="0"/>
            </w:pPr>
            <w:r w:rsidRPr="007665E5">
              <w:t>Abstinence</w:t>
            </w:r>
          </w:p>
          <w:p w:rsidR="00BE3834" w:rsidRPr="007665E5" w:rsidRDefault="00BE3834" w:rsidP="00BE3834">
            <w:pPr>
              <w:pStyle w:val="ListParagraph"/>
              <w:numPr>
                <w:ilvl w:val="0"/>
                <w:numId w:val="6"/>
              </w:numPr>
              <w:spacing w:after="0"/>
            </w:pPr>
            <w:r w:rsidRPr="007665E5">
              <w:t>IUD</w:t>
            </w:r>
          </w:p>
          <w:p w:rsidR="00BE3834" w:rsidRPr="007665E5" w:rsidRDefault="00BE3834" w:rsidP="00BE3834">
            <w:pPr>
              <w:pStyle w:val="ListParagraph"/>
              <w:numPr>
                <w:ilvl w:val="0"/>
                <w:numId w:val="6"/>
              </w:numPr>
              <w:spacing w:after="0"/>
            </w:pPr>
            <w:r w:rsidRPr="007665E5">
              <w:t>Sterilization/vasectomy</w:t>
            </w:r>
          </w:p>
          <w:p w:rsidR="00BE3834" w:rsidRPr="007665E5" w:rsidRDefault="00BE3834" w:rsidP="00BE3834">
            <w:pPr>
              <w:pStyle w:val="ListParagraph"/>
              <w:numPr>
                <w:ilvl w:val="0"/>
                <w:numId w:val="6"/>
              </w:numPr>
              <w:spacing w:after="0"/>
            </w:pPr>
            <w:r w:rsidRPr="007665E5">
              <w:t>Implant</w:t>
            </w:r>
          </w:p>
          <w:p w:rsidR="00BE3834" w:rsidRPr="007665E5" w:rsidRDefault="00BE3834" w:rsidP="00BE3834">
            <w:pPr>
              <w:pStyle w:val="ListParagraph"/>
              <w:numPr>
                <w:ilvl w:val="0"/>
                <w:numId w:val="6"/>
              </w:numPr>
              <w:spacing w:after="0"/>
            </w:pPr>
            <w:r w:rsidRPr="007665E5">
              <w:t>Birth control pill</w:t>
            </w:r>
          </w:p>
          <w:p w:rsidR="00BE3834" w:rsidRPr="007665E5" w:rsidRDefault="00BE3834" w:rsidP="00BE3834">
            <w:pPr>
              <w:pStyle w:val="ListParagraph"/>
              <w:numPr>
                <w:ilvl w:val="0"/>
                <w:numId w:val="6"/>
              </w:numPr>
              <w:spacing w:after="0"/>
            </w:pPr>
            <w:r w:rsidRPr="007665E5">
              <w:t>Birth control patch</w:t>
            </w:r>
          </w:p>
          <w:p w:rsidR="00BE3834" w:rsidRPr="007665E5" w:rsidRDefault="00BE3834" w:rsidP="00BE3834">
            <w:pPr>
              <w:pStyle w:val="ListParagraph"/>
              <w:numPr>
                <w:ilvl w:val="0"/>
                <w:numId w:val="6"/>
              </w:numPr>
              <w:spacing w:after="0"/>
            </w:pPr>
            <w:r w:rsidRPr="007665E5">
              <w:t>Shot (Depo-Provera)</w:t>
            </w:r>
          </w:p>
          <w:p w:rsidR="00BE3834" w:rsidRPr="007665E5" w:rsidRDefault="00BE3834" w:rsidP="00BE3834">
            <w:pPr>
              <w:pStyle w:val="ListParagraph"/>
              <w:numPr>
                <w:ilvl w:val="0"/>
                <w:numId w:val="6"/>
              </w:numPr>
              <w:spacing w:after="0"/>
            </w:pPr>
            <w:r w:rsidRPr="007665E5">
              <w:t>Vaginal Ring</w:t>
            </w:r>
          </w:p>
          <w:p w:rsidR="00BE3834" w:rsidRPr="007665E5" w:rsidRDefault="00BE3834" w:rsidP="00BE3834">
            <w:pPr>
              <w:pStyle w:val="ListParagraph"/>
              <w:numPr>
                <w:ilvl w:val="0"/>
                <w:numId w:val="6"/>
              </w:numPr>
              <w:spacing w:after="0"/>
            </w:pPr>
            <w:r w:rsidRPr="007665E5">
              <w:t>Diaphragm</w:t>
            </w:r>
          </w:p>
          <w:p w:rsidR="00BE3834" w:rsidRPr="007665E5" w:rsidRDefault="00BE3834" w:rsidP="00BE3834">
            <w:pPr>
              <w:pStyle w:val="ListParagraph"/>
              <w:numPr>
                <w:ilvl w:val="0"/>
                <w:numId w:val="6"/>
              </w:numPr>
              <w:spacing w:after="0"/>
            </w:pPr>
            <w:r w:rsidRPr="007665E5">
              <w:t>Female condom</w:t>
            </w:r>
          </w:p>
          <w:p w:rsidR="00BE3834" w:rsidRPr="007665E5" w:rsidRDefault="00BE3834" w:rsidP="00BE3834">
            <w:pPr>
              <w:pStyle w:val="ListParagraph"/>
              <w:numPr>
                <w:ilvl w:val="0"/>
                <w:numId w:val="6"/>
              </w:numPr>
              <w:spacing w:after="0"/>
            </w:pPr>
            <w:r w:rsidRPr="007665E5">
              <w:t>Male condom</w:t>
            </w:r>
          </w:p>
          <w:p w:rsidR="00BE3834" w:rsidRPr="00BA1766" w:rsidRDefault="00BE3834" w:rsidP="00BE3834">
            <w:pPr>
              <w:pStyle w:val="ListParagraph"/>
              <w:numPr>
                <w:ilvl w:val="0"/>
                <w:numId w:val="6"/>
              </w:numPr>
              <w:spacing w:after="0"/>
            </w:pPr>
            <w:r w:rsidRPr="00BA1766">
              <w:t>Withdrawal/pulling out</w:t>
            </w:r>
          </w:p>
          <w:p w:rsidR="00BE3834" w:rsidRPr="00BA1766" w:rsidRDefault="00BE3834" w:rsidP="00BE3834">
            <w:pPr>
              <w:pStyle w:val="ListParagraph"/>
              <w:numPr>
                <w:ilvl w:val="0"/>
                <w:numId w:val="6"/>
              </w:numPr>
              <w:spacing w:after="0"/>
            </w:pPr>
            <w:r w:rsidRPr="00BA1766">
              <w:t>Emergency contraception/”Morning After Pill”</w:t>
            </w:r>
          </w:p>
          <w:p w:rsidR="00BE3834" w:rsidRPr="00BA1766" w:rsidRDefault="00BE3834" w:rsidP="00BE3834">
            <w:pPr>
              <w:pStyle w:val="ListParagraph"/>
              <w:numPr>
                <w:ilvl w:val="0"/>
                <w:numId w:val="6"/>
              </w:numPr>
              <w:spacing w:after="0"/>
            </w:pPr>
            <w:r w:rsidRPr="00BA1766">
              <w:t>Rhythm</w:t>
            </w:r>
          </w:p>
          <w:p w:rsidR="00BE3834" w:rsidRDefault="00BE3834" w:rsidP="00BE3834">
            <w:pPr>
              <w:pStyle w:val="ListParagraph"/>
              <w:numPr>
                <w:ilvl w:val="0"/>
                <w:numId w:val="6"/>
              </w:numPr>
              <w:spacing w:after="0"/>
            </w:pPr>
            <w:r w:rsidRPr="00BA1766">
              <w:t>Spermicide</w:t>
            </w:r>
          </w:p>
          <w:p w:rsidR="00BE3834" w:rsidRDefault="00BE3834" w:rsidP="00BE3834">
            <w:pPr>
              <w:spacing w:after="0"/>
            </w:pPr>
          </w:p>
          <w:p w:rsidR="00936D04" w:rsidRPr="001C3D60" w:rsidRDefault="00BE3834" w:rsidP="00BE3834">
            <w:pPr>
              <w:spacing w:after="0"/>
            </w:pPr>
            <w:r w:rsidRPr="00BA1766">
              <w:rPr>
                <w:sz w:val="22"/>
                <w:szCs w:val="22"/>
              </w:rPr>
              <w:t>Put a star next to each method that is available at the Health and Wellness Center.</w:t>
            </w:r>
          </w:p>
        </w:tc>
      </w:tr>
      <w:tr w:rsidR="00936D04" w:rsidRPr="006F13B4" w:rsidTr="002A7CB2">
        <w:trPr>
          <w:jc w:val="center"/>
        </w:trPr>
        <w:tc>
          <w:tcPr>
            <w:tcW w:w="1944" w:type="dxa"/>
            <w:shd w:val="clear" w:color="auto" w:fill="D9D9D9"/>
            <w:vAlign w:val="center"/>
          </w:tcPr>
          <w:p w:rsidR="00936D04" w:rsidRPr="006F13B4" w:rsidRDefault="00936D04" w:rsidP="002A7CB2">
            <w:pPr>
              <w:jc w:val="center"/>
              <w:rPr>
                <w:rFonts w:cs="Calibri"/>
                <w:b/>
              </w:rPr>
            </w:pPr>
            <w:r w:rsidRPr="006F13B4">
              <w:rPr>
                <w:rFonts w:cs="Calibri"/>
                <w:b/>
                <w:sz w:val="22"/>
                <w:szCs w:val="22"/>
              </w:rPr>
              <w:lastRenderedPageBreak/>
              <w:t>Activity</w:t>
            </w:r>
          </w:p>
        </w:tc>
        <w:tc>
          <w:tcPr>
            <w:tcW w:w="7416" w:type="dxa"/>
          </w:tcPr>
          <w:p w:rsidR="00BE3834" w:rsidRDefault="00BE3834" w:rsidP="00BE3834">
            <w:pPr>
              <w:spacing w:after="0"/>
            </w:pPr>
            <w:r>
              <w:rPr>
                <w:sz w:val="22"/>
                <w:szCs w:val="22"/>
              </w:rPr>
              <w:t>L</w:t>
            </w:r>
            <w:r w:rsidRPr="00BA1766">
              <w:rPr>
                <w:sz w:val="22"/>
                <w:szCs w:val="22"/>
              </w:rPr>
              <w:t>ist the reasons why people choose a birth control method. Start by listing:</w:t>
            </w:r>
          </w:p>
          <w:p w:rsidR="007805D0" w:rsidRPr="00BA1766" w:rsidRDefault="007805D0" w:rsidP="00BE3834">
            <w:pPr>
              <w:spacing w:after="0"/>
            </w:pPr>
          </w:p>
          <w:p w:rsidR="00BE3834" w:rsidRPr="00BA1766" w:rsidRDefault="00BE3834" w:rsidP="00BE3834">
            <w:pPr>
              <w:pStyle w:val="ListParagraph"/>
              <w:numPr>
                <w:ilvl w:val="0"/>
                <w:numId w:val="7"/>
              </w:numPr>
              <w:spacing w:after="0"/>
            </w:pPr>
            <w:r w:rsidRPr="00BA1766">
              <w:t>Effectiveness</w:t>
            </w:r>
          </w:p>
          <w:p w:rsidR="00BE3834" w:rsidRPr="00BA1766" w:rsidRDefault="00BE3834" w:rsidP="00BE3834">
            <w:pPr>
              <w:pStyle w:val="ListParagraph"/>
              <w:numPr>
                <w:ilvl w:val="0"/>
                <w:numId w:val="7"/>
              </w:numPr>
              <w:spacing w:after="0"/>
            </w:pPr>
            <w:r w:rsidRPr="00BA1766">
              <w:t>Convenience</w:t>
            </w:r>
          </w:p>
          <w:p w:rsidR="00BE3834" w:rsidRPr="00BA1766" w:rsidRDefault="00BE3834" w:rsidP="00BE3834">
            <w:pPr>
              <w:pStyle w:val="ListParagraph"/>
              <w:numPr>
                <w:ilvl w:val="0"/>
                <w:numId w:val="7"/>
              </w:numPr>
              <w:spacing w:after="0"/>
            </w:pPr>
            <w:r w:rsidRPr="00BA1766">
              <w:t>Cost</w:t>
            </w:r>
          </w:p>
          <w:p w:rsidR="00BE3834" w:rsidRPr="00BA1766" w:rsidRDefault="00BE3834" w:rsidP="00BE3834">
            <w:pPr>
              <w:pStyle w:val="ListParagraph"/>
              <w:numPr>
                <w:ilvl w:val="0"/>
                <w:numId w:val="7"/>
              </w:numPr>
              <w:spacing w:after="0"/>
            </w:pPr>
            <w:r w:rsidRPr="00BA1766">
              <w:t>STI prevention</w:t>
            </w:r>
          </w:p>
          <w:p w:rsidR="00BE3834" w:rsidRPr="00BA1766" w:rsidRDefault="00BE3834" w:rsidP="00BE3834">
            <w:pPr>
              <w:spacing w:after="0"/>
            </w:pPr>
          </w:p>
          <w:p w:rsidR="00936D04" w:rsidRPr="00BE3834" w:rsidRDefault="00BE3834" w:rsidP="00BE3834">
            <w:pPr>
              <w:spacing w:after="0"/>
            </w:pPr>
            <w:r w:rsidRPr="00BA1766">
              <w:rPr>
                <w:sz w:val="22"/>
                <w:szCs w:val="22"/>
              </w:rPr>
              <w:t xml:space="preserve">Have students list additional reasons. Other reasons may be: no doctor’s visit required, no side effects/does not contain hormones, lessens menstrual cramps, private/not detectable (partner doesn’t know about it), no pre-sex preparation required, or works immediately. </w:t>
            </w:r>
          </w:p>
        </w:tc>
      </w:tr>
      <w:tr w:rsidR="00936D04" w:rsidRPr="006F13B4" w:rsidTr="002A7CB2">
        <w:trPr>
          <w:jc w:val="center"/>
        </w:trPr>
        <w:tc>
          <w:tcPr>
            <w:tcW w:w="1944" w:type="dxa"/>
            <w:shd w:val="clear" w:color="auto" w:fill="D9D9D9"/>
            <w:vAlign w:val="center"/>
          </w:tcPr>
          <w:p w:rsidR="00936D04" w:rsidRPr="006F13B4" w:rsidRDefault="00936D04" w:rsidP="002A7CB2">
            <w:pPr>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936D04" w:rsidRPr="00BE3834" w:rsidRDefault="00BE3834" w:rsidP="00BE3834">
            <w:pPr>
              <w:spacing w:after="0"/>
            </w:pPr>
            <w:r w:rsidRPr="00BA1766">
              <w:rPr>
                <w:sz w:val="22"/>
                <w:szCs w:val="22"/>
              </w:rPr>
              <w:t xml:space="preserve">After all of the reasons are up on the board, have students write down the reasons on a piece of paper and rank the reasons by importance, with one being the most important. Ask any student who wants to share their ranking and the rationale behind it to do so. </w:t>
            </w:r>
          </w:p>
        </w:tc>
      </w:tr>
      <w:tr w:rsidR="000B2CB8" w:rsidRPr="00A0409F" w:rsidTr="000B2CB8">
        <w:trPr>
          <w:jc w:val="center"/>
        </w:trPr>
        <w:tc>
          <w:tcPr>
            <w:tcW w:w="1944" w:type="dxa"/>
            <w:shd w:val="clear" w:color="auto" w:fill="D9D9D9"/>
            <w:vAlign w:val="center"/>
          </w:tcPr>
          <w:p w:rsidR="000B2CB8" w:rsidRPr="006F13B4" w:rsidRDefault="000B2CB8" w:rsidP="007805D0">
            <w:pPr>
              <w:spacing w:after="0"/>
              <w:jc w:val="center"/>
              <w:rPr>
                <w:rFonts w:cs="Calibri"/>
                <w:b/>
              </w:rPr>
            </w:pPr>
            <w:r>
              <w:rPr>
                <w:rFonts w:cs="Calibri"/>
                <w:b/>
                <w:sz w:val="22"/>
                <w:szCs w:val="22"/>
              </w:rPr>
              <w:t>Activity # 2: Choosing a Birth Control Method</w:t>
            </w:r>
          </w:p>
        </w:tc>
        <w:tc>
          <w:tcPr>
            <w:tcW w:w="7416" w:type="dxa"/>
          </w:tcPr>
          <w:p w:rsidR="000B2CB8" w:rsidRPr="00A0409F" w:rsidRDefault="000B2CB8" w:rsidP="007805D0">
            <w:pPr>
              <w:spacing w:after="0"/>
            </w:pPr>
            <w:r>
              <w:rPr>
                <w:sz w:val="22"/>
                <w:szCs w:val="22"/>
              </w:rPr>
              <w:t>This activity is designed to help students decide which method of birth control is right for them.</w:t>
            </w:r>
          </w:p>
        </w:tc>
      </w:tr>
      <w:tr w:rsidR="000B2CB8" w:rsidRPr="00CB5F72" w:rsidTr="000B2CB8">
        <w:trPr>
          <w:jc w:val="center"/>
        </w:trPr>
        <w:tc>
          <w:tcPr>
            <w:tcW w:w="1944" w:type="dxa"/>
            <w:shd w:val="clear" w:color="auto" w:fill="D9D9D9"/>
            <w:vAlign w:val="center"/>
          </w:tcPr>
          <w:p w:rsidR="000B2CB8" w:rsidRPr="006F13B4" w:rsidRDefault="000B2CB8" w:rsidP="00222F7A">
            <w:pPr>
              <w:spacing w:after="0"/>
              <w:jc w:val="center"/>
              <w:rPr>
                <w:rFonts w:cs="Calibri"/>
                <w:b/>
              </w:rPr>
            </w:pPr>
            <w:r w:rsidRPr="006F13B4">
              <w:rPr>
                <w:rFonts w:cs="Calibri"/>
                <w:b/>
                <w:sz w:val="22"/>
                <w:szCs w:val="22"/>
              </w:rPr>
              <w:t>Materials</w:t>
            </w:r>
          </w:p>
        </w:tc>
        <w:tc>
          <w:tcPr>
            <w:tcW w:w="7416" w:type="dxa"/>
          </w:tcPr>
          <w:p w:rsidR="000B2CB8" w:rsidRPr="007805D0" w:rsidRDefault="000B2CB8" w:rsidP="00222F7A">
            <w:pPr>
              <w:pStyle w:val="ListParagraph"/>
              <w:numPr>
                <w:ilvl w:val="0"/>
                <w:numId w:val="44"/>
              </w:numPr>
              <w:spacing w:after="0"/>
            </w:pPr>
            <w:r w:rsidRPr="007805D0">
              <w:t>Computer with Internet connection for students</w:t>
            </w:r>
          </w:p>
          <w:p w:rsidR="000B2CB8" w:rsidRPr="007805D0" w:rsidRDefault="000B2CB8" w:rsidP="00222F7A">
            <w:pPr>
              <w:pStyle w:val="ListParagraph"/>
              <w:numPr>
                <w:ilvl w:val="0"/>
                <w:numId w:val="44"/>
              </w:numPr>
              <w:spacing w:after="0"/>
              <w:rPr>
                <w:rFonts w:ascii="Cambria" w:hAnsi="Cambria"/>
                <w:b/>
                <w:bCs/>
              </w:rPr>
            </w:pPr>
            <w:r w:rsidRPr="007805D0">
              <w:t>Copies of worksheets</w:t>
            </w:r>
          </w:p>
        </w:tc>
      </w:tr>
      <w:tr w:rsidR="000B2CB8" w:rsidRPr="007665E5" w:rsidTr="000B2CB8">
        <w:trPr>
          <w:jc w:val="center"/>
        </w:trPr>
        <w:tc>
          <w:tcPr>
            <w:tcW w:w="1944" w:type="dxa"/>
            <w:shd w:val="clear" w:color="auto" w:fill="D9D9D9"/>
            <w:vAlign w:val="center"/>
          </w:tcPr>
          <w:p w:rsidR="000B2CB8" w:rsidRPr="007665E5" w:rsidRDefault="000B2CB8" w:rsidP="007805D0">
            <w:pPr>
              <w:spacing w:after="0"/>
              <w:jc w:val="center"/>
              <w:rPr>
                <w:rFonts w:cs="Calibri"/>
                <w:b/>
              </w:rPr>
            </w:pPr>
            <w:r w:rsidRPr="007665E5">
              <w:rPr>
                <w:rFonts w:cs="Calibri"/>
                <w:b/>
                <w:sz w:val="22"/>
                <w:szCs w:val="22"/>
              </w:rPr>
              <w:t>Getting Ready</w:t>
            </w:r>
          </w:p>
        </w:tc>
        <w:tc>
          <w:tcPr>
            <w:tcW w:w="7416" w:type="dxa"/>
          </w:tcPr>
          <w:p w:rsidR="000B2CB8" w:rsidRPr="007665E5" w:rsidRDefault="000B2CB8" w:rsidP="007805D0">
            <w:pPr>
              <w:spacing w:after="0"/>
            </w:pPr>
            <w:r>
              <w:rPr>
                <w:sz w:val="22"/>
                <w:szCs w:val="22"/>
              </w:rPr>
              <w:t>Review website. Print copies of worksheets.</w:t>
            </w:r>
          </w:p>
        </w:tc>
      </w:tr>
      <w:tr w:rsidR="000B2CB8" w:rsidRPr="001C3D60" w:rsidTr="000B2CB8">
        <w:trPr>
          <w:jc w:val="center"/>
        </w:trPr>
        <w:tc>
          <w:tcPr>
            <w:tcW w:w="1944" w:type="dxa"/>
            <w:shd w:val="clear" w:color="auto" w:fill="D9D9D9"/>
            <w:vAlign w:val="center"/>
          </w:tcPr>
          <w:p w:rsidR="000B2CB8" w:rsidRDefault="000B2CB8" w:rsidP="007805D0">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0B2CB8" w:rsidRPr="006F13B4" w:rsidRDefault="000B2CB8" w:rsidP="000B2CB8">
            <w:pPr>
              <w:spacing w:after="0"/>
              <w:jc w:val="center"/>
              <w:rPr>
                <w:rFonts w:cs="Calibri"/>
                <w:b/>
              </w:rPr>
            </w:pPr>
            <w:r w:rsidRPr="006F13B4">
              <w:rPr>
                <w:rFonts w:cs="Calibri"/>
                <w:b/>
                <w:sz w:val="22"/>
                <w:szCs w:val="22"/>
              </w:rPr>
              <w:t>Discussion</w:t>
            </w:r>
          </w:p>
        </w:tc>
        <w:tc>
          <w:tcPr>
            <w:tcW w:w="7416" w:type="dxa"/>
          </w:tcPr>
          <w:p w:rsidR="000B2CB8" w:rsidRPr="001C3D60" w:rsidRDefault="000B2CB8" w:rsidP="000B2CB8">
            <w:pPr>
              <w:spacing w:after="0"/>
            </w:pPr>
            <w:r>
              <w:rPr>
                <w:sz w:val="22"/>
                <w:szCs w:val="22"/>
              </w:rPr>
              <w:t>It is recommended that students complete Activity 1:</w:t>
            </w:r>
            <w:r>
              <w:rPr>
                <w:rFonts w:cs="Calibri"/>
                <w:b/>
                <w:sz w:val="22"/>
                <w:szCs w:val="22"/>
              </w:rPr>
              <w:t xml:space="preserve"> </w:t>
            </w:r>
            <w:r w:rsidRPr="000B2CB8">
              <w:rPr>
                <w:rFonts w:cs="Calibri"/>
                <w:sz w:val="22"/>
                <w:szCs w:val="22"/>
              </w:rPr>
              <w:t>Available Birth Control Methods</w:t>
            </w:r>
            <w:r>
              <w:rPr>
                <w:rFonts w:cs="Calibri"/>
                <w:sz w:val="22"/>
                <w:szCs w:val="22"/>
              </w:rPr>
              <w:t xml:space="preserve"> before completing this activity.</w:t>
            </w:r>
          </w:p>
        </w:tc>
      </w:tr>
      <w:tr w:rsidR="000B2CB8" w:rsidRPr="00BE3834" w:rsidTr="000B2CB8">
        <w:trPr>
          <w:jc w:val="center"/>
        </w:trPr>
        <w:tc>
          <w:tcPr>
            <w:tcW w:w="1944" w:type="dxa"/>
            <w:shd w:val="clear" w:color="auto" w:fill="D9D9D9"/>
            <w:vAlign w:val="center"/>
          </w:tcPr>
          <w:p w:rsidR="000B2CB8" w:rsidRPr="006F13B4" w:rsidRDefault="000B2CB8" w:rsidP="007805D0">
            <w:pPr>
              <w:spacing w:after="0"/>
              <w:jc w:val="center"/>
              <w:rPr>
                <w:rFonts w:cs="Calibri"/>
                <w:b/>
              </w:rPr>
            </w:pPr>
            <w:r w:rsidRPr="006F13B4">
              <w:rPr>
                <w:rFonts w:cs="Calibri"/>
                <w:b/>
                <w:sz w:val="22"/>
                <w:szCs w:val="22"/>
              </w:rPr>
              <w:t>Activity</w:t>
            </w:r>
          </w:p>
        </w:tc>
        <w:tc>
          <w:tcPr>
            <w:tcW w:w="7416" w:type="dxa"/>
          </w:tcPr>
          <w:p w:rsidR="000B2CB8" w:rsidRPr="00BE3834" w:rsidRDefault="000B2CB8" w:rsidP="007805D0">
            <w:pPr>
              <w:spacing w:after="0"/>
            </w:pPr>
            <w:r w:rsidRPr="00BA1766">
              <w:rPr>
                <w:sz w:val="22"/>
                <w:szCs w:val="22"/>
              </w:rPr>
              <w:t xml:space="preserve">Have students apply the discussion by visiting: </w:t>
            </w:r>
            <w:hyperlink r:id="rId19" w:history="1">
              <w:r w:rsidRPr="00BA1766">
                <w:rPr>
                  <w:rStyle w:val="Hyperlink"/>
                  <w:sz w:val="22"/>
                  <w:szCs w:val="22"/>
                </w:rPr>
                <w:t>h</w:t>
              </w:r>
              <w:r w:rsidRPr="00BA1766">
                <w:rPr>
                  <w:rStyle w:val="Hyperlink"/>
                  <w:rFonts w:asciiTheme="minorHAnsi" w:hAnsiTheme="minorHAnsi" w:cstheme="minorHAnsi"/>
                  <w:sz w:val="22"/>
                  <w:szCs w:val="22"/>
                </w:rPr>
                <w:t>ttp://www.arhp.org/methodmatch</w:t>
              </w:r>
            </w:hyperlink>
            <w:r w:rsidRPr="00BA1766">
              <w:rPr>
                <w:sz w:val="22"/>
                <w:szCs w:val="22"/>
              </w:rPr>
              <w:t xml:space="preserve">. They should then complete the </w:t>
            </w:r>
            <w:r w:rsidRPr="00BA1766">
              <w:rPr>
                <w:i/>
                <w:sz w:val="22"/>
                <w:szCs w:val="22"/>
              </w:rPr>
              <w:t xml:space="preserve">Which Birth Control Method is Right for You? </w:t>
            </w:r>
            <w:r w:rsidRPr="00AC4714">
              <w:rPr>
                <w:sz w:val="22"/>
                <w:szCs w:val="22"/>
              </w:rPr>
              <w:t>Worksheet</w:t>
            </w:r>
            <w:r w:rsidRPr="00BA1766">
              <w:rPr>
                <w:i/>
                <w:sz w:val="22"/>
                <w:szCs w:val="22"/>
              </w:rPr>
              <w:t xml:space="preserve">. </w:t>
            </w:r>
          </w:p>
        </w:tc>
      </w:tr>
      <w:tr w:rsidR="000B2CB8" w:rsidRPr="00BE3834" w:rsidTr="000B2CB8">
        <w:trPr>
          <w:jc w:val="center"/>
        </w:trPr>
        <w:tc>
          <w:tcPr>
            <w:tcW w:w="1944" w:type="dxa"/>
            <w:shd w:val="clear" w:color="auto" w:fill="D9D9D9"/>
            <w:vAlign w:val="center"/>
          </w:tcPr>
          <w:p w:rsidR="000B2CB8" w:rsidRPr="006F13B4" w:rsidRDefault="000B2CB8" w:rsidP="007805D0">
            <w:pPr>
              <w:spacing w:after="0"/>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0B2CB8" w:rsidRPr="00BE3834" w:rsidRDefault="000B2CB8" w:rsidP="007805D0">
            <w:pPr>
              <w:spacing w:after="0"/>
            </w:pPr>
            <w:r w:rsidRPr="00BA1766">
              <w:rPr>
                <w:sz w:val="22"/>
                <w:szCs w:val="22"/>
              </w:rPr>
              <w:t xml:space="preserve">Allow students to discuss this activity in small groups. Encourage students to make an appointment at the Health and Wellness Center to discuss birth control choices. </w:t>
            </w:r>
          </w:p>
        </w:tc>
      </w:tr>
    </w:tbl>
    <w:p w:rsidR="00107700" w:rsidRPr="00107700" w:rsidRDefault="00107700" w:rsidP="00CD337A">
      <w:pPr>
        <w:spacing w:after="0"/>
      </w:pPr>
    </w:p>
    <w:bookmarkEnd w:id="48"/>
    <w:p w:rsidR="00C6175D" w:rsidRDefault="00C6175D" w:rsidP="00CD337A">
      <w:pPr>
        <w:spacing w:after="0"/>
      </w:pPr>
    </w:p>
    <w:p w:rsidR="00CD3800" w:rsidRDefault="00CD3800" w:rsidP="00CD337A">
      <w:pPr>
        <w:pStyle w:val="Heading2"/>
        <w:spacing w:before="0"/>
        <w:rPr>
          <w:rStyle w:val="Heading2Char"/>
          <w:szCs w:val="24"/>
        </w:rPr>
        <w:sectPr w:rsidR="00CD3800" w:rsidSect="00CD3800">
          <w:pgSz w:w="12240" w:h="15840"/>
          <w:pgMar w:top="1440" w:right="1440" w:bottom="1440" w:left="1440" w:header="720" w:footer="720" w:gutter="0"/>
          <w:cols w:space="720"/>
          <w:docGrid w:linePitch="360"/>
        </w:sectPr>
      </w:pPr>
    </w:p>
    <w:p w:rsidR="0076784E" w:rsidRPr="007214F1" w:rsidRDefault="00F9506E" w:rsidP="0069692C">
      <w:pPr>
        <w:pStyle w:val="Heading5"/>
        <w:rPr>
          <w:rStyle w:val="Heading2Char"/>
          <w:szCs w:val="24"/>
        </w:rPr>
      </w:pPr>
      <w:bookmarkStart w:id="49" w:name="_Toc297285744"/>
      <w:bookmarkStart w:id="50" w:name="_Toc326228550"/>
      <w:r>
        <w:lastRenderedPageBreak/>
        <w:t xml:space="preserve">Worksheet:  </w:t>
      </w:r>
      <w:r w:rsidR="0076784E" w:rsidRPr="007214F1">
        <w:t xml:space="preserve">Which Birth Control Method is Right for You? </w:t>
      </w:r>
      <w:bookmarkEnd w:id="49"/>
      <w:bookmarkEnd w:id="50"/>
    </w:p>
    <w:p w:rsidR="00B02B3A" w:rsidRDefault="00B02B3A" w:rsidP="00CD337A">
      <w:pPr>
        <w:spacing w:after="0"/>
      </w:pPr>
    </w:p>
    <w:p w:rsidR="00B10DB0" w:rsidRPr="007805D0" w:rsidRDefault="00B10DB0" w:rsidP="00CD337A">
      <w:pPr>
        <w:spacing w:after="0"/>
        <w:rPr>
          <w:b/>
          <w:sz w:val="22"/>
          <w:szCs w:val="22"/>
        </w:rPr>
      </w:pPr>
      <w:r w:rsidRPr="007805D0">
        <w:rPr>
          <w:b/>
          <w:sz w:val="22"/>
          <w:szCs w:val="22"/>
        </w:rPr>
        <w:t>Directions:</w:t>
      </w:r>
    </w:p>
    <w:p w:rsidR="007805D0" w:rsidRPr="00BA1766" w:rsidRDefault="007805D0" w:rsidP="00CD337A">
      <w:pPr>
        <w:spacing w:after="0"/>
        <w:rPr>
          <w:sz w:val="22"/>
          <w:szCs w:val="22"/>
        </w:rPr>
      </w:pPr>
    </w:p>
    <w:p w:rsidR="00B10DB0" w:rsidRPr="00BA1766" w:rsidRDefault="00B10DB0" w:rsidP="00CD337A">
      <w:pPr>
        <w:pStyle w:val="ListParagraph"/>
        <w:numPr>
          <w:ilvl w:val="0"/>
          <w:numId w:val="2"/>
        </w:numPr>
        <w:spacing w:after="0"/>
      </w:pPr>
      <w:r w:rsidRPr="00BA1766">
        <w:t>Log onto</w:t>
      </w:r>
      <w:r w:rsidR="001B5FD4" w:rsidRPr="00BA1766">
        <w:t xml:space="preserve"> the </w:t>
      </w:r>
      <w:r w:rsidR="004D5668" w:rsidRPr="00BA1766">
        <w:t>M</w:t>
      </w:r>
      <w:r w:rsidR="001B5FD4" w:rsidRPr="00BA1766">
        <w:t xml:space="preserve">ethod </w:t>
      </w:r>
      <w:r w:rsidR="004D5668" w:rsidRPr="00BA1766">
        <w:t>M</w:t>
      </w:r>
      <w:r w:rsidR="001B5FD4" w:rsidRPr="00BA1766">
        <w:t>atch</w:t>
      </w:r>
      <w:r w:rsidR="004D5668" w:rsidRPr="00BA1766">
        <w:t xml:space="preserve"> activity</w:t>
      </w:r>
      <w:r w:rsidR="001B5FD4" w:rsidRPr="00BA1766">
        <w:t xml:space="preserve"> at </w:t>
      </w:r>
      <w:hyperlink r:id="rId20" w:history="1">
        <w:r w:rsidR="001B5FD4" w:rsidRPr="00BA1766">
          <w:t>http://www.arhp.org/methodmatch</w:t>
        </w:r>
      </w:hyperlink>
      <w:r w:rsidRPr="00BA1766">
        <w:t>.</w:t>
      </w:r>
    </w:p>
    <w:p w:rsidR="00B10DB0" w:rsidRPr="00BA1766" w:rsidRDefault="00B10DB0" w:rsidP="00CD337A">
      <w:pPr>
        <w:pStyle w:val="ListParagraph"/>
        <w:numPr>
          <w:ilvl w:val="0"/>
          <w:numId w:val="2"/>
        </w:numPr>
        <w:spacing w:after="0"/>
      </w:pPr>
      <w:r w:rsidRPr="00BA1766">
        <w:t>Use the “Narrow Results” checkbox on the left side of the screen.</w:t>
      </w:r>
      <w:r w:rsidR="004D5668" w:rsidRPr="00BA1766">
        <w:t xml:space="preserve"> </w:t>
      </w:r>
      <w:r w:rsidRPr="00BA1766">
        <w:t xml:space="preserve">Use your top priorities in choosing a birth control method from class and the others listed on the screen, narrow down the birth control options. </w:t>
      </w:r>
    </w:p>
    <w:p w:rsidR="00E21F1E" w:rsidRPr="00BA1766" w:rsidRDefault="002248E4" w:rsidP="00CD337A">
      <w:pPr>
        <w:pStyle w:val="ListParagraph"/>
        <w:numPr>
          <w:ilvl w:val="0"/>
          <w:numId w:val="2"/>
        </w:numPr>
        <w:spacing w:after="0"/>
      </w:pPr>
      <w:r w:rsidRPr="00BA1766">
        <w:t>After you narrow down the results, c</w:t>
      </w:r>
      <w:r w:rsidR="00B10DB0" w:rsidRPr="00BA1766">
        <w:t xml:space="preserve">lick the plus sign (+) in the bottom right corner of your top three or four choices. The choices will </w:t>
      </w:r>
      <w:r w:rsidR="00E21F1E" w:rsidRPr="00BA1766">
        <w:t>appear in the “Selected Methods” box on the right side of the screen.</w:t>
      </w:r>
    </w:p>
    <w:p w:rsidR="00B10DB0" w:rsidRPr="00BA1766" w:rsidRDefault="00E21F1E" w:rsidP="00CD337A">
      <w:pPr>
        <w:pStyle w:val="ListParagraph"/>
        <w:numPr>
          <w:ilvl w:val="0"/>
          <w:numId w:val="2"/>
        </w:numPr>
        <w:spacing w:after="0"/>
      </w:pPr>
      <w:r w:rsidRPr="00BA1766">
        <w:t>At the bottom the “Selected Methods” box, click “Compare.”</w:t>
      </w:r>
    </w:p>
    <w:p w:rsidR="00D71509" w:rsidRPr="00BA1766" w:rsidRDefault="00D71509" w:rsidP="00CD337A">
      <w:pPr>
        <w:spacing w:after="0"/>
        <w:rPr>
          <w:sz w:val="22"/>
          <w:szCs w:val="22"/>
        </w:rPr>
      </w:pPr>
    </w:p>
    <w:p w:rsidR="002248E4" w:rsidRPr="007805D0" w:rsidRDefault="00B10DB0" w:rsidP="00CD337A">
      <w:pPr>
        <w:spacing w:after="0"/>
        <w:rPr>
          <w:b/>
          <w:sz w:val="22"/>
          <w:szCs w:val="22"/>
        </w:rPr>
      </w:pPr>
      <w:r w:rsidRPr="007805D0">
        <w:rPr>
          <w:b/>
          <w:sz w:val="22"/>
          <w:szCs w:val="22"/>
        </w:rPr>
        <w:t>A</w:t>
      </w:r>
      <w:r w:rsidR="001B5FD4" w:rsidRPr="007805D0">
        <w:rPr>
          <w:b/>
          <w:sz w:val="22"/>
          <w:szCs w:val="22"/>
        </w:rPr>
        <w:t>nswer the following questions</w:t>
      </w:r>
      <w:r w:rsidRPr="007805D0">
        <w:rPr>
          <w:b/>
          <w:sz w:val="22"/>
          <w:szCs w:val="22"/>
        </w:rPr>
        <w:t xml:space="preserve"> about this activity:</w:t>
      </w:r>
    </w:p>
    <w:p w:rsidR="007805D0" w:rsidRPr="00BA1766" w:rsidRDefault="007805D0" w:rsidP="00CD337A">
      <w:pPr>
        <w:spacing w:after="0"/>
        <w:rPr>
          <w:rStyle w:val="Heading2Char"/>
          <w:rFonts w:ascii="Calibri" w:hAnsi="Calibri"/>
          <w:b w:val="0"/>
          <w:bCs w:val="0"/>
          <w:color w:val="auto"/>
          <w:sz w:val="22"/>
          <w:szCs w:val="22"/>
        </w:rPr>
      </w:pPr>
    </w:p>
    <w:p w:rsidR="002248E4" w:rsidRPr="00BA1766" w:rsidRDefault="001B5FD4" w:rsidP="00CD337A">
      <w:pPr>
        <w:pStyle w:val="ListParagraph"/>
        <w:numPr>
          <w:ilvl w:val="0"/>
          <w:numId w:val="1"/>
        </w:numPr>
        <w:spacing w:after="0"/>
        <w:rPr>
          <w:rStyle w:val="Strong"/>
          <w:b w:val="0"/>
        </w:rPr>
      </w:pPr>
      <w:r w:rsidRPr="00BA1766">
        <w:rPr>
          <w:rStyle w:val="Strong"/>
          <w:b w:val="0"/>
        </w:rPr>
        <w:t xml:space="preserve">What </w:t>
      </w:r>
      <w:r w:rsidR="002248E4" w:rsidRPr="00BA1766">
        <w:rPr>
          <w:rStyle w:val="Strong"/>
          <w:b w:val="0"/>
        </w:rPr>
        <w:t>are your top three choices?</w:t>
      </w:r>
      <w:r w:rsidR="002248E4" w:rsidRPr="00BA1766">
        <w:rPr>
          <w:rStyle w:val="Strong"/>
          <w:b w:val="0"/>
        </w:rPr>
        <w:br/>
      </w:r>
      <w:r w:rsidR="002248E4" w:rsidRPr="00BA1766">
        <w:rPr>
          <w:rStyle w:val="Strong"/>
          <w:b w:val="0"/>
        </w:rPr>
        <w:br/>
      </w:r>
    </w:p>
    <w:p w:rsidR="002248E4" w:rsidRPr="00BA1766" w:rsidRDefault="002248E4" w:rsidP="00CD337A">
      <w:pPr>
        <w:pStyle w:val="ListParagraph"/>
        <w:numPr>
          <w:ilvl w:val="0"/>
          <w:numId w:val="1"/>
        </w:numPr>
        <w:spacing w:after="0"/>
        <w:rPr>
          <w:rStyle w:val="Strong"/>
          <w:b w:val="0"/>
        </w:rPr>
      </w:pPr>
      <w:r w:rsidRPr="00BA1766">
        <w:rPr>
          <w:rStyle w:val="Strong"/>
          <w:b w:val="0"/>
        </w:rPr>
        <w:t>Of these choices, which one or two do you think are best for you. Why?</w:t>
      </w:r>
      <w:r w:rsidRPr="00BA1766">
        <w:rPr>
          <w:rStyle w:val="Strong"/>
          <w:b w:val="0"/>
        </w:rPr>
        <w:br/>
      </w:r>
      <w:r w:rsidRPr="00BA1766">
        <w:rPr>
          <w:rStyle w:val="Strong"/>
          <w:b w:val="0"/>
        </w:rPr>
        <w:br/>
      </w:r>
    </w:p>
    <w:p w:rsidR="002248E4" w:rsidRPr="00BA1766" w:rsidRDefault="002248E4" w:rsidP="00CD337A">
      <w:pPr>
        <w:pStyle w:val="ListParagraph"/>
        <w:spacing w:after="0"/>
        <w:ind w:left="360"/>
        <w:rPr>
          <w:rStyle w:val="Strong"/>
          <w:b w:val="0"/>
        </w:rPr>
      </w:pPr>
    </w:p>
    <w:p w:rsidR="002248E4" w:rsidRPr="00BA1766" w:rsidRDefault="002248E4" w:rsidP="00CD337A">
      <w:pPr>
        <w:pStyle w:val="ListParagraph"/>
        <w:numPr>
          <w:ilvl w:val="0"/>
          <w:numId w:val="1"/>
        </w:numPr>
        <w:spacing w:after="0"/>
        <w:rPr>
          <w:rStyle w:val="Strong"/>
          <w:b w:val="0"/>
        </w:rPr>
      </w:pPr>
      <w:r w:rsidRPr="00BA1766">
        <w:rPr>
          <w:rStyle w:val="Strong"/>
          <w:b w:val="0"/>
        </w:rPr>
        <w:t xml:space="preserve">Did you have to give up any of your priorities to find a choice? Which did you give up? </w:t>
      </w:r>
    </w:p>
    <w:p w:rsidR="002248E4" w:rsidRPr="00BA1766" w:rsidRDefault="002248E4" w:rsidP="00CD337A">
      <w:pPr>
        <w:pStyle w:val="ListParagraph"/>
        <w:spacing w:after="0"/>
        <w:ind w:left="360"/>
        <w:rPr>
          <w:rStyle w:val="Strong"/>
          <w:b w:val="0"/>
        </w:rPr>
      </w:pPr>
      <w:r w:rsidRPr="00BA1766">
        <w:rPr>
          <w:rStyle w:val="Strong"/>
          <w:b w:val="0"/>
        </w:rPr>
        <w:br/>
      </w:r>
    </w:p>
    <w:p w:rsidR="00E464CC" w:rsidRPr="00BA1766" w:rsidRDefault="00E464CC" w:rsidP="00CD337A">
      <w:pPr>
        <w:pStyle w:val="ListParagraph"/>
        <w:spacing w:after="0"/>
        <w:ind w:left="360"/>
        <w:rPr>
          <w:rStyle w:val="Strong"/>
          <w:b w:val="0"/>
        </w:rPr>
      </w:pPr>
    </w:p>
    <w:p w:rsidR="002248E4" w:rsidRPr="00BA1766" w:rsidRDefault="002248E4" w:rsidP="00CD337A">
      <w:pPr>
        <w:pStyle w:val="ListParagraph"/>
        <w:numPr>
          <w:ilvl w:val="0"/>
          <w:numId w:val="1"/>
        </w:numPr>
        <w:spacing w:after="0"/>
        <w:rPr>
          <w:rStyle w:val="Strong"/>
          <w:b w:val="0"/>
        </w:rPr>
      </w:pPr>
      <w:r w:rsidRPr="00BA1766">
        <w:rPr>
          <w:rStyle w:val="Strong"/>
          <w:b w:val="0"/>
        </w:rPr>
        <w:t>If you do not already have access to this method of birth control, how are you going to get access?</w:t>
      </w:r>
      <w:r w:rsidRPr="00BA1766">
        <w:rPr>
          <w:rStyle w:val="Strong"/>
          <w:b w:val="0"/>
        </w:rPr>
        <w:br/>
      </w:r>
      <w:r w:rsidRPr="00BA1766">
        <w:rPr>
          <w:rStyle w:val="Strong"/>
          <w:b w:val="0"/>
        </w:rPr>
        <w:br/>
      </w:r>
    </w:p>
    <w:p w:rsidR="002248E4" w:rsidRDefault="002248E4" w:rsidP="00CD337A">
      <w:pPr>
        <w:pStyle w:val="ListParagraph"/>
        <w:numPr>
          <w:ilvl w:val="0"/>
          <w:numId w:val="1"/>
        </w:numPr>
        <w:spacing w:after="0"/>
        <w:rPr>
          <w:rStyle w:val="Strong"/>
          <w:b w:val="0"/>
        </w:rPr>
      </w:pPr>
      <w:r w:rsidRPr="00BA1766">
        <w:rPr>
          <w:rStyle w:val="Strong"/>
          <w:b w:val="0"/>
        </w:rPr>
        <w:t xml:space="preserve">How confident are you that you will use this method correctly? (That means using a condom or other barrier every time you have sex or taking birth control pills as </w:t>
      </w:r>
      <w:r w:rsidR="00E464CC" w:rsidRPr="00BA1766">
        <w:rPr>
          <w:rStyle w:val="Strong"/>
          <w:b w:val="0"/>
        </w:rPr>
        <w:t>prescribed</w:t>
      </w:r>
      <w:r w:rsidRPr="00BA1766">
        <w:rPr>
          <w:rStyle w:val="Strong"/>
          <w:b w:val="0"/>
        </w:rPr>
        <w:t>.)(circle one)</w:t>
      </w:r>
    </w:p>
    <w:p w:rsidR="00BA1766" w:rsidRPr="00BA1766" w:rsidRDefault="00BA1766" w:rsidP="00BA1766">
      <w:pPr>
        <w:pStyle w:val="ListParagraph"/>
        <w:spacing w:after="0"/>
        <w:ind w:left="360"/>
        <w:rPr>
          <w:rStyle w:val="Strong"/>
          <w:b w:val="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295"/>
        <w:gridCol w:w="2347"/>
        <w:gridCol w:w="2287"/>
      </w:tblGrid>
      <w:tr w:rsidR="002248E4" w:rsidRPr="00BA1766" w:rsidTr="00BA1766">
        <w:tc>
          <w:tcPr>
            <w:tcW w:w="2394" w:type="dxa"/>
            <w:vAlign w:val="center"/>
          </w:tcPr>
          <w:p w:rsidR="002248E4" w:rsidRPr="00BA1766" w:rsidRDefault="002248E4" w:rsidP="00BA1766">
            <w:pPr>
              <w:jc w:val="center"/>
              <w:rPr>
                <w:rStyle w:val="Strong"/>
                <w:b w:val="0"/>
                <w:sz w:val="22"/>
                <w:szCs w:val="22"/>
              </w:rPr>
            </w:pPr>
            <w:r w:rsidRPr="00BA1766">
              <w:rPr>
                <w:rStyle w:val="Strong"/>
                <w:b w:val="0"/>
                <w:sz w:val="22"/>
                <w:szCs w:val="22"/>
              </w:rPr>
              <w:t>Not confident</w:t>
            </w:r>
          </w:p>
        </w:tc>
        <w:tc>
          <w:tcPr>
            <w:tcW w:w="2394" w:type="dxa"/>
            <w:vAlign w:val="center"/>
          </w:tcPr>
          <w:p w:rsidR="002248E4" w:rsidRPr="00BA1766" w:rsidRDefault="002248E4" w:rsidP="00BA1766">
            <w:pPr>
              <w:jc w:val="center"/>
              <w:rPr>
                <w:rStyle w:val="Strong"/>
                <w:b w:val="0"/>
                <w:sz w:val="22"/>
                <w:szCs w:val="22"/>
              </w:rPr>
            </w:pPr>
            <w:r w:rsidRPr="00BA1766">
              <w:rPr>
                <w:rStyle w:val="Strong"/>
                <w:b w:val="0"/>
                <w:sz w:val="22"/>
                <w:szCs w:val="22"/>
              </w:rPr>
              <w:t>Somewhat confident</w:t>
            </w:r>
          </w:p>
        </w:tc>
        <w:tc>
          <w:tcPr>
            <w:tcW w:w="2394" w:type="dxa"/>
            <w:vAlign w:val="center"/>
          </w:tcPr>
          <w:p w:rsidR="002248E4" w:rsidRPr="00BA1766" w:rsidRDefault="002248E4" w:rsidP="00BA1766">
            <w:pPr>
              <w:pStyle w:val="ListParagraph"/>
              <w:rPr>
                <w:rStyle w:val="Strong"/>
                <w:b w:val="0"/>
              </w:rPr>
            </w:pPr>
            <w:r w:rsidRPr="00BA1766">
              <w:rPr>
                <w:rStyle w:val="Strong"/>
                <w:b w:val="0"/>
              </w:rPr>
              <w:t>Confident</w:t>
            </w:r>
          </w:p>
        </w:tc>
        <w:tc>
          <w:tcPr>
            <w:tcW w:w="2394" w:type="dxa"/>
            <w:vAlign w:val="center"/>
          </w:tcPr>
          <w:p w:rsidR="002248E4" w:rsidRPr="00BA1766" w:rsidRDefault="002248E4" w:rsidP="00BA1766">
            <w:pPr>
              <w:jc w:val="center"/>
              <w:rPr>
                <w:rStyle w:val="Strong"/>
                <w:b w:val="0"/>
                <w:sz w:val="22"/>
                <w:szCs w:val="22"/>
              </w:rPr>
            </w:pPr>
            <w:r w:rsidRPr="00BA1766">
              <w:rPr>
                <w:rStyle w:val="Strong"/>
                <w:b w:val="0"/>
                <w:sz w:val="22"/>
                <w:szCs w:val="22"/>
              </w:rPr>
              <w:t>Very confident</w:t>
            </w:r>
          </w:p>
        </w:tc>
      </w:tr>
    </w:tbl>
    <w:p w:rsidR="0076784E" w:rsidRPr="00BA1766" w:rsidRDefault="0076784E" w:rsidP="00CD337A">
      <w:pPr>
        <w:spacing w:after="0"/>
        <w:rPr>
          <w:rStyle w:val="Strong"/>
          <w:b w:val="0"/>
          <w:sz w:val="22"/>
          <w:szCs w:val="22"/>
        </w:rPr>
      </w:pPr>
    </w:p>
    <w:p w:rsidR="007805D0" w:rsidRDefault="007805D0" w:rsidP="00CD337A">
      <w:pPr>
        <w:spacing w:after="0"/>
        <w:rPr>
          <w:rStyle w:val="Heading2Char"/>
          <w:rFonts w:ascii="Calibri" w:hAnsi="Calibri"/>
          <w:b w:val="0"/>
          <w:bCs w:val="0"/>
          <w:color w:val="auto"/>
          <w:sz w:val="22"/>
          <w:szCs w:val="22"/>
        </w:rPr>
      </w:pPr>
      <w:bookmarkStart w:id="51" w:name="_Toc297285745"/>
      <w:bookmarkStart w:id="52" w:name="_Toc326228551"/>
    </w:p>
    <w:p w:rsidR="007805D0" w:rsidRDefault="007805D0" w:rsidP="00CD337A">
      <w:pPr>
        <w:spacing w:after="0"/>
        <w:rPr>
          <w:rStyle w:val="Heading2Char"/>
          <w:rFonts w:ascii="Calibri" w:hAnsi="Calibri"/>
          <w:b w:val="0"/>
          <w:bCs w:val="0"/>
          <w:color w:val="auto"/>
          <w:sz w:val="22"/>
          <w:szCs w:val="22"/>
        </w:rPr>
      </w:pPr>
    </w:p>
    <w:p w:rsidR="002248E4" w:rsidRPr="00BA1766" w:rsidRDefault="002248E4" w:rsidP="00CD337A">
      <w:pPr>
        <w:spacing w:after="0"/>
        <w:rPr>
          <w:rStyle w:val="Heading2Char"/>
          <w:rFonts w:ascii="Calibri" w:hAnsi="Calibri"/>
          <w:b w:val="0"/>
          <w:bCs w:val="0"/>
          <w:color w:val="auto"/>
          <w:sz w:val="22"/>
          <w:szCs w:val="22"/>
        </w:rPr>
      </w:pPr>
      <w:r w:rsidRPr="00BA1766">
        <w:rPr>
          <w:rStyle w:val="Heading2Char"/>
          <w:rFonts w:ascii="Calibri" w:hAnsi="Calibri"/>
          <w:b w:val="0"/>
          <w:bCs w:val="0"/>
          <w:color w:val="auto"/>
          <w:sz w:val="22"/>
          <w:szCs w:val="22"/>
        </w:rPr>
        <w:t>The Health and Wellness Center</w:t>
      </w:r>
      <w:r w:rsidR="00BA1766">
        <w:rPr>
          <w:rStyle w:val="Heading2Char"/>
          <w:rFonts w:ascii="Calibri" w:hAnsi="Calibri"/>
          <w:b w:val="0"/>
          <w:bCs w:val="0"/>
          <w:color w:val="auto"/>
          <w:sz w:val="22"/>
          <w:szCs w:val="22"/>
        </w:rPr>
        <w:t xml:space="preserve"> staff members</w:t>
      </w:r>
      <w:r w:rsidRPr="00BA1766">
        <w:rPr>
          <w:rStyle w:val="Heading2Char"/>
          <w:rFonts w:ascii="Calibri" w:hAnsi="Calibri"/>
          <w:b w:val="0"/>
          <w:bCs w:val="0"/>
          <w:color w:val="auto"/>
          <w:sz w:val="22"/>
          <w:szCs w:val="22"/>
        </w:rPr>
        <w:t xml:space="preserve"> are </w:t>
      </w:r>
      <w:r w:rsidR="00BA1766">
        <w:rPr>
          <w:rStyle w:val="Heading2Char"/>
          <w:rFonts w:ascii="Calibri" w:hAnsi="Calibri"/>
          <w:b w:val="0"/>
          <w:bCs w:val="0"/>
          <w:color w:val="auto"/>
          <w:sz w:val="22"/>
          <w:szCs w:val="22"/>
        </w:rPr>
        <w:t>available</w:t>
      </w:r>
      <w:r w:rsidRPr="00BA1766">
        <w:rPr>
          <w:rStyle w:val="Heading2Char"/>
          <w:rFonts w:ascii="Calibri" w:hAnsi="Calibri"/>
          <w:b w:val="0"/>
          <w:bCs w:val="0"/>
          <w:color w:val="auto"/>
          <w:sz w:val="22"/>
          <w:szCs w:val="22"/>
        </w:rPr>
        <w:t xml:space="preserve"> to help you decide which option is right for you. Stop in during open hours to make an appointment to talk with a nurse or doctor. Bring this paper with you to your appointment.</w:t>
      </w:r>
      <w:bookmarkEnd w:id="51"/>
      <w:bookmarkEnd w:id="52"/>
    </w:p>
    <w:p w:rsidR="002A7EBA" w:rsidRPr="007214F1" w:rsidRDefault="002A7EBA" w:rsidP="00CD337A">
      <w:pPr>
        <w:spacing w:after="0"/>
      </w:pPr>
    </w:p>
    <w:p w:rsidR="00CD3800" w:rsidRDefault="00CD3800" w:rsidP="00CD337A">
      <w:pPr>
        <w:spacing w:after="0"/>
        <w:sectPr w:rsidR="00CD3800" w:rsidSect="00CD3800">
          <w:pgSz w:w="12240" w:h="15840"/>
          <w:pgMar w:top="1440" w:right="1440" w:bottom="1440" w:left="1440" w:header="720" w:footer="720" w:gutter="0"/>
          <w:cols w:space="720"/>
          <w:docGrid w:linePitch="360"/>
        </w:sectPr>
      </w:pPr>
      <w:bookmarkStart w:id="53" w:name="_Toc273516283"/>
    </w:p>
    <w:p w:rsidR="008115E3" w:rsidRPr="0069692C" w:rsidRDefault="008115E3" w:rsidP="00F426F6">
      <w:pPr>
        <w:pStyle w:val="Heading4"/>
      </w:pPr>
      <w:bookmarkStart w:id="54" w:name="_Toc297285747"/>
      <w:bookmarkStart w:id="55" w:name="_Toc326228553"/>
      <w:r w:rsidRPr="0069692C">
        <w:lastRenderedPageBreak/>
        <w:t>Module 3: Sexually Transmitted Infections</w:t>
      </w:r>
      <w:bookmarkEnd w:id="54"/>
      <w:r w:rsidR="00880500" w:rsidRPr="0069692C">
        <w:t xml:space="preserve"> (STIs)</w:t>
      </w:r>
      <w:bookmarkEnd w:id="55"/>
    </w:p>
    <w:p w:rsidR="001C38EA" w:rsidRPr="0069692C" w:rsidRDefault="00904D0E" w:rsidP="00F9506E">
      <w:pPr>
        <w:pStyle w:val="Heading3"/>
      </w:pPr>
      <w:bookmarkStart w:id="56" w:name="_Toc297285748"/>
      <w:bookmarkStart w:id="57" w:name="_Toc326228554"/>
      <w:r w:rsidRPr="0069692C">
        <w:t>The Facts</w:t>
      </w:r>
      <w:r w:rsidR="00BB473C" w:rsidRPr="0069692C">
        <w:t xml:space="preserve"> </w:t>
      </w:r>
      <w:r w:rsidR="00F9506E" w:rsidRPr="0069692C">
        <w:t>about</w:t>
      </w:r>
      <w:r w:rsidR="00BB473C" w:rsidRPr="0069692C">
        <w:t xml:space="preserve"> ST</w:t>
      </w:r>
      <w:r w:rsidR="00F76A12" w:rsidRPr="0069692C">
        <w:t>I</w:t>
      </w:r>
      <w:r w:rsidR="00BB473C" w:rsidRPr="0069692C">
        <w:t>s and HIV</w:t>
      </w:r>
      <w:bookmarkEnd w:id="56"/>
      <w:bookmarkEnd w:id="57"/>
    </w:p>
    <w:p w:rsidR="00B80B62" w:rsidRDefault="00B80B62" w:rsidP="00F9506E">
      <w:pPr>
        <w:pStyle w:val="Heading3"/>
      </w:pPr>
      <w:bookmarkStart w:id="58" w:name="_Toc297285749"/>
      <w:bookmarkStart w:id="59" w:name="_Toc326228555"/>
      <w:r>
        <w:t>Background</w:t>
      </w:r>
      <w:bookmarkEnd w:id="58"/>
      <w:bookmarkEnd w:id="59"/>
      <w:r>
        <w:t xml:space="preserve"> </w:t>
      </w:r>
    </w:p>
    <w:p w:rsidR="00B80B62" w:rsidRDefault="00B80B62" w:rsidP="00CD337A">
      <w:pPr>
        <w:spacing w:after="0"/>
      </w:pPr>
    </w:p>
    <w:p w:rsidR="005E37E8" w:rsidRPr="002B50B2" w:rsidRDefault="008A6F03" w:rsidP="002B50B2">
      <w:r w:rsidRPr="00BA1766">
        <w:rPr>
          <w:sz w:val="22"/>
          <w:szCs w:val="22"/>
        </w:rPr>
        <w:t>Adolescents and young adults account for a large proportion of STI infections in the United States. Chlamydia infection rates for this group have steadily increased. Young women, age 15-19 years old have the highest rate of Chlamydia when compared with any other group</w:t>
      </w:r>
      <w:r w:rsidR="005338A4" w:rsidRPr="00BA1766">
        <w:rPr>
          <w:sz w:val="22"/>
          <w:szCs w:val="22"/>
        </w:rPr>
        <w:t xml:space="preserve"> (CDC, 2010</w:t>
      </w:r>
      <w:r w:rsidR="00C6175D" w:rsidRPr="00BA1766">
        <w:rPr>
          <w:sz w:val="22"/>
          <w:szCs w:val="22"/>
        </w:rPr>
        <w:t xml:space="preserve"> b</w:t>
      </w:r>
      <w:r w:rsidR="005338A4" w:rsidRPr="002B50B2">
        <w:rPr>
          <w:sz w:val="22"/>
          <w:szCs w:val="22"/>
        </w:rPr>
        <w:t>)</w:t>
      </w:r>
      <w:r w:rsidRPr="002B50B2">
        <w:rPr>
          <w:sz w:val="22"/>
          <w:szCs w:val="22"/>
        </w:rPr>
        <w:t xml:space="preserve">. </w:t>
      </w:r>
      <w:r w:rsidR="002B50B2" w:rsidRPr="002B50B2">
        <w:rPr>
          <w:sz w:val="22"/>
          <w:szCs w:val="22"/>
        </w:rPr>
        <w:t>During PY 2011, 67,004 Chlamydia tests</w:t>
      </w:r>
      <w:r w:rsidR="002B50B2" w:rsidRPr="002B50B2">
        <w:rPr>
          <w:rStyle w:val="FootnoteReference"/>
          <w:sz w:val="22"/>
          <w:szCs w:val="22"/>
        </w:rPr>
        <w:footnoteReference w:id="1"/>
      </w:r>
      <w:r w:rsidR="002B50B2" w:rsidRPr="002B50B2">
        <w:rPr>
          <w:sz w:val="22"/>
          <w:szCs w:val="22"/>
        </w:rPr>
        <w:t xml:space="preserve"> were performed with 6,103 positive results for an overall rate of 9.1 percent.  Females had a slightly higher overall rate of positive test results than males (10.6 percent for females, 7.9 percent for males).</w:t>
      </w:r>
    </w:p>
    <w:p w:rsidR="005338A4" w:rsidRPr="00BA1766" w:rsidRDefault="005338A4" w:rsidP="00CD337A">
      <w:pPr>
        <w:spacing w:after="0"/>
        <w:rPr>
          <w:sz w:val="22"/>
          <w:szCs w:val="22"/>
        </w:rPr>
      </w:pPr>
      <w:r w:rsidRPr="00BA1766">
        <w:rPr>
          <w:sz w:val="22"/>
          <w:szCs w:val="22"/>
        </w:rPr>
        <w:t>Chlamydia is known as a "silent" disease because the majority of infected women and about half of infected men have no symptoms. If untreated, Chlamydia infections can progress to serious reproductive and other health problems, and, like the symptoms, the damage caused can be "silent" (CDC, 2011 c).</w:t>
      </w:r>
      <w:bookmarkStart w:id="60" w:name="_Toc297285750"/>
      <w:r w:rsidRPr="00BA1766">
        <w:rPr>
          <w:sz w:val="22"/>
          <w:szCs w:val="22"/>
        </w:rPr>
        <w:t xml:space="preserve"> </w:t>
      </w:r>
    </w:p>
    <w:p w:rsidR="00BD7754" w:rsidRPr="00BA1766" w:rsidRDefault="00BD7754" w:rsidP="00CD337A">
      <w:pPr>
        <w:spacing w:after="0"/>
        <w:rPr>
          <w:sz w:val="22"/>
          <w:szCs w:val="22"/>
        </w:rPr>
      </w:pPr>
    </w:p>
    <w:p w:rsidR="00BD7754" w:rsidRDefault="00391D7F" w:rsidP="00CD337A">
      <w:pPr>
        <w:spacing w:after="0"/>
        <w:rPr>
          <w:sz w:val="22"/>
          <w:szCs w:val="22"/>
        </w:rPr>
      </w:pPr>
      <w:r w:rsidRPr="00391D7F">
        <w:rPr>
          <w:sz w:val="22"/>
          <w:szCs w:val="22"/>
        </w:rPr>
        <w:t>During PY 2011, 56,884 HIV tests were performed.  Of these tests, the majority (96.9 percent) occurred on entry; 3.1 percent were performed after entry (prior indeterminate test; STI, other medical indicators, pregnancy).  Of the total tests performed, 0.3 percent (176 positive results) were positive for HIV.  Males accounted for the majority of positive HIV tests.  Of the 33,161 males tested, 133 tested positive for a rate of 401 per 100,000 male students.  Of the 23,720 females who were tested, 43 tested positive for a rate of 181 per 100,000 female students.</w:t>
      </w:r>
    </w:p>
    <w:p w:rsidR="00391D7F" w:rsidRPr="00BA1766" w:rsidRDefault="00391D7F" w:rsidP="00CD337A">
      <w:pPr>
        <w:spacing w:after="0"/>
        <w:rPr>
          <w:sz w:val="22"/>
          <w:szCs w:val="22"/>
        </w:rPr>
      </w:pPr>
    </w:p>
    <w:p w:rsidR="005338A4" w:rsidRPr="00BA1766" w:rsidRDefault="005338A4" w:rsidP="00CD337A">
      <w:pPr>
        <w:spacing w:after="0"/>
        <w:rPr>
          <w:sz w:val="22"/>
          <w:szCs w:val="22"/>
        </w:rPr>
      </w:pPr>
      <w:r w:rsidRPr="00BA1766">
        <w:rPr>
          <w:sz w:val="22"/>
          <w:szCs w:val="22"/>
        </w:rPr>
        <w:t>The CDC estimates that 30 per 100,000 adolescents ages 15-19 are living with HIV/AIDS</w:t>
      </w:r>
      <w:r w:rsidR="00663E2D">
        <w:rPr>
          <w:sz w:val="22"/>
          <w:szCs w:val="22"/>
        </w:rPr>
        <w:t xml:space="preserve">. </w:t>
      </w:r>
      <w:r w:rsidRPr="00BA1766">
        <w:rPr>
          <w:sz w:val="22"/>
          <w:szCs w:val="22"/>
        </w:rPr>
        <w:t>Among young adults ages 20-24, the HIV rate is estimated to be 110 per 100,000 (Gavin, 2009)</w:t>
      </w:r>
      <w:r w:rsidR="00663E2D">
        <w:rPr>
          <w:sz w:val="22"/>
          <w:szCs w:val="22"/>
        </w:rPr>
        <w:t xml:space="preserve">. </w:t>
      </w:r>
      <w:r w:rsidRPr="00BA1766">
        <w:rPr>
          <w:sz w:val="22"/>
          <w:szCs w:val="22"/>
        </w:rPr>
        <w:t>Job Corps’ HIV rate (307 per 100,000) is almost three times the national rate when compared to young adults ages 20-24 (OR=2.8) and ten times the national rate when compared to 15-19 year old adolescents (OR=10.3)</w:t>
      </w:r>
      <w:r w:rsidR="00663E2D">
        <w:rPr>
          <w:sz w:val="22"/>
          <w:szCs w:val="22"/>
        </w:rPr>
        <w:t xml:space="preserve">. </w:t>
      </w:r>
      <w:r w:rsidRPr="00BA1766">
        <w:rPr>
          <w:sz w:val="22"/>
          <w:szCs w:val="22"/>
        </w:rPr>
        <w:t>Nearly 75 percent of Job Corps students are between the ages of 16-19</w:t>
      </w:r>
      <w:r w:rsidR="00663E2D">
        <w:rPr>
          <w:sz w:val="22"/>
          <w:szCs w:val="22"/>
        </w:rPr>
        <w:t xml:space="preserve">. </w:t>
      </w:r>
    </w:p>
    <w:p w:rsidR="0069692C" w:rsidRDefault="0069692C" w:rsidP="00CD337A">
      <w:pPr>
        <w:spacing w:after="0"/>
        <w:rPr>
          <w:rStyle w:val="Heading3Char"/>
        </w:rPr>
        <w:sectPr w:rsidR="0069692C" w:rsidSect="00CD3800">
          <w:pgSz w:w="12240" w:h="15840"/>
          <w:pgMar w:top="1440" w:right="1440" w:bottom="1440" w:left="1440" w:header="720" w:footer="720" w:gutter="0"/>
          <w:cols w:space="720"/>
          <w:docGrid w:linePitch="360"/>
        </w:sectPr>
      </w:pPr>
    </w:p>
    <w:p w:rsidR="00391D7F" w:rsidRPr="00AE0158" w:rsidRDefault="00F9506E" w:rsidP="00AE0158">
      <w:pPr>
        <w:pStyle w:val="Heading1"/>
        <w:rPr>
          <w:rStyle w:val="Heading3Char"/>
        </w:rPr>
      </w:pPr>
      <w:r w:rsidRPr="00AE0158">
        <w:rPr>
          <w:rStyle w:val="Heading3Char"/>
        </w:rPr>
        <w:lastRenderedPageBreak/>
        <w:t>Activity</w:t>
      </w:r>
      <w:r w:rsidR="00391D7F" w:rsidRPr="00AE0158">
        <w:rPr>
          <w:rStyle w:val="Heading3Char"/>
        </w:rPr>
        <w:t>: All You Ever Wanted to Know about Sexually Transmitted Infections</w:t>
      </w:r>
      <w:r w:rsidR="00E55D4D" w:rsidRPr="00AE0158">
        <w:rPr>
          <w:rStyle w:val="Heading3Char"/>
        </w:rPr>
        <w:t xml:space="preserve"> (STIs)</w:t>
      </w:r>
    </w:p>
    <w:p w:rsidR="00391D7F" w:rsidRDefault="00391D7F" w:rsidP="00CD337A">
      <w:pPr>
        <w:spacing w:after="0"/>
        <w:rPr>
          <w:rStyle w:val="Heading3Cha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391D7F" w:rsidRPr="006F13B4" w:rsidTr="00391D7F">
        <w:trPr>
          <w:jc w:val="center"/>
        </w:trPr>
        <w:tc>
          <w:tcPr>
            <w:tcW w:w="1944" w:type="dxa"/>
            <w:shd w:val="clear" w:color="auto" w:fill="D9D9D9"/>
            <w:vAlign w:val="center"/>
          </w:tcPr>
          <w:p w:rsidR="00391D7F" w:rsidRPr="006F13B4" w:rsidRDefault="00391D7F" w:rsidP="00391D7F">
            <w:pPr>
              <w:jc w:val="center"/>
              <w:rPr>
                <w:rFonts w:cs="Calibri"/>
                <w:b/>
              </w:rPr>
            </w:pPr>
            <w:bookmarkStart w:id="61" w:name="_Toc326228556"/>
            <w:r w:rsidRPr="006F13B4">
              <w:rPr>
                <w:rFonts w:cs="Calibri"/>
                <w:b/>
                <w:sz w:val="22"/>
                <w:szCs w:val="22"/>
              </w:rPr>
              <w:t>Overview</w:t>
            </w:r>
          </w:p>
        </w:tc>
        <w:tc>
          <w:tcPr>
            <w:tcW w:w="7416" w:type="dxa"/>
          </w:tcPr>
          <w:p w:rsidR="00391D7F" w:rsidRPr="00936D04" w:rsidRDefault="00E55D4D" w:rsidP="00391D7F">
            <w:pPr>
              <w:spacing w:after="0"/>
            </w:pPr>
            <w:r>
              <w:rPr>
                <w:sz w:val="22"/>
                <w:szCs w:val="22"/>
              </w:rPr>
              <w:t>These activities will help students learn factual information about STIs and correctly assess their risk.</w:t>
            </w:r>
          </w:p>
        </w:tc>
      </w:tr>
      <w:tr w:rsidR="00391D7F" w:rsidRPr="006F13B4" w:rsidTr="00391D7F">
        <w:trPr>
          <w:jc w:val="center"/>
        </w:trPr>
        <w:tc>
          <w:tcPr>
            <w:tcW w:w="1944" w:type="dxa"/>
            <w:shd w:val="clear" w:color="auto" w:fill="D9D9D9"/>
            <w:vAlign w:val="center"/>
          </w:tcPr>
          <w:p w:rsidR="00391D7F" w:rsidRPr="006F13B4" w:rsidRDefault="00391D7F" w:rsidP="00391D7F">
            <w:pPr>
              <w:jc w:val="center"/>
              <w:rPr>
                <w:rFonts w:cs="Calibri"/>
                <w:b/>
              </w:rPr>
            </w:pPr>
            <w:r w:rsidRPr="006F13B4">
              <w:rPr>
                <w:rFonts w:cs="Calibri"/>
                <w:b/>
                <w:sz w:val="22"/>
                <w:szCs w:val="22"/>
              </w:rPr>
              <w:t>Learning Objectives</w:t>
            </w:r>
          </w:p>
        </w:tc>
        <w:tc>
          <w:tcPr>
            <w:tcW w:w="7416" w:type="dxa"/>
          </w:tcPr>
          <w:p w:rsidR="00391D7F" w:rsidRDefault="00391D7F" w:rsidP="00391D7F">
            <w:pPr>
              <w:spacing w:after="0"/>
            </w:pPr>
            <w:r w:rsidRPr="00BA1766">
              <w:rPr>
                <w:sz w:val="22"/>
                <w:szCs w:val="22"/>
              </w:rPr>
              <w:t>After this lesson, students will be able to:</w:t>
            </w:r>
          </w:p>
          <w:p w:rsidR="007805D0" w:rsidRPr="00BA1766" w:rsidRDefault="007805D0" w:rsidP="00391D7F">
            <w:pPr>
              <w:spacing w:after="0"/>
            </w:pPr>
          </w:p>
          <w:p w:rsidR="00391D7F" w:rsidRPr="00BA1766" w:rsidRDefault="00391D7F" w:rsidP="00391D7F">
            <w:pPr>
              <w:pStyle w:val="ListParagraph"/>
              <w:numPr>
                <w:ilvl w:val="0"/>
                <w:numId w:val="32"/>
              </w:numPr>
              <w:spacing w:after="0"/>
            </w:pPr>
            <w:r w:rsidRPr="00BA1766">
              <w:t>Discuss factual information about STIs and HIV.</w:t>
            </w:r>
          </w:p>
          <w:p w:rsidR="00391D7F" w:rsidRPr="00BA1766" w:rsidRDefault="00391D7F" w:rsidP="00391D7F">
            <w:pPr>
              <w:pStyle w:val="ListParagraph"/>
              <w:numPr>
                <w:ilvl w:val="0"/>
                <w:numId w:val="32"/>
              </w:numPr>
              <w:spacing w:after="0"/>
            </w:pPr>
            <w:r w:rsidRPr="00BA1766">
              <w:t>List effective condom negotiation skills.</w:t>
            </w:r>
          </w:p>
          <w:p w:rsidR="00391D7F" w:rsidRPr="00190E98" w:rsidRDefault="00391D7F" w:rsidP="00391D7F">
            <w:pPr>
              <w:pStyle w:val="ListParagraph"/>
              <w:numPr>
                <w:ilvl w:val="0"/>
                <w:numId w:val="32"/>
              </w:numPr>
              <w:spacing w:after="0"/>
            </w:pPr>
            <w:r w:rsidRPr="00BA1766">
              <w:t>Describe the benefits of using condoms.</w:t>
            </w:r>
          </w:p>
        </w:tc>
      </w:tr>
      <w:tr w:rsidR="00391D7F" w:rsidRPr="006F13B4" w:rsidTr="00391D7F">
        <w:trPr>
          <w:jc w:val="center"/>
        </w:trPr>
        <w:tc>
          <w:tcPr>
            <w:tcW w:w="1944" w:type="dxa"/>
            <w:shd w:val="clear" w:color="auto" w:fill="D9D9D9"/>
            <w:vAlign w:val="center"/>
          </w:tcPr>
          <w:p w:rsidR="00391D7F" w:rsidRPr="006F13B4" w:rsidRDefault="00391D7F" w:rsidP="00222F7A">
            <w:pPr>
              <w:spacing w:after="0"/>
              <w:jc w:val="center"/>
              <w:rPr>
                <w:rFonts w:cs="Calibri"/>
                <w:b/>
              </w:rPr>
            </w:pPr>
            <w:r>
              <w:rPr>
                <w:rFonts w:cs="Calibri"/>
                <w:b/>
                <w:sz w:val="22"/>
                <w:szCs w:val="22"/>
              </w:rPr>
              <w:t xml:space="preserve">Activity # 1: Safe Choices Jeopardy </w:t>
            </w:r>
          </w:p>
        </w:tc>
        <w:tc>
          <w:tcPr>
            <w:tcW w:w="7416" w:type="dxa"/>
          </w:tcPr>
          <w:p w:rsidR="00391D7F" w:rsidRPr="00A0409F" w:rsidRDefault="00017675" w:rsidP="00222F7A">
            <w:pPr>
              <w:spacing w:after="0"/>
            </w:pPr>
            <w:r w:rsidRPr="00BA1766">
              <w:rPr>
                <w:sz w:val="22"/>
                <w:szCs w:val="22"/>
              </w:rPr>
              <w:t xml:space="preserve">“STI and HIV Jeopardy” was designed to help your students learn the basics about sexually transmitted infections, HIV, and prevention. </w:t>
            </w:r>
          </w:p>
        </w:tc>
      </w:tr>
      <w:tr w:rsidR="00391D7F" w:rsidRPr="006F13B4" w:rsidTr="00391D7F">
        <w:trPr>
          <w:jc w:val="center"/>
        </w:trPr>
        <w:tc>
          <w:tcPr>
            <w:tcW w:w="1944" w:type="dxa"/>
            <w:shd w:val="clear" w:color="auto" w:fill="D9D9D9"/>
            <w:vAlign w:val="center"/>
          </w:tcPr>
          <w:p w:rsidR="00391D7F" w:rsidRPr="006F13B4" w:rsidRDefault="00391D7F" w:rsidP="00222F7A">
            <w:pPr>
              <w:spacing w:after="0"/>
              <w:jc w:val="center"/>
              <w:rPr>
                <w:rFonts w:cs="Calibri"/>
                <w:b/>
              </w:rPr>
            </w:pPr>
            <w:r w:rsidRPr="006F13B4">
              <w:rPr>
                <w:rFonts w:cs="Calibri"/>
                <w:b/>
                <w:sz w:val="22"/>
                <w:szCs w:val="22"/>
              </w:rPr>
              <w:t>Materials</w:t>
            </w:r>
          </w:p>
        </w:tc>
        <w:tc>
          <w:tcPr>
            <w:tcW w:w="7416" w:type="dxa"/>
          </w:tcPr>
          <w:p w:rsidR="00391D7F" w:rsidRPr="007805D0" w:rsidRDefault="00391D7F" w:rsidP="007805D0">
            <w:pPr>
              <w:pStyle w:val="ListParagraph"/>
              <w:numPr>
                <w:ilvl w:val="0"/>
                <w:numId w:val="45"/>
              </w:numPr>
              <w:spacing w:after="0"/>
            </w:pPr>
            <w:r w:rsidRPr="007805D0">
              <w:t>Jeopardy game (link)</w:t>
            </w:r>
          </w:p>
          <w:p w:rsidR="00017675" w:rsidRPr="007805D0" w:rsidRDefault="00017675" w:rsidP="007805D0">
            <w:pPr>
              <w:pStyle w:val="ListParagraph"/>
              <w:numPr>
                <w:ilvl w:val="0"/>
                <w:numId w:val="45"/>
              </w:numPr>
              <w:spacing w:after="0"/>
              <w:rPr>
                <w:rFonts w:ascii="Cambria" w:hAnsi="Cambria"/>
                <w:b/>
                <w:bCs/>
              </w:rPr>
            </w:pPr>
            <w:r w:rsidRPr="007805D0">
              <w:t>Prize for students (optional)</w:t>
            </w:r>
          </w:p>
        </w:tc>
      </w:tr>
      <w:tr w:rsidR="00391D7F" w:rsidRPr="006F13B4" w:rsidTr="00391D7F">
        <w:trPr>
          <w:jc w:val="center"/>
        </w:trPr>
        <w:tc>
          <w:tcPr>
            <w:tcW w:w="1944" w:type="dxa"/>
            <w:shd w:val="clear" w:color="auto" w:fill="D9D9D9"/>
            <w:vAlign w:val="center"/>
          </w:tcPr>
          <w:p w:rsidR="00391D7F" w:rsidRPr="007665E5" w:rsidRDefault="00391D7F" w:rsidP="007805D0">
            <w:pPr>
              <w:spacing w:after="0"/>
              <w:jc w:val="center"/>
              <w:rPr>
                <w:rFonts w:cs="Calibri"/>
                <w:b/>
              </w:rPr>
            </w:pPr>
            <w:r w:rsidRPr="007665E5">
              <w:rPr>
                <w:rFonts w:cs="Calibri"/>
                <w:b/>
                <w:sz w:val="22"/>
                <w:szCs w:val="22"/>
              </w:rPr>
              <w:t>Getting Ready</w:t>
            </w:r>
          </w:p>
        </w:tc>
        <w:tc>
          <w:tcPr>
            <w:tcW w:w="7416" w:type="dxa"/>
          </w:tcPr>
          <w:p w:rsidR="00391D7F" w:rsidRPr="007665E5" w:rsidRDefault="00017675" w:rsidP="00391D7F">
            <w:pPr>
              <w:spacing w:after="0"/>
            </w:pPr>
            <w:r w:rsidRPr="00BA1766">
              <w:rPr>
                <w:sz w:val="22"/>
                <w:szCs w:val="22"/>
              </w:rPr>
              <w:t>It is recommended that you print the presentation out and familiarize yourself with the correct answers prior to playing the game. In the notes section of the PowerPoint, you will find information about the correct answers to share with your students.</w:t>
            </w:r>
          </w:p>
        </w:tc>
      </w:tr>
      <w:tr w:rsidR="00391D7F" w:rsidRPr="006F13B4" w:rsidTr="00391D7F">
        <w:trPr>
          <w:jc w:val="center"/>
        </w:trPr>
        <w:tc>
          <w:tcPr>
            <w:tcW w:w="1944" w:type="dxa"/>
            <w:shd w:val="clear" w:color="auto" w:fill="D9D9D9"/>
            <w:vAlign w:val="center"/>
          </w:tcPr>
          <w:p w:rsidR="00391D7F" w:rsidRDefault="00391D7F" w:rsidP="00391D7F">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391D7F" w:rsidRPr="006F13B4" w:rsidRDefault="00391D7F" w:rsidP="00391D7F">
            <w:pPr>
              <w:spacing w:after="0"/>
              <w:jc w:val="center"/>
              <w:rPr>
                <w:rFonts w:cs="Calibri"/>
                <w:b/>
              </w:rPr>
            </w:pPr>
            <w:r w:rsidRPr="006F13B4">
              <w:rPr>
                <w:rFonts w:cs="Calibri"/>
                <w:b/>
                <w:sz w:val="22"/>
                <w:szCs w:val="22"/>
              </w:rPr>
              <w:t>Discussion</w:t>
            </w:r>
          </w:p>
        </w:tc>
        <w:tc>
          <w:tcPr>
            <w:tcW w:w="7416" w:type="dxa"/>
          </w:tcPr>
          <w:p w:rsidR="00391D7F" w:rsidRPr="001C3D60" w:rsidRDefault="00017675" w:rsidP="00391D7F">
            <w:pPr>
              <w:spacing w:after="0"/>
            </w:pPr>
            <w:r>
              <w:rPr>
                <w:sz w:val="22"/>
                <w:szCs w:val="22"/>
              </w:rPr>
              <w:t>Introduce students to the rule of Jeopardy.</w:t>
            </w:r>
          </w:p>
        </w:tc>
      </w:tr>
      <w:tr w:rsidR="00391D7F" w:rsidRPr="006F13B4" w:rsidTr="00391D7F">
        <w:trPr>
          <w:jc w:val="center"/>
        </w:trPr>
        <w:tc>
          <w:tcPr>
            <w:tcW w:w="1944" w:type="dxa"/>
            <w:shd w:val="clear" w:color="auto" w:fill="D9D9D9"/>
            <w:vAlign w:val="center"/>
          </w:tcPr>
          <w:p w:rsidR="00391D7F" w:rsidRPr="006F13B4" w:rsidRDefault="00391D7F" w:rsidP="00391D7F">
            <w:pPr>
              <w:jc w:val="center"/>
              <w:rPr>
                <w:rFonts w:cs="Calibri"/>
                <w:b/>
              </w:rPr>
            </w:pPr>
            <w:r w:rsidRPr="006F13B4">
              <w:rPr>
                <w:rFonts w:cs="Calibri"/>
                <w:b/>
                <w:sz w:val="22"/>
                <w:szCs w:val="22"/>
              </w:rPr>
              <w:t>Activity</w:t>
            </w:r>
          </w:p>
        </w:tc>
        <w:tc>
          <w:tcPr>
            <w:tcW w:w="7416" w:type="dxa"/>
          </w:tcPr>
          <w:p w:rsidR="00391D7F" w:rsidRPr="00BE3834" w:rsidRDefault="00017675" w:rsidP="007805D0">
            <w:pPr>
              <w:spacing w:after="0"/>
            </w:pPr>
            <w:r w:rsidRPr="00BA1766">
              <w:rPr>
                <w:sz w:val="22"/>
                <w:szCs w:val="22"/>
              </w:rPr>
              <w:t xml:space="preserve">To play, you can break students into three teams or allow each student to play individually. Start by selecting the first dollar amount. Click on the dollar amount to reveal the question. The student who raises his or her hand first has the opportunity to answer the question. For every question a student or team answers correctly, they receive the corresponding number of points. For every question answered incorrectly, the student or team loses the corresponding number of points. Different students should have the opportunity to answer the question until a student gets the answer correct or no additional students volunteer to answer the question. When a student provides a correct answer (or an answer you deem to be “close enough,” click the question mark in the lower right hand corner of the screen to reveal all possible correct answers. After the answers are revealed and discussed, click the house icon to return to the game board. Dollar amounts that have already been chosen will change color. The student who answers the question correctly picks the next dollar amount. The team or individual with the most points after all questions are answered wins the game. </w:t>
            </w:r>
          </w:p>
        </w:tc>
      </w:tr>
      <w:bookmarkEnd w:id="61"/>
      <w:tr w:rsidR="00B8751B" w:rsidRPr="00A0409F" w:rsidTr="00587A2C">
        <w:trPr>
          <w:jc w:val="center"/>
        </w:trPr>
        <w:tc>
          <w:tcPr>
            <w:tcW w:w="1944" w:type="dxa"/>
            <w:shd w:val="clear" w:color="auto" w:fill="D9D9D9"/>
            <w:vAlign w:val="center"/>
          </w:tcPr>
          <w:p w:rsidR="00B8751B" w:rsidRPr="006F13B4" w:rsidRDefault="00B8751B" w:rsidP="007805D0">
            <w:pPr>
              <w:spacing w:after="0"/>
              <w:jc w:val="center"/>
              <w:rPr>
                <w:rFonts w:cs="Calibri"/>
                <w:b/>
              </w:rPr>
            </w:pPr>
            <w:r>
              <w:rPr>
                <w:rFonts w:cs="Calibri"/>
                <w:b/>
                <w:sz w:val="22"/>
                <w:szCs w:val="22"/>
              </w:rPr>
              <w:t>Activity # 2: It Can Happen to Me</w:t>
            </w:r>
          </w:p>
        </w:tc>
        <w:tc>
          <w:tcPr>
            <w:tcW w:w="7416" w:type="dxa"/>
          </w:tcPr>
          <w:p w:rsidR="00B8751B" w:rsidRPr="00A0409F" w:rsidRDefault="00B8751B" w:rsidP="007805D0">
            <w:pPr>
              <w:spacing w:after="0"/>
            </w:pPr>
            <w:r>
              <w:rPr>
                <w:sz w:val="22"/>
                <w:szCs w:val="22"/>
              </w:rPr>
              <w:t xml:space="preserve">This activity uses a video to help student assess their risk for contracting a </w:t>
            </w:r>
            <w:r w:rsidR="00E55D4D">
              <w:rPr>
                <w:sz w:val="22"/>
                <w:szCs w:val="22"/>
              </w:rPr>
              <w:t>STI</w:t>
            </w:r>
            <w:r>
              <w:rPr>
                <w:sz w:val="22"/>
                <w:szCs w:val="22"/>
              </w:rPr>
              <w:t>.</w:t>
            </w:r>
          </w:p>
        </w:tc>
      </w:tr>
      <w:tr w:rsidR="00B8751B" w:rsidRPr="00CB5F72" w:rsidTr="00587A2C">
        <w:trPr>
          <w:jc w:val="center"/>
        </w:trPr>
        <w:tc>
          <w:tcPr>
            <w:tcW w:w="1944" w:type="dxa"/>
            <w:shd w:val="clear" w:color="auto" w:fill="D9D9D9"/>
            <w:vAlign w:val="center"/>
          </w:tcPr>
          <w:p w:rsidR="00B8751B" w:rsidRPr="006F13B4" w:rsidRDefault="00B8751B" w:rsidP="007805D0">
            <w:pPr>
              <w:spacing w:after="0"/>
              <w:jc w:val="center"/>
              <w:rPr>
                <w:rFonts w:cs="Calibri"/>
                <w:b/>
              </w:rPr>
            </w:pPr>
            <w:r w:rsidRPr="006F13B4">
              <w:rPr>
                <w:rFonts w:cs="Calibri"/>
                <w:b/>
                <w:sz w:val="22"/>
                <w:szCs w:val="22"/>
              </w:rPr>
              <w:t>Materials</w:t>
            </w:r>
          </w:p>
        </w:tc>
        <w:tc>
          <w:tcPr>
            <w:tcW w:w="7416" w:type="dxa"/>
          </w:tcPr>
          <w:p w:rsidR="00B8751B" w:rsidRPr="007805D0" w:rsidRDefault="00B8751B" w:rsidP="007805D0">
            <w:pPr>
              <w:pStyle w:val="ListParagraph"/>
              <w:numPr>
                <w:ilvl w:val="0"/>
                <w:numId w:val="46"/>
              </w:numPr>
              <w:spacing w:after="0"/>
              <w:rPr>
                <w:rFonts w:ascii="Cambria" w:hAnsi="Cambria"/>
                <w:b/>
                <w:bCs/>
              </w:rPr>
            </w:pPr>
            <w:r w:rsidRPr="00BA1766">
              <w:t xml:space="preserve">Computer with Internet connection, speakers, and projector OR </w:t>
            </w:r>
            <w:r w:rsidRPr="007805D0">
              <w:rPr>
                <w:i/>
              </w:rPr>
              <w:t xml:space="preserve">Safe in the </w:t>
            </w:r>
            <w:r w:rsidRPr="007805D0">
              <w:rPr>
                <w:i/>
              </w:rPr>
              <w:lastRenderedPageBreak/>
              <w:t>City</w:t>
            </w:r>
            <w:r w:rsidRPr="00BA1766">
              <w:t xml:space="preserve"> DVD with TV/DVD player</w:t>
            </w:r>
          </w:p>
        </w:tc>
      </w:tr>
      <w:tr w:rsidR="00B8751B" w:rsidRPr="007665E5" w:rsidTr="00587A2C">
        <w:trPr>
          <w:jc w:val="center"/>
        </w:trPr>
        <w:tc>
          <w:tcPr>
            <w:tcW w:w="1944" w:type="dxa"/>
            <w:shd w:val="clear" w:color="auto" w:fill="D9D9D9"/>
            <w:vAlign w:val="center"/>
          </w:tcPr>
          <w:p w:rsidR="00B8751B" w:rsidRPr="007665E5" w:rsidRDefault="00B8751B" w:rsidP="007805D0">
            <w:pPr>
              <w:spacing w:after="0"/>
              <w:jc w:val="center"/>
              <w:rPr>
                <w:rFonts w:cs="Calibri"/>
                <w:b/>
              </w:rPr>
            </w:pPr>
            <w:r w:rsidRPr="007665E5">
              <w:rPr>
                <w:rFonts w:cs="Calibri"/>
                <w:b/>
                <w:sz w:val="22"/>
                <w:szCs w:val="22"/>
              </w:rPr>
              <w:lastRenderedPageBreak/>
              <w:t>Getting Ready</w:t>
            </w:r>
          </w:p>
        </w:tc>
        <w:tc>
          <w:tcPr>
            <w:tcW w:w="7416" w:type="dxa"/>
          </w:tcPr>
          <w:p w:rsidR="00B8751B" w:rsidRPr="00B8751B" w:rsidRDefault="00B8751B" w:rsidP="007805D0">
            <w:pPr>
              <w:spacing w:after="0"/>
            </w:pPr>
            <w:r>
              <w:rPr>
                <w:sz w:val="22"/>
                <w:szCs w:val="22"/>
              </w:rPr>
              <w:t xml:space="preserve">Preview the </w:t>
            </w:r>
            <w:r>
              <w:rPr>
                <w:i/>
                <w:sz w:val="22"/>
                <w:szCs w:val="22"/>
              </w:rPr>
              <w:t>Safe in the City</w:t>
            </w:r>
            <w:r>
              <w:rPr>
                <w:sz w:val="22"/>
                <w:szCs w:val="22"/>
              </w:rPr>
              <w:t xml:space="preserve"> video.</w:t>
            </w:r>
          </w:p>
        </w:tc>
      </w:tr>
      <w:tr w:rsidR="00B8751B" w:rsidRPr="001C3D60" w:rsidTr="00587A2C">
        <w:trPr>
          <w:jc w:val="center"/>
        </w:trPr>
        <w:tc>
          <w:tcPr>
            <w:tcW w:w="1944" w:type="dxa"/>
            <w:shd w:val="clear" w:color="auto" w:fill="D9D9D9"/>
            <w:vAlign w:val="center"/>
          </w:tcPr>
          <w:p w:rsidR="00B8751B" w:rsidRDefault="00B8751B" w:rsidP="007805D0">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B8751B" w:rsidRPr="006F13B4" w:rsidRDefault="00B8751B" w:rsidP="00587A2C">
            <w:pPr>
              <w:spacing w:after="0"/>
              <w:jc w:val="center"/>
              <w:rPr>
                <w:rFonts w:cs="Calibri"/>
                <w:b/>
              </w:rPr>
            </w:pPr>
            <w:r w:rsidRPr="006F13B4">
              <w:rPr>
                <w:rFonts w:cs="Calibri"/>
                <w:b/>
                <w:sz w:val="22"/>
                <w:szCs w:val="22"/>
              </w:rPr>
              <w:t>Discussion</w:t>
            </w:r>
          </w:p>
        </w:tc>
        <w:tc>
          <w:tcPr>
            <w:tcW w:w="7416" w:type="dxa"/>
          </w:tcPr>
          <w:p w:rsidR="00B8751B" w:rsidRPr="001C3D60" w:rsidRDefault="00B8751B" w:rsidP="00587A2C">
            <w:pPr>
              <w:spacing w:after="0"/>
            </w:pPr>
            <w:r>
              <w:rPr>
                <w:sz w:val="22"/>
                <w:szCs w:val="22"/>
              </w:rPr>
              <w:t>Introduce the video.</w:t>
            </w:r>
          </w:p>
        </w:tc>
      </w:tr>
      <w:tr w:rsidR="00B8751B" w:rsidRPr="00BE3834" w:rsidTr="00587A2C">
        <w:trPr>
          <w:jc w:val="center"/>
        </w:trPr>
        <w:tc>
          <w:tcPr>
            <w:tcW w:w="1944" w:type="dxa"/>
            <w:shd w:val="clear" w:color="auto" w:fill="D9D9D9"/>
            <w:vAlign w:val="center"/>
          </w:tcPr>
          <w:p w:rsidR="00B8751B" w:rsidRPr="006F13B4" w:rsidRDefault="00B8751B" w:rsidP="00587A2C">
            <w:pPr>
              <w:jc w:val="center"/>
              <w:rPr>
                <w:rFonts w:cs="Calibri"/>
                <w:b/>
              </w:rPr>
            </w:pPr>
            <w:r w:rsidRPr="006F13B4">
              <w:rPr>
                <w:rFonts w:cs="Calibri"/>
                <w:b/>
                <w:sz w:val="22"/>
                <w:szCs w:val="22"/>
              </w:rPr>
              <w:t>Activity</w:t>
            </w:r>
          </w:p>
        </w:tc>
        <w:tc>
          <w:tcPr>
            <w:tcW w:w="7416" w:type="dxa"/>
          </w:tcPr>
          <w:p w:rsidR="00B8751B" w:rsidRPr="00BE3834" w:rsidRDefault="00B8751B" w:rsidP="007805D0">
            <w:pPr>
              <w:spacing w:after="0"/>
            </w:pPr>
            <w:r w:rsidRPr="00BA1766">
              <w:rPr>
                <w:sz w:val="22"/>
                <w:szCs w:val="22"/>
              </w:rPr>
              <w:t xml:space="preserve">Have students watch the Safe in the City Video at </w:t>
            </w:r>
            <w:hyperlink r:id="rId21" w:history="1">
              <w:r w:rsidRPr="00BA1766">
                <w:rPr>
                  <w:rStyle w:val="Hyperlink"/>
                  <w:sz w:val="22"/>
                  <w:szCs w:val="22"/>
                </w:rPr>
                <w:t>http://www.stdcentral.org/SitC/about/</w:t>
              </w:r>
            </w:hyperlink>
            <w:r w:rsidRPr="00BA1766">
              <w:rPr>
                <w:sz w:val="22"/>
                <w:szCs w:val="22"/>
              </w:rPr>
              <w:t xml:space="preserve">. This video is available for download (note: it can take a few minutes to buffer) or as a DVD. Posters are also available on this website to advertise the video. Alternatively, this video can be shown in the waiting room in the Health and Wellness center. </w:t>
            </w:r>
          </w:p>
        </w:tc>
      </w:tr>
      <w:tr w:rsidR="00B8751B" w:rsidRPr="00BE3834" w:rsidTr="00587A2C">
        <w:trPr>
          <w:jc w:val="center"/>
        </w:trPr>
        <w:tc>
          <w:tcPr>
            <w:tcW w:w="1944" w:type="dxa"/>
            <w:shd w:val="clear" w:color="auto" w:fill="D9D9D9"/>
            <w:vAlign w:val="center"/>
          </w:tcPr>
          <w:p w:rsidR="00B8751B" w:rsidRPr="006F13B4" w:rsidRDefault="00B8751B" w:rsidP="00587A2C">
            <w:pPr>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B8751B" w:rsidRPr="00BA1766" w:rsidRDefault="00B8751B" w:rsidP="00B8751B">
            <w:pPr>
              <w:spacing w:after="0"/>
            </w:pPr>
            <w:r w:rsidRPr="00BA1766">
              <w:rPr>
                <w:sz w:val="22"/>
                <w:szCs w:val="22"/>
              </w:rPr>
              <w:t>Ask the following questions for discussion:</w:t>
            </w:r>
          </w:p>
          <w:p w:rsidR="00B8751B" w:rsidRPr="00BA1766" w:rsidRDefault="00B8751B" w:rsidP="00B8751B">
            <w:pPr>
              <w:spacing w:after="0"/>
            </w:pPr>
          </w:p>
          <w:p w:rsidR="00B8751B" w:rsidRPr="00BA1766" w:rsidRDefault="00B8751B" w:rsidP="00B8751B">
            <w:pPr>
              <w:pStyle w:val="ListParagraph"/>
              <w:numPr>
                <w:ilvl w:val="0"/>
                <w:numId w:val="33"/>
              </w:numPr>
              <w:spacing w:after="0"/>
            </w:pPr>
            <w:r w:rsidRPr="00BA1766">
              <w:t>How do you think the experience of getting an STI changed the characters feelings about using condoms?</w:t>
            </w:r>
          </w:p>
          <w:p w:rsidR="00B8751B" w:rsidRPr="00BA1766" w:rsidRDefault="00B8751B" w:rsidP="00B8751B">
            <w:pPr>
              <w:pStyle w:val="ListParagraph"/>
              <w:numPr>
                <w:ilvl w:val="0"/>
                <w:numId w:val="33"/>
              </w:numPr>
              <w:spacing w:after="0"/>
            </w:pPr>
            <w:r w:rsidRPr="00BA1766">
              <w:t>Do you think any of these scenarios could happen to you? Why or why not?</w:t>
            </w:r>
          </w:p>
          <w:p w:rsidR="00B8751B" w:rsidRPr="00BA1766" w:rsidRDefault="00B8751B" w:rsidP="00B8751B">
            <w:pPr>
              <w:pStyle w:val="ListParagraph"/>
              <w:numPr>
                <w:ilvl w:val="0"/>
                <w:numId w:val="33"/>
              </w:numPr>
              <w:spacing w:after="0"/>
            </w:pPr>
            <w:r w:rsidRPr="00BA1766">
              <w:t>Teresa is successful in convincing Luis to use a condom. What did she do to convince him?</w:t>
            </w:r>
          </w:p>
          <w:p w:rsidR="00B8751B" w:rsidRPr="00B8751B" w:rsidRDefault="00B8751B" w:rsidP="00587A2C">
            <w:pPr>
              <w:pStyle w:val="ListParagraph"/>
              <w:numPr>
                <w:ilvl w:val="0"/>
                <w:numId w:val="33"/>
              </w:numPr>
              <w:spacing w:after="0"/>
            </w:pPr>
            <w:r w:rsidRPr="00BA1766">
              <w:t>Both Jasmine and Cristina stay with their boyfriends after the STI scares. Do you think this is realistic? Would you stay with someone in a similar situation?</w:t>
            </w:r>
          </w:p>
        </w:tc>
      </w:tr>
    </w:tbl>
    <w:p w:rsidR="00A51E72" w:rsidRPr="00107700" w:rsidRDefault="00A51E72" w:rsidP="00CD337A">
      <w:pPr>
        <w:spacing w:after="0"/>
      </w:pPr>
    </w:p>
    <w:bookmarkEnd w:id="60"/>
    <w:p w:rsidR="00CD3800" w:rsidRDefault="00CD3800" w:rsidP="00CD337A">
      <w:pPr>
        <w:spacing w:after="0"/>
        <w:sectPr w:rsidR="00CD3800" w:rsidSect="00CD3800">
          <w:pgSz w:w="12240" w:h="15840"/>
          <w:pgMar w:top="1440" w:right="1440" w:bottom="1440" w:left="1440" w:header="720" w:footer="720" w:gutter="0"/>
          <w:cols w:space="720"/>
          <w:docGrid w:linePitch="360"/>
        </w:sectPr>
      </w:pPr>
    </w:p>
    <w:p w:rsidR="00B97BB5" w:rsidRPr="00AE0158" w:rsidRDefault="00F9506E" w:rsidP="00AE0158">
      <w:pPr>
        <w:pStyle w:val="Heading1"/>
      </w:pPr>
      <w:bookmarkStart w:id="62" w:name="_Toc297285752"/>
      <w:bookmarkStart w:id="63" w:name="_Toc326228561"/>
      <w:r w:rsidRPr="00AE0158">
        <w:lastRenderedPageBreak/>
        <w:t>Activity</w:t>
      </w:r>
      <w:r w:rsidR="00E55D4D" w:rsidRPr="00AE0158">
        <w:t xml:space="preserve">: </w:t>
      </w:r>
      <w:r w:rsidR="00B97BB5" w:rsidRPr="00AE0158">
        <w:t>Using a Condom Correctly</w:t>
      </w:r>
      <w:bookmarkEnd w:id="62"/>
      <w:bookmarkEnd w:id="63"/>
    </w:p>
    <w:p w:rsidR="00B97BB5" w:rsidRDefault="00B97BB5" w:rsidP="00CD337A">
      <w:pPr>
        <w:spacing w:after="0"/>
        <w:rPr>
          <w:rFonts w:ascii="Cambria" w:hAnsi="Cambria"/>
          <w:b/>
          <w:bCs/>
          <w:color w:val="4F81BD"/>
          <w:sz w:val="26"/>
          <w:szCs w:val="2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E55D4D" w:rsidRPr="006F13B4" w:rsidTr="00587A2C">
        <w:trPr>
          <w:jc w:val="center"/>
        </w:trPr>
        <w:tc>
          <w:tcPr>
            <w:tcW w:w="1944" w:type="dxa"/>
            <w:shd w:val="clear" w:color="auto" w:fill="D9D9D9"/>
            <w:vAlign w:val="center"/>
          </w:tcPr>
          <w:p w:rsidR="00E55D4D" w:rsidRPr="006F13B4" w:rsidRDefault="00E55D4D" w:rsidP="00587A2C">
            <w:pPr>
              <w:jc w:val="center"/>
              <w:rPr>
                <w:rFonts w:cs="Calibri"/>
                <w:b/>
              </w:rPr>
            </w:pPr>
            <w:bookmarkStart w:id="64" w:name="_Toc297285753"/>
            <w:bookmarkStart w:id="65" w:name="_Toc326228562"/>
            <w:r w:rsidRPr="006F13B4">
              <w:rPr>
                <w:rFonts w:cs="Calibri"/>
                <w:b/>
                <w:sz w:val="22"/>
                <w:szCs w:val="22"/>
              </w:rPr>
              <w:t>Overview</w:t>
            </w:r>
          </w:p>
        </w:tc>
        <w:tc>
          <w:tcPr>
            <w:tcW w:w="7416" w:type="dxa"/>
          </w:tcPr>
          <w:p w:rsidR="00E55D4D" w:rsidRPr="00936D04" w:rsidRDefault="00E55D4D" w:rsidP="00587A2C">
            <w:pPr>
              <w:spacing w:after="0"/>
            </w:pPr>
            <w:r w:rsidRPr="00BA1766">
              <w:rPr>
                <w:sz w:val="22"/>
                <w:szCs w:val="22"/>
              </w:rPr>
              <w:t>Condoms only prevent against HIV/AIDS if they are used correctly every time. Research has shown that if a condom breaks or a person has a negative experience with condom use, the person is less likely to use a condom in the future (Lindemann, 2005)</w:t>
            </w:r>
            <w:r>
              <w:rPr>
                <w:sz w:val="22"/>
                <w:szCs w:val="22"/>
              </w:rPr>
              <w:t xml:space="preserve">. </w:t>
            </w:r>
          </w:p>
        </w:tc>
      </w:tr>
      <w:tr w:rsidR="00E55D4D" w:rsidRPr="006F13B4" w:rsidTr="00587A2C">
        <w:trPr>
          <w:jc w:val="center"/>
        </w:trPr>
        <w:tc>
          <w:tcPr>
            <w:tcW w:w="1944" w:type="dxa"/>
            <w:shd w:val="clear" w:color="auto" w:fill="D9D9D9"/>
            <w:vAlign w:val="center"/>
          </w:tcPr>
          <w:p w:rsidR="00E55D4D" w:rsidRPr="006F13B4" w:rsidRDefault="00E55D4D" w:rsidP="00587A2C">
            <w:pPr>
              <w:jc w:val="center"/>
              <w:rPr>
                <w:rFonts w:cs="Calibri"/>
                <w:b/>
              </w:rPr>
            </w:pPr>
            <w:r w:rsidRPr="006F13B4">
              <w:rPr>
                <w:rFonts w:cs="Calibri"/>
                <w:b/>
                <w:sz w:val="22"/>
                <w:szCs w:val="22"/>
              </w:rPr>
              <w:t>Learning Objectives</w:t>
            </w:r>
          </w:p>
        </w:tc>
        <w:tc>
          <w:tcPr>
            <w:tcW w:w="7416" w:type="dxa"/>
          </w:tcPr>
          <w:p w:rsidR="005E37E8" w:rsidRDefault="005E37E8" w:rsidP="005E37E8">
            <w:pPr>
              <w:spacing w:after="0"/>
            </w:pPr>
            <w:r w:rsidRPr="00BA1766">
              <w:rPr>
                <w:sz w:val="22"/>
                <w:szCs w:val="22"/>
              </w:rPr>
              <w:t>After this lesson, students will be able to:</w:t>
            </w:r>
          </w:p>
          <w:p w:rsidR="007805D0" w:rsidRPr="00BA1766" w:rsidRDefault="007805D0" w:rsidP="005E37E8">
            <w:pPr>
              <w:spacing w:after="0"/>
            </w:pPr>
          </w:p>
          <w:p w:rsidR="00E55D4D" w:rsidRPr="00190E98" w:rsidRDefault="005E37E8" w:rsidP="005E37E8">
            <w:pPr>
              <w:pStyle w:val="ListParagraph"/>
              <w:numPr>
                <w:ilvl w:val="0"/>
                <w:numId w:val="41"/>
              </w:numPr>
              <w:spacing w:after="0"/>
            </w:pPr>
            <w:r>
              <w:t>Demonstrate proper use of a condom</w:t>
            </w:r>
          </w:p>
        </w:tc>
      </w:tr>
      <w:tr w:rsidR="00E55D4D" w:rsidRPr="006F13B4" w:rsidTr="00587A2C">
        <w:trPr>
          <w:jc w:val="center"/>
        </w:trPr>
        <w:tc>
          <w:tcPr>
            <w:tcW w:w="1944" w:type="dxa"/>
            <w:shd w:val="clear" w:color="auto" w:fill="D9D9D9"/>
            <w:vAlign w:val="center"/>
          </w:tcPr>
          <w:p w:rsidR="00E55D4D" w:rsidRPr="006F13B4" w:rsidRDefault="00E55D4D" w:rsidP="00587A2C">
            <w:pPr>
              <w:jc w:val="center"/>
              <w:rPr>
                <w:rFonts w:cs="Calibri"/>
                <w:b/>
              </w:rPr>
            </w:pPr>
            <w:r w:rsidRPr="006F13B4">
              <w:rPr>
                <w:rFonts w:cs="Calibri"/>
                <w:b/>
                <w:sz w:val="22"/>
                <w:szCs w:val="22"/>
              </w:rPr>
              <w:t>Materials</w:t>
            </w:r>
          </w:p>
        </w:tc>
        <w:tc>
          <w:tcPr>
            <w:tcW w:w="7416" w:type="dxa"/>
          </w:tcPr>
          <w:p w:rsidR="00E55D4D" w:rsidRPr="007805D0" w:rsidRDefault="005E37E8" w:rsidP="007805D0">
            <w:pPr>
              <w:pStyle w:val="ListParagraph"/>
              <w:numPr>
                <w:ilvl w:val="0"/>
                <w:numId w:val="41"/>
              </w:numPr>
              <w:spacing w:after="0"/>
              <w:rPr>
                <w:rFonts w:ascii="Cambria" w:hAnsi="Cambria"/>
                <w:b/>
                <w:bCs/>
              </w:rPr>
            </w:pPr>
            <w:r w:rsidRPr="00656919">
              <w:t>Condoms</w:t>
            </w:r>
          </w:p>
          <w:p w:rsidR="005E37E8" w:rsidRPr="007805D0" w:rsidRDefault="005E37E8" w:rsidP="007805D0">
            <w:pPr>
              <w:pStyle w:val="ListParagraph"/>
              <w:numPr>
                <w:ilvl w:val="0"/>
                <w:numId w:val="41"/>
              </w:numPr>
              <w:spacing w:after="0"/>
              <w:rPr>
                <w:rFonts w:ascii="Cambria" w:hAnsi="Cambria"/>
                <w:b/>
                <w:bCs/>
              </w:rPr>
            </w:pPr>
            <w:r>
              <w:t xml:space="preserve">Banana or condom training model </w:t>
            </w:r>
            <w:r w:rsidRPr="00BA1766">
              <w:t xml:space="preserve">available for purchase </w:t>
            </w:r>
            <w:hyperlink r:id="rId22" w:history="1">
              <w:r w:rsidRPr="00BA1766">
                <w:rPr>
                  <w:rStyle w:val="Hyperlink"/>
                </w:rPr>
                <w:t>http://www.a3bs.com/Condom-Training-Models-W19101,p_1208_346_52_4170.html</w:t>
              </w:r>
            </w:hyperlink>
          </w:p>
        </w:tc>
      </w:tr>
      <w:tr w:rsidR="00E55D4D" w:rsidRPr="006F13B4" w:rsidTr="00587A2C">
        <w:trPr>
          <w:jc w:val="center"/>
        </w:trPr>
        <w:tc>
          <w:tcPr>
            <w:tcW w:w="1944" w:type="dxa"/>
            <w:shd w:val="clear" w:color="auto" w:fill="D9D9D9"/>
            <w:vAlign w:val="center"/>
          </w:tcPr>
          <w:p w:rsidR="00E55D4D" w:rsidRPr="007665E5" w:rsidRDefault="00E55D4D" w:rsidP="007805D0">
            <w:pPr>
              <w:spacing w:after="0"/>
              <w:jc w:val="center"/>
              <w:rPr>
                <w:rFonts w:cs="Calibri"/>
                <w:b/>
              </w:rPr>
            </w:pPr>
            <w:r w:rsidRPr="007665E5">
              <w:rPr>
                <w:rFonts w:cs="Calibri"/>
                <w:b/>
                <w:sz w:val="22"/>
                <w:szCs w:val="22"/>
              </w:rPr>
              <w:t>Getting Ready</w:t>
            </w:r>
          </w:p>
        </w:tc>
        <w:tc>
          <w:tcPr>
            <w:tcW w:w="7416" w:type="dxa"/>
          </w:tcPr>
          <w:p w:rsidR="00E55D4D" w:rsidRPr="007665E5" w:rsidRDefault="005E37E8" w:rsidP="007805D0">
            <w:pPr>
              <w:spacing w:after="0"/>
            </w:pPr>
            <w:r>
              <w:rPr>
                <w:sz w:val="22"/>
                <w:szCs w:val="22"/>
              </w:rPr>
              <w:t xml:space="preserve">Practice condom application skills. </w:t>
            </w:r>
          </w:p>
        </w:tc>
      </w:tr>
      <w:tr w:rsidR="00E55D4D" w:rsidRPr="006F13B4" w:rsidTr="00587A2C">
        <w:trPr>
          <w:jc w:val="center"/>
        </w:trPr>
        <w:tc>
          <w:tcPr>
            <w:tcW w:w="1944" w:type="dxa"/>
            <w:shd w:val="clear" w:color="auto" w:fill="D9D9D9"/>
            <w:vAlign w:val="center"/>
          </w:tcPr>
          <w:p w:rsidR="00E55D4D" w:rsidRDefault="00E55D4D" w:rsidP="007805D0">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E55D4D" w:rsidRPr="006F13B4" w:rsidRDefault="00E55D4D" w:rsidP="00587A2C">
            <w:pPr>
              <w:spacing w:after="0"/>
              <w:jc w:val="center"/>
              <w:rPr>
                <w:rFonts w:cs="Calibri"/>
                <w:b/>
              </w:rPr>
            </w:pPr>
            <w:r w:rsidRPr="006F13B4">
              <w:rPr>
                <w:rFonts w:cs="Calibri"/>
                <w:b/>
                <w:sz w:val="22"/>
                <w:szCs w:val="22"/>
              </w:rPr>
              <w:t>Discussion</w:t>
            </w:r>
          </w:p>
        </w:tc>
        <w:tc>
          <w:tcPr>
            <w:tcW w:w="7416" w:type="dxa"/>
          </w:tcPr>
          <w:p w:rsidR="00E55D4D" w:rsidRPr="001C3D60" w:rsidRDefault="005E37E8" w:rsidP="00587A2C">
            <w:pPr>
              <w:spacing w:after="0"/>
            </w:pPr>
            <w:r w:rsidRPr="00BA1766">
              <w:rPr>
                <w:sz w:val="22"/>
                <w:szCs w:val="22"/>
              </w:rPr>
              <w:t>First introduce the topic.</w:t>
            </w:r>
          </w:p>
        </w:tc>
      </w:tr>
      <w:tr w:rsidR="00E55D4D" w:rsidRPr="006F13B4" w:rsidTr="00587A2C">
        <w:trPr>
          <w:jc w:val="center"/>
        </w:trPr>
        <w:tc>
          <w:tcPr>
            <w:tcW w:w="1944" w:type="dxa"/>
            <w:shd w:val="clear" w:color="auto" w:fill="D9D9D9"/>
            <w:vAlign w:val="center"/>
          </w:tcPr>
          <w:p w:rsidR="00E55D4D" w:rsidRPr="006F13B4" w:rsidRDefault="00E55D4D" w:rsidP="00587A2C">
            <w:pPr>
              <w:jc w:val="center"/>
              <w:rPr>
                <w:rFonts w:cs="Calibri"/>
                <w:b/>
              </w:rPr>
            </w:pPr>
            <w:r w:rsidRPr="006F13B4">
              <w:rPr>
                <w:rFonts w:cs="Calibri"/>
                <w:b/>
                <w:sz w:val="22"/>
                <w:szCs w:val="22"/>
              </w:rPr>
              <w:t>Activity</w:t>
            </w:r>
          </w:p>
        </w:tc>
        <w:tc>
          <w:tcPr>
            <w:tcW w:w="7416" w:type="dxa"/>
          </w:tcPr>
          <w:p w:rsidR="005E37E8" w:rsidRDefault="005E37E8" w:rsidP="005E37E8">
            <w:pPr>
              <w:spacing w:after="0"/>
            </w:pPr>
            <w:r w:rsidRPr="00BA1766">
              <w:rPr>
                <w:sz w:val="22"/>
                <w:szCs w:val="22"/>
              </w:rPr>
              <w:t>Demonstrate how to correctly put on a condom using a banana or a condom training model. Instructions for condom application are:</w:t>
            </w:r>
          </w:p>
          <w:p w:rsidR="007805D0" w:rsidRPr="00BA1766" w:rsidRDefault="007805D0" w:rsidP="005E37E8">
            <w:pPr>
              <w:spacing w:after="0"/>
            </w:pPr>
          </w:p>
          <w:p w:rsidR="005E37E8" w:rsidRPr="00BA1766" w:rsidRDefault="005E37E8" w:rsidP="005E37E8">
            <w:pPr>
              <w:pStyle w:val="ListParagraph"/>
              <w:numPr>
                <w:ilvl w:val="0"/>
                <w:numId w:val="25"/>
              </w:numPr>
              <w:spacing w:after="0"/>
            </w:pPr>
            <w:r w:rsidRPr="00BA1766">
              <w:t>Without using teeth or fingernails, open condom package by tearing along edge</w:t>
            </w:r>
          </w:p>
          <w:p w:rsidR="005E37E8" w:rsidRPr="00BA1766" w:rsidRDefault="005E37E8" w:rsidP="005E37E8">
            <w:pPr>
              <w:pStyle w:val="ListParagraph"/>
              <w:numPr>
                <w:ilvl w:val="0"/>
                <w:numId w:val="25"/>
              </w:numPr>
              <w:spacing w:after="0"/>
            </w:pPr>
            <w:r w:rsidRPr="00BA1766">
              <w:t>Place condom right-side out on tip of penis</w:t>
            </w:r>
          </w:p>
          <w:p w:rsidR="005E37E8" w:rsidRPr="00BA1766" w:rsidRDefault="005E37E8" w:rsidP="005E37E8">
            <w:pPr>
              <w:pStyle w:val="ListParagraph"/>
              <w:numPr>
                <w:ilvl w:val="0"/>
                <w:numId w:val="25"/>
              </w:numPr>
              <w:spacing w:after="0"/>
            </w:pPr>
            <w:r w:rsidRPr="00BA1766">
              <w:t>Pinch tip of condom with two fingers</w:t>
            </w:r>
          </w:p>
          <w:p w:rsidR="005E37E8" w:rsidRPr="00BA1766" w:rsidRDefault="005E37E8" w:rsidP="005E37E8">
            <w:pPr>
              <w:pStyle w:val="ListParagraph"/>
              <w:numPr>
                <w:ilvl w:val="0"/>
                <w:numId w:val="25"/>
              </w:numPr>
              <w:spacing w:after="0"/>
            </w:pPr>
            <w:r w:rsidRPr="00BA1766">
              <w:t>Roll condom down the penis until reaching the base</w:t>
            </w:r>
          </w:p>
          <w:p w:rsidR="005E37E8" w:rsidRPr="00BA1766" w:rsidRDefault="005E37E8" w:rsidP="005E37E8">
            <w:pPr>
              <w:pStyle w:val="ListParagraph"/>
              <w:numPr>
                <w:ilvl w:val="0"/>
                <w:numId w:val="25"/>
              </w:numPr>
              <w:spacing w:after="0"/>
            </w:pPr>
            <w:r w:rsidRPr="00BA1766">
              <w:t>After intercourse, hold condom at base of penis and remove the penis from the partner</w:t>
            </w:r>
          </w:p>
          <w:p w:rsidR="005E37E8" w:rsidRPr="00BA1766" w:rsidRDefault="005E37E8" w:rsidP="005E37E8">
            <w:pPr>
              <w:pStyle w:val="ListParagraph"/>
              <w:numPr>
                <w:ilvl w:val="0"/>
                <w:numId w:val="25"/>
              </w:numPr>
              <w:spacing w:after="0"/>
            </w:pPr>
            <w:r w:rsidRPr="00BA1766">
              <w:t>Pinch top of condom so that ejaculate is in the tip</w:t>
            </w:r>
          </w:p>
          <w:p w:rsidR="00E55D4D" w:rsidRPr="00BE3834" w:rsidRDefault="005E37E8" w:rsidP="007805D0">
            <w:pPr>
              <w:pStyle w:val="ListParagraph"/>
              <w:numPr>
                <w:ilvl w:val="0"/>
                <w:numId w:val="25"/>
              </w:numPr>
              <w:spacing w:after="0"/>
            </w:pPr>
            <w:r w:rsidRPr="00BA1766">
              <w:t>Holding the condom at the tip and base, carefully slide the condom off the penis (Lindemann, 2005)</w:t>
            </w:r>
          </w:p>
        </w:tc>
      </w:tr>
      <w:tr w:rsidR="005E37E8" w:rsidRPr="006F13B4" w:rsidTr="00587A2C">
        <w:trPr>
          <w:jc w:val="center"/>
        </w:trPr>
        <w:tc>
          <w:tcPr>
            <w:tcW w:w="1944" w:type="dxa"/>
            <w:shd w:val="clear" w:color="auto" w:fill="D9D9D9"/>
            <w:vAlign w:val="center"/>
          </w:tcPr>
          <w:p w:rsidR="005E37E8" w:rsidRPr="006F13B4" w:rsidRDefault="005E37E8" w:rsidP="005E37E8">
            <w:pPr>
              <w:jc w:val="center"/>
              <w:rPr>
                <w:rFonts w:cs="Calibri"/>
                <w:b/>
              </w:rPr>
            </w:pPr>
            <w:r>
              <w:rPr>
                <w:rFonts w:cs="Calibri"/>
                <w:b/>
                <w:sz w:val="22"/>
                <w:szCs w:val="22"/>
              </w:rPr>
              <w:t>Alternative and Additional Activities</w:t>
            </w:r>
          </w:p>
        </w:tc>
        <w:tc>
          <w:tcPr>
            <w:tcW w:w="7416" w:type="dxa"/>
          </w:tcPr>
          <w:p w:rsidR="005E37E8" w:rsidRDefault="005E37E8" w:rsidP="005E37E8">
            <w:pPr>
              <w:pStyle w:val="ListParagraph"/>
              <w:numPr>
                <w:ilvl w:val="0"/>
                <w:numId w:val="42"/>
              </w:numPr>
              <w:spacing w:after="0"/>
            </w:pPr>
            <w:r w:rsidRPr="005E37E8">
              <w:t xml:space="preserve">Have students preview the “How to Use a Condom” portion of the </w:t>
            </w:r>
            <w:r w:rsidRPr="005E37E8">
              <w:rPr>
                <w:i/>
              </w:rPr>
              <w:t>Safe in the City</w:t>
            </w:r>
            <w:r w:rsidRPr="005E37E8">
              <w:t xml:space="preserve"> video at </w:t>
            </w:r>
            <w:hyperlink r:id="rId23" w:anchor="preview" w:history="1">
              <w:r w:rsidRPr="005E37E8">
                <w:rPr>
                  <w:rStyle w:val="Hyperlink"/>
                </w:rPr>
                <w:t>http://www.stdcentral.org/SitC/about/index.php#preview</w:t>
              </w:r>
            </w:hyperlink>
            <w:r w:rsidRPr="005E37E8">
              <w:t xml:space="preserve">. </w:t>
            </w:r>
          </w:p>
          <w:p w:rsidR="005E37E8" w:rsidRDefault="005E37E8" w:rsidP="005E37E8">
            <w:pPr>
              <w:pStyle w:val="ListParagraph"/>
              <w:numPr>
                <w:ilvl w:val="0"/>
                <w:numId w:val="42"/>
              </w:numPr>
              <w:spacing w:after="0"/>
            </w:pPr>
            <w:r w:rsidRPr="005E37E8">
              <w:t xml:space="preserve">Have students take turns applying the condom to the banana or condom training model. If there are enough models, students should break into small groups and explain what they are doing. Encourage students to give each other feedback. </w:t>
            </w:r>
          </w:p>
          <w:p w:rsidR="005E37E8" w:rsidRDefault="005E37E8" w:rsidP="005E37E8">
            <w:pPr>
              <w:pStyle w:val="ListParagraph"/>
              <w:numPr>
                <w:ilvl w:val="0"/>
                <w:numId w:val="42"/>
              </w:numPr>
              <w:spacing w:after="0"/>
            </w:pPr>
            <w:r w:rsidRPr="005E37E8">
              <w:t xml:space="preserve">Repeat </w:t>
            </w:r>
            <w:r>
              <w:t xml:space="preserve">the above </w:t>
            </w:r>
            <w:r w:rsidRPr="005E37E8">
              <w:t xml:space="preserve">activity with the lights out or students blindfolded to simulate a dark room. </w:t>
            </w:r>
          </w:p>
          <w:p w:rsidR="005E37E8" w:rsidRDefault="005E37E8" w:rsidP="005E37E8">
            <w:pPr>
              <w:pStyle w:val="ListParagraph"/>
              <w:numPr>
                <w:ilvl w:val="0"/>
                <w:numId w:val="42"/>
              </w:numPr>
              <w:spacing w:after="0"/>
            </w:pPr>
            <w:r w:rsidRPr="005E37E8">
              <w:t xml:space="preserve">In groups, test different brands of condoms. Provide students with different </w:t>
            </w:r>
            <w:r w:rsidRPr="005E37E8">
              <w:lastRenderedPageBreak/>
              <w:t xml:space="preserve">brands of condoms that reflect options available at the Health and Wellness Center. Have students test the different brands of condoms to evaluate any differences. </w:t>
            </w:r>
          </w:p>
          <w:p w:rsidR="005E37E8" w:rsidRPr="005E37E8" w:rsidRDefault="005E37E8" w:rsidP="005E37E8">
            <w:pPr>
              <w:pStyle w:val="ListParagraph"/>
              <w:numPr>
                <w:ilvl w:val="0"/>
                <w:numId w:val="42"/>
              </w:numPr>
              <w:spacing w:after="0"/>
            </w:pPr>
            <w:r w:rsidRPr="00BA1766">
              <w:t>Write “Myth or Fact? A lot of guys are too big to wear a condom” on the board/chart. Have students see how far they can stretch a latex condom by blowing it up or putting it over their forearm. Discuss the question on the board.</w:t>
            </w:r>
          </w:p>
        </w:tc>
      </w:tr>
    </w:tbl>
    <w:p w:rsidR="00E55D4D" w:rsidRDefault="00E55D4D" w:rsidP="00CD337A">
      <w:pPr>
        <w:pStyle w:val="Heading3"/>
        <w:spacing w:before="0"/>
      </w:pPr>
    </w:p>
    <w:bookmarkEnd w:id="64"/>
    <w:bookmarkEnd w:id="65"/>
    <w:p w:rsidR="0069692C" w:rsidRDefault="0069692C" w:rsidP="00CD337A">
      <w:pPr>
        <w:spacing w:after="0"/>
        <w:sectPr w:rsidR="0069692C" w:rsidSect="00CD3800">
          <w:pgSz w:w="12240" w:h="15840"/>
          <w:pgMar w:top="1440" w:right="1440" w:bottom="1440" w:left="1440" w:header="720" w:footer="720" w:gutter="0"/>
          <w:cols w:space="720"/>
          <w:docGrid w:linePitch="360"/>
        </w:sectPr>
      </w:pPr>
    </w:p>
    <w:p w:rsidR="008115E3" w:rsidRPr="00AE0158" w:rsidRDefault="00F9506E" w:rsidP="00AE0158">
      <w:pPr>
        <w:pStyle w:val="Heading1"/>
      </w:pPr>
      <w:bookmarkStart w:id="66" w:name="_Toc297285756"/>
      <w:bookmarkStart w:id="67" w:name="_Toc326228565"/>
      <w:r w:rsidRPr="00AE0158">
        <w:lastRenderedPageBreak/>
        <w:t>Activity</w:t>
      </w:r>
      <w:r w:rsidR="005E37E8" w:rsidRPr="00AE0158">
        <w:t xml:space="preserve">: </w:t>
      </w:r>
      <w:r w:rsidR="00904D0E" w:rsidRPr="00AE0158">
        <w:t>Condom Negotiation</w:t>
      </w:r>
      <w:bookmarkEnd w:id="66"/>
      <w:bookmarkEnd w:id="67"/>
    </w:p>
    <w:p w:rsidR="008F31F5" w:rsidRDefault="008F31F5" w:rsidP="00CD337A">
      <w:pPr>
        <w:spacing w:after="0"/>
        <w:rPr>
          <w:rStyle w:val="Heading2Cha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28075D" w:rsidRPr="006F13B4" w:rsidTr="00587A2C">
        <w:trPr>
          <w:jc w:val="center"/>
        </w:trPr>
        <w:tc>
          <w:tcPr>
            <w:tcW w:w="1944" w:type="dxa"/>
            <w:shd w:val="clear" w:color="auto" w:fill="D9D9D9"/>
            <w:vAlign w:val="center"/>
          </w:tcPr>
          <w:p w:rsidR="0028075D" w:rsidRPr="006F13B4" w:rsidRDefault="0028075D" w:rsidP="00587A2C">
            <w:pPr>
              <w:jc w:val="center"/>
              <w:rPr>
                <w:rFonts w:cs="Calibri"/>
                <w:b/>
              </w:rPr>
            </w:pPr>
            <w:bookmarkStart w:id="68" w:name="_Toc297285757"/>
            <w:bookmarkStart w:id="69" w:name="_Toc326228566"/>
            <w:r w:rsidRPr="006F13B4">
              <w:rPr>
                <w:rFonts w:cs="Calibri"/>
                <w:b/>
                <w:sz w:val="22"/>
                <w:szCs w:val="22"/>
              </w:rPr>
              <w:t>Overview</w:t>
            </w:r>
          </w:p>
        </w:tc>
        <w:tc>
          <w:tcPr>
            <w:tcW w:w="7416" w:type="dxa"/>
          </w:tcPr>
          <w:p w:rsidR="0028075D" w:rsidRPr="00BA1766" w:rsidRDefault="0028075D" w:rsidP="0028075D">
            <w:pPr>
              <w:spacing w:after="0"/>
            </w:pPr>
            <w:r w:rsidRPr="00BA1766">
              <w:rPr>
                <w:sz w:val="22"/>
                <w:szCs w:val="22"/>
              </w:rPr>
              <w:t xml:space="preserve">The majority of young adults want to use condoms to protect themselves. One study found that 60% of Latino youth surveyed wanted to protect themselves with condoms. Young men who want to use condoms are more likely to actually use condoms, when compared with young women (Tschann, 2010). </w:t>
            </w:r>
          </w:p>
          <w:p w:rsidR="0028075D" w:rsidRPr="00BA1766" w:rsidRDefault="0028075D" w:rsidP="0028075D">
            <w:pPr>
              <w:spacing w:after="0"/>
            </w:pPr>
          </w:p>
          <w:p w:rsidR="0028075D" w:rsidRDefault="0028075D" w:rsidP="0028075D">
            <w:pPr>
              <w:spacing w:after="0"/>
            </w:pPr>
            <w:r w:rsidRPr="00BA1766">
              <w:rPr>
                <w:sz w:val="22"/>
                <w:szCs w:val="22"/>
              </w:rPr>
              <w:t xml:space="preserve">If one partner wants to use a condom and the other partner does not, the couple engages in condom negotiation. Young adults who engage in condom negotiation are more likely to use condoms (i.e., the partner who wants to use a condom often wins out) (Perrino, 2006). Commonly used strategies in condom negotiation in young adults include: </w:t>
            </w:r>
          </w:p>
          <w:p w:rsidR="007805D0" w:rsidRPr="00BA1766" w:rsidRDefault="007805D0" w:rsidP="0028075D">
            <w:pPr>
              <w:spacing w:after="0"/>
            </w:pPr>
          </w:p>
          <w:p w:rsidR="0028075D" w:rsidRPr="00BA1766" w:rsidRDefault="0028075D" w:rsidP="0028075D">
            <w:pPr>
              <w:pStyle w:val="ListParagraph"/>
              <w:numPr>
                <w:ilvl w:val="0"/>
                <w:numId w:val="22"/>
              </w:numPr>
              <w:spacing w:after="0"/>
            </w:pPr>
            <w:r w:rsidRPr="00BA1766">
              <w:t xml:space="preserve">Communicating risk information (i.e., risk of STIs and pregnancy) </w:t>
            </w:r>
          </w:p>
          <w:p w:rsidR="0028075D" w:rsidRPr="00BA1766" w:rsidRDefault="0028075D" w:rsidP="0028075D">
            <w:pPr>
              <w:pStyle w:val="ListParagraph"/>
              <w:numPr>
                <w:ilvl w:val="0"/>
                <w:numId w:val="22"/>
              </w:numPr>
              <w:spacing w:after="0"/>
            </w:pPr>
            <w:r w:rsidRPr="00BA1766">
              <w:t xml:space="preserve">Directly requesting condom use </w:t>
            </w:r>
          </w:p>
          <w:p w:rsidR="0028075D" w:rsidRPr="00BA1766" w:rsidRDefault="0028075D" w:rsidP="0028075D">
            <w:pPr>
              <w:pStyle w:val="ListParagraph"/>
              <w:numPr>
                <w:ilvl w:val="0"/>
                <w:numId w:val="22"/>
              </w:numPr>
              <w:spacing w:after="0"/>
            </w:pPr>
            <w:r w:rsidRPr="00BA1766">
              <w:t>Withholding sex until the partner agrees to use a condom</w:t>
            </w:r>
          </w:p>
          <w:p w:rsidR="0028075D" w:rsidRPr="00BA1766" w:rsidRDefault="0028075D" w:rsidP="0028075D">
            <w:pPr>
              <w:pStyle w:val="ListParagraph"/>
              <w:numPr>
                <w:ilvl w:val="0"/>
                <w:numId w:val="22"/>
              </w:numPr>
              <w:spacing w:after="0"/>
            </w:pPr>
            <w:r w:rsidRPr="00BA1766">
              <w:t>Nonverbal introduction of condoms</w:t>
            </w:r>
          </w:p>
          <w:p w:rsidR="0028075D" w:rsidRPr="00BA1766" w:rsidRDefault="0028075D" w:rsidP="0028075D">
            <w:pPr>
              <w:pStyle w:val="ListParagraph"/>
              <w:numPr>
                <w:ilvl w:val="0"/>
                <w:numId w:val="22"/>
              </w:numPr>
              <w:spacing w:after="0"/>
            </w:pPr>
            <w:r w:rsidRPr="00BA1766">
              <w:t>Emotional coercion (threatening negative consequences) (Tschann, 2010)</w:t>
            </w:r>
          </w:p>
          <w:p w:rsidR="0028075D" w:rsidRDefault="0028075D" w:rsidP="0028075D">
            <w:pPr>
              <w:spacing w:after="0"/>
            </w:pPr>
          </w:p>
          <w:p w:rsidR="0028075D" w:rsidRDefault="0028075D" w:rsidP="0028075D">
            <w:pPr>
              <w:spacing w:after="0"/>
            </w:pPr>
            <w:r w:rsidRPr="00BA1766">
              <w:rPr>
                <w:sz w:val="22"/>
                <w:szCs w:val="22"/>
              </w:rPr>
              <w:t xml:space="preserve">The most successful strategies are communicating risk information, directly requesting condom use, direct statements (e.g., threatening to withhold sex), and direct non-verbal statements (e.g., opening a condom in front of a partner) (Tschann, 2010 &amp; Lam, 2004). </w:t>
            </w:r>
          </w:p>
          <w:p w:rsidR="0028075D" w:rsidRPr="00BA1766" w:rsidRDefault="0028075D" w:rsidP="0028075D">
            <w:pPr>
              <w:spacing w:after="0"/>
            </w:pPr>
          </w:p>
          <w:p w:rsidR="0028075D" w:rsidRPr="00936D04" w:rsidRDefault="0028075D" w:rsidP="00587A2C">
            <w:pPr>
              <w:spacing w:after="0"/>
            </w:pPr>
            <w:r w:rsidRPr="00BA1766">
              <w:rPr>
                <w:sz w:val="22"/>
                <w:szCs w:val="22"/>
              </w:rPr>
              <w:t xml:space="preserve">Females and males often have different concerns about condom negotiation. Young women are sometimes afraid of jeopardizing a relationship by asking for condom use (Tschann, 2010). </w:t>
            </w:r>
          </w:p>
        </w:tc>
      </w:tr>
      <w:tr w:rsidR="0028075D" w:rsidRPr="006F13B4" w:rsidTr="00587A2C">
        <w:trPr>
          <w:jc w:val="center"/>
        </w:trPr>
        <w:tc>
          <w:tcPr>
            <w:tcW w:w="1944" w:type="dxa"/>
            <w:shd w:val="clear" w:color="auto" w:fill="D9D9D9"/>
            <w:vAlign w:val="center"/>
          </w:tcPr>
          <w:p w:rsidR="0028075D" w:rsidRPr="006F13B4" w:rsidRDefault="0028075D" w:rsidP="00587A2C">
            <w:pPr>
              <w:jc w:val="center"/>
              <w:rPr>
                <w:rFonts w:cs="Calibri"/>
                <w:b/>
              </w:rPr>
            </w:pPr>
            <w:r w:rsidRPr="006F13B4">
              <w:rPr>
                <w:rFonts w:cs="Calibri"/>
                <w:b/>
                <w:sz w:val="22"/>
                <w:szCs w:val="22"/>
              </w:rPr>
              <w:t>Learning Objectives</w:t>
            </w:r>
          </w:p>
        </w:tc>
        <w:tc>
          <w:tcPr>
            <w:tcW w:w="7416" w:type="dxa"/>
          </w:tcPr>
          <w:p w:rsidR="00656919" w:rsidRDefault="00656919" w:rsidP="00656919">
            <w:pPr>
              <w:spacing w:after="0"/>
            </w:pPr>
            <w:r w:rsidRPr="00BA1766">
              <w:rPr>
                <w:sz w:val="22"/>
                <w:szCs w:val="22"/>
              </w:rPr>
              <w:t>After this lesson, students will be able to:</w:t>
            </w:r>
          </w:p>
          <w:p w:rsidR="007805D0" w:rsidRPr="00BA1766" w:rsidRDefault="007805D0" w:rsidP="00656919">
            <w:pPr>
              <w:spacing w:after="0"/>
            </w:pPr>
          </w:p>
          <w:p w:rsidR="0028075D" w:rsidRPr="00190E98" w:rsidRDefault="00656919" w:rsidP="00656919">
            <w:pPr>
              <w:pStyle w:val="ListParagraph"/>
              <w:numPr>
                <w:ilvl w:val="0"/>
                <w:numId w:val="43"/>
              </w:numPr>
              <w:spacing w:after="0"/>
            </w:pPr>
            <w:r>
              <w:t>Negotiate condom usage</w:t>
            </w:r>
          </w:p>
        </w:tc>
      </w:tr>
      <w:tr w:rsidR="0028075D" w:rsidRPr="006F13B4" w:rsidTr="00587A2C">
        <w:trPr>
          <w:jc w:val="center"/>
        </w:trPr>
        <w:tc>
          <w:tcPr>
            <w:tcW w:w="1944" w:type="dxa"/>
            <w:shd w:val="clear" w:color="auto" w:fill="D9D9D9"/>
            <w:vAlign w:val="center"/>
          </w:tcPr>
          <w:p w:rsidR="0028075D" w:rsidRPr="006F13B4" w:rsidRDefault="0028075D" w:rsidP="007805D0">
            <w:pPr>
              <w:spacing w:after="0"/>
              <w:jc w:val="center"/>
              <w:rPr>
                <w:rFonts w:cs="Calibri"/>
                <w:b/>
              </w:rPr>
            </w:pPr>
            <w:r w:rsidRPr="006F13B4">
              <w:rPr>
                <w:rFonts w:cs="Calibri"/>
                <w:b/>
                <w:sz w:val="22"/>
                <w:szCs w:val="22"/>
              </w:rPr>
              <w:t>Materials</w:t>
            </w:r>
          </w:p>
        </w:tc>
        <w:tc>
          <w:tcPr>
            <w:tcW w:w="7416" w:type="dxa"/>
          </w:tcPr>
          <w:p w:rsidR="0028075D" w:rsidRPr="0035705F" w:rsidRDefault="0035705F" w:rsidP="007805D0">
            <w:pPr>
              <w:pStyle w:val="ListParagraph"/>
              <w:numPr>
                <w:ilvl w:val="0"/>
                <w:numId w:val="43"/>
              </w:numPr>
              <w:spacing w:after="0"/>
            </w:pPr>
            <w:r w:rsidRPr="0035705F">
              <w:t>Chalkboard/whiteboard</w:t>
            </w:r>
          </w:p>
        </w:tc>
      </w:tr>
      <w:tr w:rsidR="0028075D" w:rsidRPr="006F13B4" w:rsidTr="00587A2C">
        <w:trPr>
          <w:jc w:val="center"/>
        </w:trPr>
        <w:tc>
          <w:tcPr>
            <w:tcW w:w="1944" w:type="dxa"/>
            <w:shd w:val="clear" w:color="auto" w:fill="D9D9D9"/>
            <w:vAlign w:val="center"/>
          </w:tcPr>
          <w:p w:rsidR="0028075D" w:rsidRPr="007665E5" w:rsidRDefault="0028075D" w:rsidP="007805D0">
            <w:pPr>
              <w:spacing w:after="0"/>
              <w:jc w:val="center"/>
              <w:rPr>
                <w:rFonts w:cs="Calibri"/>
                <w:b/>
              </w:rPr>
            </w:pPr>
            <w:r w:rsidRPr="007665E5">
              <w:rPr>
                <w:rFonts w:cs="Calibri"/>
                <w:b/>
                <w:sz w:val="22"/>
                <w:szCs w:val="22"/>
              </w:rPr>
              <w:t>Getting Ready</w:t>
            </w:r>
          </w:p>
        </w:tc>
        <w:tc>
          <w:tcPr>
            <w:tcW w:w="7416" w:type="dxa"/>
          </w:tcPr>
          <w:p w:rsidR="0028075D" w:rsidRPr="007665E5" w:rsidRDefault="0035705F" w:rsidP="007805D0">
            <w:pPr>
              <w:spacing w:after="0"/>
            </w:pPr>
            <w:r>
              <w:rPr>
                <w:sz w:val="22"/>
                <w:szCs w:val="22"/>
              </w:rPr>
              <w:t>Review role play activities.</w:t>
            </w:r>
          </w:p>
        </w:tc>
      </w:tr>
      <w:tr w:rsidR="0028075D" w:rsidRPr="006F13B4" w:rsidTr="00587A2C">
        <w:trPr>
          <w:jc w:val="center"/>
        </w:trPr>
        <w:tc>
          <w:tcPr>
            <w:tcW w:w="1944" w:type="dxa"/>
            <w:shd w:val="clear" w:color="auto" w:fill="D9D9D9"/>
            <w:vAlign w:val="center"/>
          </w:tcPr>
          <w:p w:rsidR="0028075D" w:rsidRDefault="0028075D" w:rsidP="007805D0">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28075D" w:rsidRPr="006F13B4" w:rsidRDefault="0028075D" w:rsidP="00587A2C">
            <w:pPr>
              <w:spacing w:after="0"/>
              <w:jc w:val="center"/>
              <w:rPr>
                <w:rFonts w:cs="Calibri"/>
                <w:b/>
              </w:rPr>
            </w:pPr>
            <w:r w:rsidRPr="006F13B4">
              <w:rPr>
                <w:rFonts w:cs="Calibri"/>
                <w:b/>
                <w:sz w:val="22"/>
                <w:szCs w:val="22"/>
              </w:rPr>
              <w:t>Discussion</w:t>
            </w:r>
          </w:p>
        </w:tc>
        <w:tc>
          <w:tcPr>
            <w:tcW w:w="7416" w:type="dxa"/>
          </w:tcPr>
          <w:p w:rsidR="00656919" w:rsidRPr="00BA1766" w:rsidRDefault="00656919" w:rsidP="00656919">
            <w:pPr>
              <w:pStyle w:val="ListParagraph"/>
              <w:numPr>
                <w:ilvl w:val="0"/>
                <w:numId w:val="23"/>
              </w:numPr>
              <w:spacing w:after="0"/>
            </w:pPr>
            <w:r w:rsidRPr="00BA1766">
              <w:t xml:space="preserve">Start by discussing the benefits of condom use. Ask the class to list the benefits and write them on the board or flip chart. </w:t>
            </w:r>
          </w:p>
          <w:p w:rsidR="00656919" w:rsidRPr="00BA1766" w:rsidRDefault="00656919" w:rsidP="00656919">
            <w:pPr>
              <w:pStyle w:val="ListParagraph"/>
              <w:numPr>
                <w:ilvl w:val="0"/>
                <w:numId w:val="23"/>
              </w:numPr>
              <w:spacing w:after="0"/>
            </w:pPr>
            <w:r w:rsidRPr="00BA1766">
              <w:t>Leaving the information on the benefits on the board/chart, ask them for reasons why a couple would choose not to use a condom</w:t>
            </w:r>
            <w:r>
              <w:t xml:space="preserve">. </w:t>
            </w:r>
          </w:p>
          <w:p w:rsidR="0028075D" w:rsidRPr="00656919" w:rsidRDefault="00656919" w:rsidP="00587A2C">
            <w:pPr>
              <w:pStyle w:val="ListParagraph"/>
              <w:numPr>
                <w:ilvl w:val="0"/>
                <w:numId w:val="23"/>
              </w:numPr>
              <w:spacing w:after="0"/>
            </w:pPr>
            <w:r w:rsidRPr="00BA1766">
              <w:t xml:space="preserve">Give them the following scenario: </w:t>
            </w:r>
            <w:r w:rsidRPr="00BA1766">
              <w:rPr>
                <w:i/>
              </w:rPr>
              <w:t>A couple is dating and plans to have sex for the first time. The female partner wants to use a condom and the male partner does not (swap sexes if working with a group of young men).</w:t>
            </w:r>
            <w:r w:rsidRPr="00BA1766">
              <w:t xml:space="preserve"> Ask: </w:t>
            </w:r>
            <w:r w:rsidRPr="00BA1766">
              <w:lastRenderedPageBreak/>
              <w:t>What could he/she do or say to convince the other person to use a condom? Write all answers on the board/chart. Add any others from the background information.</w:t>
            </w:r>
          </w:p>
        </w:tc>
      </w:tr>
      <w:tr w:rsidR="0028075D" w:rsidRPr="006F13B4" w:rsidTr="00587A2C">
        <w:trPr>
          <w:jc w:val="center"/>
        </w:trPr>
        <w:tc>
          <w:tcPr>
            <w:tcW w:w="1944" w:type="dxa"/>
            <w:shd w:val="clear" w:color="auto" w:fill="D9D9D9"/>
            <w:vAlign w:val="center"/>
          </w:tcPr>
          <w:p w:rsidR="0028075D" w:rsidRPr="006F13B4" w:rsidRDefault="0028075D" w:rsidP="00587A2C">
            <w:pPr>
              <w:jc w:val="center"/>
              <w:rPr>
                <w:rFonts w:cs="Calibri"/>
                <w:b/>
              </w:rPr>
            </w:pPr>
            <w:r w:rsidRPr="006F13B4">
              <w:rPr>
                <w:rFonts w:cs="Calibri"/>
                <w:b/>
                <w:sz w:val="22"/>
                <w:szCs w:val="22"/>
              </w:rPr>
              <w:lastRenderedPageBreak/>
              <w:t>Activity</w:t>
            </w:r>
          </w:p>
        </w:tc>
        <w:tc>
          <w:tcPr>
            <w:tcW w:w="7416" w:type="dxa"/>
          </w:tcPr>
          <w:p w:rsidR="00656919" w:rsidRPr="00BA1766" w:rsidRDefault="00656919" w:rsidP="00656919">
            <w:pPr>
              <w:spacing w:after="0"/>
            </w:pPr>
            <w:r w:rsidRPr="00BA1766">
              <w:rPr>
                <w:b/>
                <w:sz w:val="22"/>
                <w:szCs w:val="22"/>
              </w:rPr>
              <w:t>Role play #1:</w:t>
            </w:r>
            <w:r w:rsidRPr="00BA1766">
              <w:rPr>
                <w:sz w:val="22"/>
                <w:szCs w:val="22"/>
              </w:rPr>
              <w:t xml:space="preserve"> Start this activity with a non-threatening negotiation topic. Have the students break into pairs and share the following scenario: </w:t>
            </w:r>
            <w:r w:rsidRPr="00BA1766">
              <w:rPr>
                <w:i/>
                <w:sz w:val="22"/>
                <w:szCs w:val="22"/>
              </w:rPr>
              <w:t>Participant A is buying an item (insert purse, bike, car, etc.) off Craig’s List. This item is listed for $100. Participant A decides that he/she wants to get this item for a cheaper price and is prepared to walk away if the seller doesn’t go down to $70. Participant B is the seller and doesn’t want to go below $100, but really wants to sell the merchandise</w:t>
            </w:r>
            <w:r>
              <w:rPr>
                <w:i/>
                <w:sz w:val="22"/>
                <w:szCs w:val="22"/>
              </w:rPr>
              <w:t xml:space="preserve">. </w:t>
            </w:r>
          </w:p>
          <w:p w:rsidR="00656919" w:rsidRPr="00BA1766" w:rsidRDefault="00656919" w:rsidP="00656919">
            <w:pPr>
              <w:spacing w:after="0"/>
            </w:pPr>
          </w:p>
          <w:p w:rsidR="00656919" w:rsidRDefault="00656919" w:rsidP="00656919">
            <w:pPr>
              <w:spacing w:after="0"/>
            </w:pPr>
            <w:r w:rsidRPr="00BA1766">
              <w:rPr>
                <w:sz w:val="22"/>
                <w:szCs w:val="22"/>
              </w:rPr>
              <w:t xml:space="preserve">Have the students role play the negotiation with one as participant A and the other as participant B. Have the students either come to an agreement on the price of the item or walk away from the deal. </w:t>
            </w:r>
          </w:p>
          <w:p w:rsidR="007805D0" w:rsidRPr="00BA1766" w:rsidRDefault="007805D0" w:rsidP="00656919">
            <w:pPr>
              <w:spacing w:after="0"/>
            </w:pPr>
          </w:p>
          <w:p w:rsidR="00656919" w:rsidRDefault="00656919" w:rsidP="00656919">
            <w:pPr>
              <w:spacing w:after="0"/>
            </w:pPr>
            <w:r w:rsidRPr="00BA1766">
              <w:rPr>
                <w:sz w:val="22"/>
                <w:szCs w:val="22"/>
              </w:rPr>
              <w:t>Bring the group back together and ask students:</w:t>
            </w:r>
          </w:p>
          <w:p w:rsidR="007805D0" w:rsidRPr="00BA1766" w:rsidRDefault="007805D0" w:rsidP="00656919">
            <w:pPr>
              <w:spacing w:after="0"/>
            </w:pPr>
          </w:p>
          <w:p w:rsidR="00656919" w:rsidRPr="00BA1766" w:rsidRDefault="00656919" w:rsidP="00656919">
            <w:pPr>
              <w:pStyle w:val="ListParagraph"/>
              <w:numPr>
                <w:ilvl w:val="0"/>
                <w:numId w:val="24"/>
              </w:numPr>
              <w:spacing w:after="0"/>
            </w:pPr>
            <w:r w:rsidRPr="00BA1766">
              <w:t xml:space="preserve">What was the outcome of the negotiation? </w:t>
            </w:r>
          </w:p>
          <w:p w:rsidR="00656919" w:rsidRPr="00BA1766" w:rsidRDefault="00656919" w:rsidP="00656919">
            <w:pPr>
              <w:pStyle w:val="ListParagraph"/>
              <w:numPr>
                <w:ilvl w:val="0"/>
                <w:numId w:val="24"/>
              </w:numPr>
              <w:spacing w:after="0"/>
            </w:pPr>
            <w:r w:rsidRPr="00BA1766">
              <w:t>Did either the buyer or the seller say anything that helped the negotiation? What did he or she say?</w:t>
            </w:r>
          </w:p>
          <w:p w:rsidR="00656919" w:rsidRPr="00BA1766" w:rsidRDefault="00656919" w:rsidP="00656919">
            <w:pPr>
              <w:pStyle w:val="ListParagraph"/>
              <w:numPr>
                <w:ilvl w:val="0"/>
                <w:numId w:val="24"/>
              </w:numPr>
              <w:spacing w:after="0"/>
            </w:pPr>
            <w:r w:rsidRPr="00BA1766">
              <w:t xml:space="preserve">How was this similar or different to negotiating using a condom? </w:t>
            </w:r>
          </w:p>
          <w:p w:rsidR="00656919" w:rsidRPr="00BA1766" w:rsidRDefault="00656919" w:rsidP="00656919">
            <w:pPr>
              <w:spacing w:after="0"/>
              <w:rPr>
                <w:b/>
              </w:rPr>
            </w:pPr>
          </w:p>
          <w:p w:rsidR="0028075D" w:rsidRPr="00BE3834" w:rsidRDefault="00656919" w:rsidP="00656919">
            <w:pPr>
              <w:spacing w:after="0"/>
            </w:pPr>
            <w:r w:rsidRPr="00BA1766">
              <w:rPr>
                <w:b/>
                <w:sz w:val="22"/>
                <w:szCs w:val="22"/>
              </w:rPr>
              <w:t xml:space="preserve">Role play #2: </w:t>
            </w:r>
            <w:r w:rsidRPr="00BA1766">
              <w:rPr>
                <w:sz w:val="22"/>
                <w:szCs w:val="22"/>
              </w:rPr>
              <w:t xml:space="preserve">Have students work with the same partners and act out the scenario from the brainstorming activity: </w:t>
            </w:r>
            <w:r w:rsidRPr="00BA1766">
              <w:rPr>
                <w:i/>
                <w:sz w:val="22"/>
                <w:szCs w:val="22"/>
              </w:rPr>
              <w:t>A couple is dating and plans to have sex for the first time. The female partner wants to use a condom and the male partner does not (swap sexes if working with a group of young men).</w:t>
            </w:r>
            <w:r w:rsidRPr="00BA1766">
              <w:rPr>
                <w:sz w:val="22"/>
                <w:szCs w:val="22"/>
              </w:rPr>
              <w:t xml:space="preserve"> Have one student act as the male and the other as the female. Ask them to try to use some of the strategies that they came up with during the discussion. </w:t>
            </w:r>
          </w:p>
        </w:tc>
      </w:tr>
      <w:tr w:rsidR="0028075D" w:rsidRPr="006F13B4" w:rsidTr="00587A2C">
        <w:trPr>
          <w:jc w:val="center"/>
        </w:trPr>
        <w:tc>
          <w:tcPr>
            <w:tcW w:w="1944" w:type="dxa"/>
            <w:shd w:val="clear" w:color="auto" w:fill="D9D9D9"/>
            <w:vAlign w:val="center"/>
          </w:tcPr>
          <w:p w:rsidR="0028075D" w:rsidRPr="006F13B4" w:rsidRDefault="00656919" w:rsidP="00587A2C">
            <w:pPr>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656919" w:rsidRDefault="00656919" w:rsidP="00656919">
            <w:pPr>
              <w:spacing w:after="0"/>
            </w:pPr>
            <w:r w:rsidRPr="00BA1766">
              <w:rPr>
                <w:sz w:val="22"/>
                <w:szCs w:val="22"/>
              </w:rPr>
              <w:t>Bring the students back together. Ask:</w:t>
            </w:r>
          </w:p>
          <w:p w:rsidR="007805D0" w:rsidRPr="00BA1766" w:rsidRDefault="007805D0" w:rsidP="00656919">
            <w:pPr>
              <w:spacing w:after="0"/>
            </w:pPr>
          </w:p>
          <w:p w:rsidR="00656919" w:rsidRPr="00BA1766" w:rsidRDefault="00656919" w:rsidP="00656919">
            <w:pPr>
              <w:pStyle w:val="ListParagraph"/>
              <w:numPr>
                <w:ilvl w:val="0"/>
                <w:numId w:val="24"/>
              </w:numPr>
              <w:spacing w:after="0"/>
            </w:pPr>
            <w:r w:rsidRPr="00BA1766">
              <w:t>How many of you ended up deciding to use a condom?</w:t>
            </w:r>
          </w:p>
          <w:p w:rsidR="00656919" w:rsidRPr="00BA1766" w:rsidRDefault="00656919" w:rsidP="00656919">
            <w:pPr>
              <w:pStyle w:val="ListParagraph"/>
              <w:numPr>
                <w:ilvl w:val="0"/>
                <w:numId w:val="24"/>
              </w:numPr>
              <w:spacing w:after="0"/>
            </w:pPr>
            <w:r w:rsidRPr="00BA1766">
              <w:t>How many of you walked away from the situation?</w:t>
            </w:r>
          </w:p>
          <w:p w:rsidR="00656919" w:rsidRPr="00BA1766" w:rsidRDefault="00656919" w:rsidP="00656919">
            <w:pPr>
              <w:pStyle w:val="ListParagraph"/>
              <w:numPr>
                <w:ilvl w:val="0"/>
                <w:numId w:val="24"/>
              </w:numPr>
              <w:spacing w:after="0"/>
            </w:pPr>
            <w:r w:rsidRPr="00BA1766">
              <w:t>How many of you decided to have sex without a condom?</w:t>
            </w:r>
          </w:p>
          <w:p w:rsidR="00656919" w:rsidRPr="00BA1766" w:rsidRDefault="00656919" w:rsidP="00656919">
            <w:pPr>
              <w:pStyle w:val="ListParagraph"/>
              <w:numPr>
                <w:ilvl w:val="0"/>
                <w:numId w:val="24"/>
              </w:numPr>
              <w:spacing w:after="0"/>
            </w:pPr>
            <w:r w:rsidRPr="00BA1766">
              <w:t>Who was more persuasive? What did that person say?</w:t>
            </w:r>
          </w:p>
          <w:p w:rsidR="00656919" w:rsidRDefault="00656919" w:rsidP="00656919">
            <w:pPr>
              <w:pStyle w:val="ListParagraph"/>
              <w:numPr>
                <w:ilvl w:val="0"/>
                <w:numId w:val="24"/>
              </w:numPr>
              <w:spacing w:after="0"/>
            </w:pPr>
            <w:r w:rsidRPr="00BA1766">
              <w:t xml:space="preserve">What did you learn during this activity? </w:t>
            </w:r>
          </w:p>
          <w:p w:rsidR="0028075D" w:rsidRPr="00656919" w:rsidRDefault="00656919" w:rsidP="00656919">
            <w:pPr>
              <w:pStyle w:val="ListParagraph"/>
              <w:numPr>
                <w:ilvl w:val="0"/>
                <w:numId w:val="24"/>
              </w:numPr>
              <w:spacing w:after="0"/>
            </w:pPr>
            <w:r w:rsidRPr="00BA1766">
              <w:t>How could you use this activity in your real life?</w:t>
            </w:r>
          </w:p>
        </w:tc>
      </w:tr>
    </w:tbl>
    <w:p w:rsidR="0028075D" w:rsidRDefault="0028075D" w:rsidP="00CD337A">
      <w:pPr>
        <w:spacing w:after="0"/>
        <w:rPr>
          <w:rStyle w:val="Heading3Char"/>
        </w:rPr>
      </w:pPr>
    </w:p>
    <w:bookmarkEnd w:id="68"/>
    <w:bookmarkEnd w:id="69"/>
    <w:p w:rsidR="00CD3800" w:rsidRDefault="00CD3800" w:rsidP="0035705F">
      <w:pPr>
        <w:spacing w:after="0"/>
        <w:sectPr w:rsidR="00CD3800" w:rsidSect="00CD3800">
          <w:pgSz w:w="12240" w:h="15840"/>
          <w:pgMar w:top="1440" w:right="1440" w:bottom="1440" w:left="1440" w:header="720" w:footer="720" w:gutter="0"/>
          <w:cols w:space="720"/>
          <w:docGrid w:linePitch="360"/>
        </w:sectPr>
      </w:pPr>
    </w:p>
    <w:p w:rsidR="00904D0E" w:rsidRPr="00AE0158" w:rsidRDefault="00F9506E" w:rsidP="00AE0158">
      <w:pPr>
        <w:pStyle w:val="Heading1"/>
      </w:pPr>
      <w:bookmarkStart w:id="70" w:name="_Toc297285760"/>
      <w:bookmarkStart w:id="71" w:name="_Toc326228569"/>
      <w:r w:rsidRPr="00AE0158">
        <w:lastRenderedPageBreak/>
        <w:t>Activity</w:t>
      </w:r>
      <w:r w:rsidR="0035705F" w:rsidRPr="00AE0158">
        <w:t xml:space="preserve">: </w:t>
      </w:r>
      <w:r w:rsidR="00904D0E" w:rsidRPr="00AE0158">
        <w:t>HIV Facts and Myths</w:t>
      </w:r>
      <w:bookmarkEnd w:id="70"/>
      <w:bookmarkEnd w:id="71"/>
    </w:p>
    <w:p w:rsidR="00904D0E" w:rsidRDefault="00904D0E" w:rsidP="00CD337A"/>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7312D3" w:rsidRPr="006F13B4" w:rsidTr="00405829">
        <w:trPr>
          <w:jc w:val="center"/>
        </w:trPr>
        <w:tc>
          <w:tcPr>
            <w:tcW w:w="1944" w:type="dxa"/>
            <w:shd w:val="clear" w:color="auto" w:fill="D9D9D9"/>
            <w:vAlign w:val="center"/>
          </w:tcPr>
          <w:p w:rsidR="007312D3" w:rsidRPr="006F13B4" w:rsidRDefault="007312D3" w:rsidP="00587A2C">
            <w:pPr>
              <w:jc w:val="center"/>
              <w:rPr>
                <w:rFonts w:cs="Calibri"/>
                <w:b/>
              </w:rPr>
            </w:pPr>
            <w:r w:rsidRPr="006F13B4">
              <w:rPr>
                <w:rFonts w:cs="Calibri"/>
                <w:b/>
                <w:sz w:val="22"/>
                <w:szCs w:val="22"/>
              </w:rPr>
              <w:t>Overview</w:t>
            </w:r>
          </w:p>
        </w:tc>
        <w:tc>
          <w:tcPr>
            <w:tcW w:w="7416" w:type="dxa"/>
          </w:tcPr>
          <w:p w:rsidR="007312D3" w:rsidRPr="007312D3" w:rsidRDefault="00734CAE" w:rsidP="00405829">
            <w:pPr>
              <w:spacing w:after="0" w:line="240" w:lineRule="auto"/>
            </w:pPr>
            <w:r>
              <w:rPr>
                <w:sz w:val="22"/>
                <w:szCs w:val="22"/>
              </w:rPr>
              <w:t>This activity will help students differentiate between facts and myths surrounding HIV.</w:t>
            </w:r>
          </w:p>
        </w:tc>
      </w:tr>
      <w:tr w:rsidR="007312D3" w:rsidRPr="006F13B4" w:rsidTr="00405829">
        <w:trPr>
          <w:jc w:val="center"/>
        </w:trPr>
        <w:tc>
          <w:tcPr>
            <w:tcW w:w="1944" w:type="dxa"/>
            <w:shd w:val="clear" w:color="auto" w:fill="D9D9D9"/>
            <w:vAlign w:val="center"/>
          </w:tcPr>
          <w:p w:rsidR="007312D3" w:rsidRPr="006F13B4" w:rsidRDefault="007312D3" w:rsidP="00587A2C">
            <w:pPr>
              <w:jc w:val="center"/>
              <w:rPr>
                <w:rFonts w:cs="Calibri"/>
                <w:b/>
              </w:rPr>
            </w:pPr>
            <w:r w:rsidRPr="006F13B4">
              <w:rPr>
                <w:rFonts w:cs="Calibri"/>
                <w:b/>
                <w:sz w:val="22"/>
                <w:szCs w:val="22"/>
              </w:rPr>
              <w:t>Learning Objectives</w:t>
            </w:r>
          </w:p>
        </w:tc>
        <w:tc>
          <w:tcPr>
            <w:tcW w:w="7416" w:type="dxa"/>
          </w:tcPr>
          <w:p w:rsidR="007312D3" w:rsidRDefault="007312D3" w:rsidP="00405829">
            <w:pPr>
              <w:spacing w:after="0" w:line="240" w:lineRule="auto"/>
            </w:pPr>
            <w:r w:rsidRPr="007312D3">
              <w:rPr>
                <w:sz w:val="22"/>
                <w:szCs w:val="22"/>
              </w:rPr>
              <w:t>After this lesson, students will be able to:</w:t>
            </w:r>
          </w:p>
          <w:p w:rsidR="007805D0" w:rsidRPr="007312D3" w:rsidRDefault="007805D0" w:rsidP="00405829">
            <w:pPr>
              <w:spacing w:after="0" w:line="240" w:lineRule="auto"/>
            </w:pPr>
          </w:p>
          <w:p w:rsidR="007312D3" w:rsidRPr="007312D3" w:rsidRDefault="007312D3" w:rsidP="00405829">
            <w:pPr>
              <w:pStyle w:val="ListParagraph"/>
              <w:numPr>
                <w:ilvl w:val="0"/>
                <w:numId w:val="43"/>
              </w:numPr>
              <w:spacing w:after="0" w:line="240" w:lineRule="auto"/>
            </w:pPr>
            <w:r w:rsidRPr="007312D3">
              <w:t>Classify facts and myths about HIV.</w:t>
            </w:r>
          </w:p>
        </w:tc>
      </w:tr>
      <w:tr w:rsidR="007312D3" w:rsidRPr="006F13B4" w:rsidTr="00405829">
        <w:trPr>
          <w:jc w:val="center"/>
        </w:trPr>
        <w:tc>
          <w:tcPr>
            <w:tcW w:w="1944" w:type="dxa"/>
            <w:shd w:val="clear" w:color="auto" w:fill="D9D9D9"/>
            <w:vAlign w:val="center"/>
          </w:tcPr>
          <w:p w:rsidR="007312D3" w:rsidRPr="006F13B4" w:rsidRDefault="007312D3" w:rsidP="00587A2C">
            <w:pPr>
              <w:jc w:val="center"/>
              <w:rPr>
                <w:rFonts w:cs="Calibri"/>
                <w:b/>
              </w:rPr>
            </w:pPr>
            <w:r w:rsidRPr="006F13B4">
              <w:rPr>
                <w:rFonts w:cs="Calibri"/>
                <w:b/>
                <w:sz w:val="22"/>
                <w:szCs w:val="22"/>
              </w:rPr>
              <w:t>Materials</w:t>
            </w:r>
          </w:p>
        </w:tc>
        <w:tc>
          <w:tcPr>
            <w:tcW w:w="7416" w:type="dxa"/>
          </w:tcPr>
          <w:p w:rsidR="007312D3" w:rsidRPr="00BA1766" w:rsidRDefault="007312D3" w:rsidP="00405829">
            <w:pPr>
              <w:pStyle w:val="ListParagraph"/>
              <w:numPr>
                <w:ilvl w:val="0"/>
                <w:numId w:val="19"/>
              </w:numPr>
              <w:spacing w:after="0" w:line="240" w:lineRule="auto"/>
            </w:pPr>
            <w:r w:rsidRPr="00BA1766">
              <w:t>Three small slips of paper for each student</w:t>
            </w:r>
          </w:p>
          <w:p w:rsidR="007312D3" w:rsidRPr="00BA1766" w:rsidRDefault="007312D3" w:rsidP="00405829">
            <w:pPr>
              <w:pStyle w:val="ListParagraph"/>
              <w:numPr>
                <w:ilvl w:val="0"/>
                <w:numId w:val="19"/>
              </w:numPr>
              <w:spacing w:after="0" w:line="240" w:lineRule="auto"/>
            </w:pPr>
            <w:r w:rsidRPr="00BA1766">
              <w:t>Large sheets of paper with “Agree”, “Disagree”, or “Undecided” across the topic, with columns drawn between each.</w:t>
            </w:r>
          </w:p>
          <w:p w:rsidR="007312D3" w:rsidRPr="007312D3" w:rsidRDefault="007312D3" w:rsidP="00405829">
            <w:pPr>
              <w:pStyle w:val="ListParagraph"/>
              <w:numPr>
                <w:ilvl w:val="0"/>
                <w:numId w:val="19"/>
              </w:numPr>
              <w:spacing w:after="0" w:line="240" w:lineRule="auto"/>
            </w:pPr>
            <w:r w:rsidRPr="00BA1766">
              <w:t xml:space="preserve">Tape for each group of students </w:t>
            </w:r>
          </w:p>
        </w:tc>
      </w:tr>
      <w:tr w:rsidR="007312D3" w:rsidRPr="006F13B4" w:rsidTr="00405829">
        <w:trPr>
          <w:jc w:val="center"/>
        </w:trPr>
        <w:tc>
          <w:tcPr>
            <w:tcW w:w="1944" w:type="dxa"/>
            <w:shd w:val="clear" w:color="auto" w:fill="D9D9D9"/>
            <w:vAlign w:val="center"/>
          </w:tcPr>
          <w:p w:rsidR="007312D3" w:rsidRPr="007665E5" w:rsidRDefault="007312D3" w:rsidP="00587A2C">
            <w:pPr>
              <w:jc w:val="center"/>
              <w:rPr>
                <w:rFonts w:cs="Calibri"/>
                <w:b/>
              </w:rPr>
            </w:pPr>
            <w:r w:rsidRPr="007665E5">
              <w:rPr>
                <w:rFonts w:cs="Calibri"/>
                <w:b/>
                <w:sz w:val="22"/>
                <w:szCs w:val="22"/>
              </w:rPr>
              <w:t>Getting Ready</w:t>
            </w:r>
          </w:p>
        </w:tc>
        <w:tc>
          <w:tcPr>
            <w:tcW w:w="7416" w:type="dxa"/>
          </w:tcPr>
          <w:p w:rsidR="007312D3" w:rsidRPr="007312D3" w:rsidRDefault="007312D3" w:rsidP="00405829">
            <w:pPr>
              <w:spacing w:after="0" w:line="240" w:lineRule="auto"/>
            </w:pPr>
            <w:r>
              <w:rPr>
                <w:sz w:val="22"/>
                <w:szCs w:val="22"/>
              </w:rPr>
              <w:t xml:space="preserve">Review </w:t>
            </w:r>
            <w:r w:rsidRPr="00BA1766">
              <w:rPr>
                <w:sz w:val="22"/>
                <w:szCs w:val="22"/>
              </w:rPr>
              <w:t xml:space="preserve">fact sheets on HIV </w:t>
            </w:r>
            <w:r>
              <w:rPr>
                <w:sz w:val="22"/>
                <w:szCs w:val="22"/>
              </w:rPr>
              <w:t xml:space="preserve">on the CDC’s </w:t>
            </w:r>
            <w:r w:rsidRPr="00BA1766">
              <w:rPr>
                <w:sz w:val="22"/>
                <w:szCs w:val="22"/>
              </w:rPr>
              <w:t xml:space="preserve">website at: </w:t>
            </w:r>
            <w:hyperlink r:id="rId24" w:history="1">
              <w:r w:rsidR="00405829" w:rsidRPr="00430CEC">
                <w:rPr>
                  <w:rStyle w:val="Hyperlink"/>
                  <w:sz w:val="22"/>
                  <w:szCs w:val="22"/>
                </w:rPr>
                <w:t>http://www.cdc.gov/hiv/resources/factsheets/index.htm</w:t>
              </w:r>
            </w:hyperlink>
            <w:r w:rsidRPr="00BA1766">
              <w:rPr>
                <w:sz w:val="22"/>
                <w:szCs w:val="22"/>
              </w:rPr>
              <w:t>.</w:t>
            </w:r>
            <w:r w:rsidR="00405829">
              <w:rPr>
                <w:sz w:val="22"/>
                <w:szCs w:val="22"/>
              </w:rPr>
              <w:t xml:space="preserve"> </w:t>
            </w:r>
            <w:r w:rsidRPr="00BA1766">
              <w:rPr>
                <w:sz w:val="22"/>
                <w:szCs w:val="22"/>
              </w:rPr>
              <w:t xml:space="preserve"> </w:t>
            </w:r>
          </w:p>
        </w:tc>
      </w:tr>
      <w:tr w:rsidR="007312D3" w:rsidRPr="006F13B4" w:rsidTr="00405829">
        <w:trPr>
          <w:jc w:val="center"/>
        </w:trPr>
        <w:tc>
          <w:tcPr>
            <w:tcW w:w="1944" w:type="dxa"/>
            <w:shd w:val="clear" w:color="auto" w:fill="D9D9D9"/>
            <w:vAlign w:val="center"/>
          </w:tcPr>
          <w:p w:rsidR="007312D3" w:rsidRDefault="007312D3" w:rsidP="00587A2C">
            <w:pPr>
              <w:spacing w:after="0"/>
              <w:jc w:val="center"/>
              <w:rPr>
                <w:rFonts w:cs="Calibri"/>
                <w:b/>
              </w:rPr>
            </w:pPr>
            <w:r w:rsidRPr="006F13B4">
              <w:rPr>
                <w:rFonts w:cs="Calibri"/>
                <w:b/>
                <w:sz w:val="22"/>
                <w:szCs w:val="22"/>
              </w:rPr>
              <w:t>Introduction</w:t>
            </w:r>
            <w:r>
              <w:rPr>
                <w:rFonts w:cs="Calibri"/>
                <w:b/>
                <w:sz w:val="22"/>
                <w:szCs w:val="22"/>
              </w:rPr>
              <w:t xml:space="preserve"> and Pre-Activity</w:t>
            </w:r>
          </w:p>
          <w:p w:rsidR="007312D3" w:rsidRPr="006F13B4" w:rsidRDefault="007312D3" w:rsidP="00587A2C">
            <w:pPr>
              <w:spacing w:after="0"/>
              <w:jc w:val="center"/>
              <w:rPr>
                <w:rFonts w:cs="Calibri"/>
                <w:b/>
              </w:rPr>
            </w:pPr>
            <w:r w:rsidRPr="006F13B4">
              <w:rPr>
                <w:rFonts w:cs="Calibri"/>
                <w:b/>
                <w:sz w:val="22"/>
                <w:szCs w:val="22"/>
              </w:rPr>
              <w:t>Discussion</w:t>
            </w:r>
          </w:p>
        </w:tc>
        <w:tc>
          <w:tcPr>
            <w:tcW w:w="7416" w:type="dxa"/>
          </w:tcPr>
          <w:p w:rsidR="007312D3" w:rsidRPr="007312D3" w:rsidRDefault="007312D3" w:rsidP="00405829">
            <w:pPr>
              <w:pStyle w:val="ListParagraph"/>
              <w:numPr>
                <w:ilvl w:val="0"/>
                <w:numId w:val="20"/>
              </w:numPr>
              <w:spacing w:after="0" w:line="240" w:lineRule="auto"/>
            </w:pPr>
            <w:r w:rsidRPr="00BA1766">
              <w:t>Hand each student three slips of paper. Have them write one thing that they’ve heard about HIV on each sheet of paper. Students do not have to agree with the statement.</w:t>
            </w:r>
          </w:p>
        </w:tc>
      </w:tr>
      <w:tr w:rsidR="007312D3" w:rsidRPr="006F13B4" w:rsidTr="00405829">
        <w:trPr>
          <w:jc w:val="center"/>
        </w:trPr>
        <w:tc>
          <w:tcPr>
            <w:tcW w:w="1944" w:type="dxa"/>
            <w:shd w:val="clear" w:color="auto" w:fill="D9D9D9"/>
            <w:vAlign w:val="center"/>
          </w:tcPr>
          <w:p w:rsidR="007312D3" w:rsidRPr="006F13B4" w:rsidRDefault="007312D3" w:rsidP="00587A2C">
            <w:pPr>
              <w:jc w:val="center"/>
              <w:rPr>
                <w:rFonts w:cs="Calibri"/>
                <w:b/>
              </w:rPr>
            </w:pPr>
            <w:r w:rsidRPr="006F13B4">
              <w:rPr>
                <w:rFonts w:cs="Calibri"/>
                <w:b/>
                <w:sz w:val="22"/>
                <w:szCs w:val="22"/>
              </w:rPr>
              <w:t>Activity</w:t>
            </w:r>
          </w:p>
        </w:tc>
        <w:tc>
          <w:tcPr>
            <w:tcW w:w="7416" w:type="dxa"/>
          </w:tcPr>
          <w:p w:rsidR="007312D3" w:rsidRDefault="007312D3" w:rsidP="00405829">
            <w:pPr>
              <w:pStyle w:val="ListParagraph"/>
              <w:numPr>
                <w:ilvl w:val="0"/>
                <w:numId w:val="20"/>
              </w:numPr>
              <w:spacing w:after="0" w:line="240" w:lineRule="auto"/>
            </w:pPr>
            <w:r w:rsidRPr="00BA1766">
              <w:t>Have students get into groups, put the slips of paper face down and mix them up</w:t>
            </w:r>
            <w:r>
              <w:t>.</w:t>
            </w:r>
          </w:p>
          <w:p w:rsidR="007312D3" w:rsidRPr="007312D3" w:rsidRDefault="007312D3" w:rsidP="00405829">
            <w:pPr>
              <w:pStyle w:val="ListParagraph"/>
              <w:numPr>
                <w:ilvl w:val="0"/>
                <w:numId w:val="20"/>
              </w:numPr>
              <w:spacing w:after="0" w:line="240" w:lineRule="auto"/>
            </w:pPr>
            <w:r w:rsidRPr="00BA1766">
              <w:t>Have students flip each piece of paper over one at a time and work as a group to put them in a column.</w:t>
            </w:r>
          </w:p>
        </w:tc>
      </w:tr>
      <w:tr w:rsidR="007312D3" w:rsidRPr="006F13B4" w:rsidTr="00405829">
        <w:trPr>
          <w:jc w:val="center"/>
        </w:trPr>
        <w:tc>
          <w:tcPr>
            <w:tcW w:w="1944" w:type="dxa"/>
            <w:shd w:val="clear" w:color="auto" w:fill="D9D9D9"/>
            <w:vAlign w:val="center"/>
          </w:tcPr>
          <w:p w:rsidR="007312D3" w:rsidRPr="006F13B4" w:rsidRDefault="007312D3" w:rsidP="00587A2C">
            <w:pPr>
              <w:jc w:val="center"/>
              <w:rPr>
                <w:rFonts w:cs="Calibri"/>
                <w:b/>
              </w:rPr>
            </w:pPr>
            <w:r>
              <w:rPr>
                <w:rFonts w:cs="Calibri"/>
                <w:b/>
                <w:sz w:val="22"/>
                <w:szCs w:val="22"/>
              </w:rPr>
              <w:t xml:space="preserve">Post-Activity </w:t>
            </w:r>
            <w:r w:rsidRPr="006F13B4">
              <w:rPr>
                <w:rFonts w:cs="Calibri"/>
                <w:b/>
                <w:sz w:val="22"/>
                <w:szCs w:val="22"/>
              </w:rPr>
              <w:t>Discussion</w:t>
            </w:r>
          </w:p>
        </w:tc>
        <w:tc>
          <w:tcPr>
            <w:tcW w:w="7416" w:type="dxa"/>
          </w:tcPr>
          <w:p w:rsidR="007312D3" w:rsidRDefault="007312D3" w:rsidP="00405829">
            <w:pPr>
              <w:spacing w:after="0" w:line="240" w:lineRule="auto"/>
            </w:pPr>
            <w:r w:rsidRPr="00BA1766">
              <w:rPr>
                <w:sz w:val="22"/>
                <w:szCs w:val="22"/>
              </w:rPr>
              <w:t>Ask:</w:t>
            </w:r>
          </w:p>
          <w:p w:rsidR="007805D0" w:rsidRPr="00BA1766" w:rsidRDefault="007805D0" w:rsidP="00405829">
            <w:pPr>
              <w:spacing w:after="0" w:line="240" w:lineRule="auto"/>
            </w:pPr>
          </w:p>
          <w:p w:rsidR="007312D3" w:rsidRPr="00BA1766" w:rsidRDefault="007312D3" w:rsidP="00405829">
            <w:pPr>
              <w:pStyle w:val="ListParagraph"/>
              <w:numPr>
                <w:ilvl w:val="0"/>
                <w:numId w:val="21"/>
              </w:numPr>
              <w:spacing w:after="0" w:line="240" w:lineRule="auto"/>
            </w:pPr>
            <w:r w:rsidRPr="00BA1766">
              <w:t>A group to volunteer to list the statements in the “Agree” and “Disagree” columns.</w:t>
            </w:r>
          </w:p>
          <w:p w:rsidR="007312D3" w:rsidRPr="00BA1766" w:rsidRDefault="007312D3" w:rsidP="00405829">
            <w:pPr>
              <w:pStyle w:val="ListParagraph"/>
              <w:numPr>
                <w:ilvl w:val="0"/>
                <w:numId w:val="21"/>
              </w:numPr>
              <w:spacing w:after="0" w:line="240" w:lineRule="auto"/>
            </w:pPr>
            <w:r w:rsidRPr="00BA1766">
              <w:t xml:space="preserve">Ask the rest of the class if they agree with the “Agree” and “Disagree” statements. </w:t>
            </w:r>
          </w:p>
          <w:p w:rsidR="007312D3" w:rsidRPr="00BA1766" w:rsidRDefault="007312D3" w:rsidP="00405829">
            <w:pPr>
              <w:pStyle w:val="ListParagraph"/>
              <w:numPr>
                <w:ilvl w:val="0"/>
                <w:numId w:val="21"/>
              </w:numPr>
              <w:spacing w:after="0" w:line="240" w:lineRule="auto"/>
            </w:pPr>
            <w:r w:rsidRPr="00BA1766">
              <w:t>Discuss any statements for which there is not a consensus.</w:t>
            </w:r>
          </w:p>
          <w:p w:rsidR="007312D3" w:rsidRPr="00BA1766" w:rsidRDefault="007312D3" w:rsidP="00405829">
            <w:pPr>
              <w:pStyle w:val="ListParagraph"/>
              <w:numPr>
                <w:ilvl w:val="0"/>
                <w:numId w:val="21"/>
              </w:numPr>
              <w:spacing w:after="0" w:line="240" w:lineRule="auto"/>
            </w:pPr>
            <w:r w:rsidRPr="00BA1766">
              <w:t>Go through the statements in the “Undecided” column.</w:t>
            </w:r>
          </w:p>
          <w:p w:rsidR="007312D3" w:rsidRPr="007312D3" w:rsidRDefault="007312D3" w:rsidP="00405829">
            <w:pPr>
              <w:pStyle w:val="ListParagraph"/>
              <w:numPr>
                <w:ilvl w:val="0"/>
                <w:numId w:val="21"/>
              </w:numPr>
              <w:spacing w:after="0" w:line="240" w:lineRule="auto"/>
            </w:pPr>
            <w:r w:rsidRPr="00BA1766">
              <w:t>Repeat with other groups.</w:t>
            </w:r>
          </w:p>
        </w:tc>
      </w:tr>
    </w:tbl>
    <w:p w:rsidR="007312D3" w:rsidRPr="007312D3" w:rsidRDefault="007312D3" w:rsidP="00CD337A">
      <w:pPr>
        <w:spacing w:after="0"/>
      </w:pPr>
    </w:p>
    <w:p w:rsidR="007312D3" w:rsidRDefault="007312D3" w:rsidP="00CD337A">
      <w:pPr>
        <w:spacing w:after="0"/>
        <w:rPr>
          <w:sz w:val="22"/>
          <w:szCs w:val="22"/>
        </w:rPr>
      </w:pPr>
    </w:p>
    <w:p w:rsidR="00621C96" w:rsidRPr="00BA1766" w:rsidRDefault="00621C96" w:rsidP="00CD337A">
      <w:pPr>
        <w:spacing w:after="0"/>
        <w:rPr>
          <w:sz w:val="22"/>
          <w:szCs w:val="22"/>
        </w:rPr>
      </w:pPr>
    </w:p>
    <w:p w:rsidR="00D54AF7" w:rsidRPr="00BA1766" w:rsidRDefault="00D54AF7" w:rsidP="00CD337A">
      <w:pPr>
        <w:spacing w:after="0"/>
        <w:rPr>
          <w:sz w:val="22"/>
          <w:szCs w:val="22"/>
        </w:rPr>
        <w:sectPr w:rsidR="00D54AF7" w:rsidRPr="00BA1766" w:rsidSect="00CD3800">
          <w:pgSz w:w="12240" w:h="15840"/>
          <w:pgMar w:top="1440" w:right="1440" w:bottom="1440" w:left="1440" w:header="720" w:footer="720" w:gutter="0"/>
          <w:cols w:space="720"/>
          <w:docGrid w:linePitch="360"/>
        </w:sectPr>
      </w:pPr>
    </w:p>
    <w:p w:rsidR="00D54AF7" w:rsidRPr="00AE0158" w:rsidRDefault="00D54AF7" w:rsidP="00AE0158">
      <w:pPr>
        <w:pStyle w:val="Heading1"/>
      </w:pPr>
      <w:bookmarkStart w:id="72" w:name="_Toc326228570"/>
      <w:r w:rsidRPr="00AE0158">
        <w:lastRenderedPageBreak/>
        <w:t>Activity Checklist</w:t>
      </w:r>
      <w:bookmarkEnd w:id="72"/>
    </w:p>
    <w:p w:rsidR="00D54AF7" w:rsidRPr="00D54AF7" w:rsidRDefault="00D54AF7" w:rsidP="00D54AF7"/>
    <w:tbl>
      <w:tblPr>
        <w:tblStyle w:val="TableGrid"/>
        <w:tblW w:w="13248" w:type="dxa"/>
        <w:tblLook w:val="04A0" w:firstRow="1" w:lastRow="0" w:firstColumn="1" w:lastColumn="0" w:noHBand="0" w:noVBand="1"/>
      </w:tblPr>
      <w:tblGrid>
        <w:gridCol w:w="2394"/>
        <w:gridCol w:w="3024"/>
        <w:gridCol w:w="6120"/>
        <w:gridCol w:w="1710"/>
      </w:tblGrid>
      <w:tr w:rsidR="00D54AF7" w:rsidRPr="007214F1" w:rsidTr="00ED4102">
        <w:trPr>
          <w:cantSplit/>
          <w:tblHeader/>
        </w:trPr>
        <w:tc>
          <w:tcPr>
            <w:tcW w:w="2394" w:type="dxa"/>
            <w:shd w:val="clear" w:color="auto" w:fill="4F81BD" w:themeFill="accent1"/>
          </w:tcPr>
          <w:p w:rsidR="00D54AF7" w:rsidRPr="000A2097" w:rsidRDefault="00D54AF7" w:rsidP="0069692C">
            <w:pPr>
              <w:jc w:val="center"/>
              <w:rPr>
                <w:b/>
                <w:color w:val="FFFFFF" w:themeColor="background1"/>
              </w:rPr>
            </w:pPr>
            <w:r w:rsidRPr="000A2097">
              <w:rPr>
                <w:b/>
                <w:color w:val="FFFFFF" w:themeColor="background1"/>
              </w:rPr>
              <w:t>Construct</w:t>
            </w:r>
          </w:p>
        </w:tc>
        <w:tc>
          <w:tcPr>
            <w:tcW w:w="3024" w:type="dxa"/>
            <w:shd w:val="clear" w:color="auto" w:fill="4F81BD" w:themeFill="accent1"/>
          </w:tcPr>
          <w:p w:rsidR="00D54AF7" w:rsidRPr="000A2097" w:rsidRDefault="00D54AF7" w:rsidP="0069692C">
            <w:pPr>
              <w:jc w:val="center"/>
              <w:rPr>
                <w:b/>
                <w:color w:val="FFFFFF" w:themeColor="background1"/>
              </w:rPr>
            </w:pPr>
            <w:r w:rsidRPr="000A2097">
              <w:rPr>
                <w:b/>
                <w:color w:val="FFFFFF" w:themeColor="background1"/>
              </w:rPr>
              <w:t>Example Application</w:t>
            </w:r>
          </w:p>
        </w:tc>
        <w:tc>
          <w:tcPr>
            <w:tcW w:w="6120" w:type="dxa"/>
            <w:shd w:val="clear" w:color="auto" w:fill="4F81BD" w:themeFill="accent1"/>
          </w:tcPr>
          <w:p w:rsidR="00D54AF7" w:rsidRPr="000A2097" w:rsidRDefault="00D54AF7" w:rsidP="0069692C">
            <w:pPr>
              <w:jc w:val="center"/>
              <w:rPr>
                <w:b/>
                <w:color w:val="FFFFFF" w:themeColor="background1"/>
              </w:rPr>
            </w:pPr>
            <w:r w:rsidRPr="000A2097">
              <w:rPr>
                <w:b/>
                <w:color w:val="FFFFFF" w:themeColor="background1"/>
              </w:rPr>
              <w:t>Activities</w:t>
            </w:r>
          </w:p>
        </w:tc>
        <w:tc>
          <w:tcPr>
            <w:tcW w:w="1710" w:type="dxa"/>
            <w:shd w:val="clear" w:color="auto" w:fill="4F81BD" w:themeFill="accent1"/>
          </w:tcPr>
          <w:p w:rsidR="00D54AF7" w:rsidRPr="000A2097" w:rsidRDefault="00D54AF7" w:rsidP="0069692C">
            <w:pPr>
              <w:jc w:val="center"/>
              <w:rPr>
                <w:b/>
                <w:color w:val="FFFFFF" w:themeColor="background1"/>
              </w:rPr>
            </w:pPr>
            <w:r w:rsidRPr="000A2097">
              <w:rPr>
                <w:b/>
                <w:color w:val="FFFFFF" w:themeColor="background1"/>
              </w:rPr>
              <w:t>Complete?</w:t>
            </w:r>
          </w:p>
        </w:tc>
      </w:tr>
      <w:tr w:rsidR="00D54AF7" w:rsidRPr="007214F1" w:rsidTr="00ED4102">
        <w:trPr>
          <w:cantSplit/>
        </w:trPr>
        <w:tc>
          <w:tcPr>
            <w:tcW w:w="2394" w:type="dxa"/>
          </w:tcPr>
          <w:p w:rsidR="00D54AF7" w:rsidRPr="007214F1" w:rsidRDefault="00D54AF7" w:rsidP="0069692C">
            <w:r w:rsidRPr="007214F1">
              <w:t xml:space="preserve">Students need to feel that they are </w:t>
            </w:r>
            <w:r w:rsidRPr="007214F1">
              <w:rPr>
                <w:b/>
              </w:rPr>
              <w:t>susceptible</w:t>
            </w:r>
            <w:r w:rsidRPr="007214F1">
              <w:t xml:space="preserve"> to the consequences.</w:t>
            </w:r>
          </w:p>
        </w:tc>
        <w:tc>
          <w:tcPr>
            <w:tcW w:w="3024" w:type="dxa"/>
          </w:tcPr>
          <w:p w:rsidR="00D54AF7" w:rsidRPr="007214F1" w:rsidRDefault="00D54AF7" w:rsidP="0069692C">
            <w:r w:rsidRPr="007214F1">
              <w:t>If students engage in risky behaviors, they are at risk for unplanned pregnancy, HIV, and other STIS</w:t>
            </w:r>
            <w:r>
              <w:t>.</w:t>
            </w:r>
          </w:p>
        </w:tc>
        <w:tc>
          <w:tcPr>
            <w:tcW w:w="6120" w:type="dxa"/>
          </w:tcPr>
          <w:p w:rsidR="00D54AF7" w:rsidRDefault="00D54AF7" w:rsidP="0069692C">
            <w:r>
              <w:t>Module 1/Topic 3: Attitudes about Sex and Sexuality Discussion #1</w:t>
            </w:r>
          </w:p>
          <w:p w:rsidR="00D54AF7" w:rsidRDefault="00D54AF7" w:rsidP="0069692C"/>
          <w:p w:rsidR="00D54AF7" w:rsidRDefault="00D54AF7" w:rsidP="0069692C">
            <w:r>
              <w:t>Module 1/Topic 4: Friends With Benefits: Let’s Talk About Casual Sex</w:t>
            </w:r>
          </w:p>
          <w:p w:rsidR="00D54AF7" w:rsidRDefault="00D54AF7" w:rsidP="0069692C"/>
          <w:p w:rsidR="00D54AF7" w:rsidRDefault="00D54AF7" w:rsidP="0069692C">
            <w:r>
              <w:t>Module 2/Topic 1: Are You Ready to be a Parent?</w:t>
            </w:r>
          </w:p>
          <w:p w:rsidR="00D54AF7" w:rsidRDefault="00D54AF7" w:rsidP="0069692C"/>
          <w:p w:rsidR="00D54AF7" w:rsidRDefault="00D54AF7" w:rsidP="0069692C">
            <w:r>
              <w:t>Module 3/Topic 1: The Facts about STIs and HIV</w:t>
            </w:r>
          </w:p>
          <w:p w:rsidR="004B586A" w:rsidRDefault="004B586A" w:rsidP="0069692C"/>
          <w:p w:rsidR="004B586A" w:rsidRPr="007214F1" w:rsidRDefault="004B586A" w:rsidP="0069692C">
            <w:r>
              <w:t>Module 3/Topic 4: HIV Facts and Myths</w:t>
            </w:r>
          </w:p>
        </w:tc>
        <w:tc>
          <w:tcPr>
            <w:tcW w:w="1710" w:type="dxa"/>
          </w:tcPr>
          <w:p w:rsidR="00D54AF7" w:rsidRPr="007214F1" w:rsidRDefault="00D54AF7" w:rsidP="0069692C"/>
        </w:tc>
      </w:tr>
      <w:tr w:rsidR="00D54AF7" w:rsidRPr="007214F1" w:rsidTr="00ED4102">
        <w:trPr>
          <w:cantSplit/>
        </w:trPr>
        <w:tc>
          <w:tcPr>
            <w:tcW w:w="2394" w:type="dxa"/>
          </w:tcPr>
          <w:p w:rsidR="00D54AF7" w:rsidRPr="007214F1" w:rsidRDefault="00D54AF7" w:rsidP="0069692C">
            <w:r w:rsidRPr="007214F1">
              <w:t xml:space="preserve">Students need to feel that these consequences are </w:t>
            </w:r>
            <w:r w:rsidRPr="007214F1">
              <w:rPr>
                <w:b/>
              </w:rPr>
              <w:t>serious</w:t>
            </w:r>
            <w:r w:rsidRPr="007214F1">
              <w:t>.</w:t>
            </w:r>
          </w:p>
        </w:tc>
        <w:tc>
          <w:tcPr>
            <w:tcW w:w="3024" w:type="dxa"/>
          </w:tcPr>
          <w:p w:rsidR="00D54AF7" w:rsidRPr="007214F1" w:rsidRDefault="00D54AF7" w:rsidP="0069692C">
            <w:r w:rsidRPr="007214F1">
              <w:t>If a student has a child before they are finished with their education and gainfully employed, he or she may experience lifelong financial consequences.</w:t>
            </w:r>
          </w:p>
        </w:tc>
        <w:tc>
          <w:tcPr>
            <w:tcW w:w="6120" w:type="dxa"/>
          </w:tcPr>
          <w:p w:rsidR="00D54AF7" w:rsidRDefault="00D54AF7" w:rsidP="0069692C">
            <w:r>
              <w:t>Module 1/Topic 4: Friends With Benefits: Let’s Talk About Casual Sex</w:t>
            </w:r>
          </w:p>
          <w:p w:rsidR="00D54AF7" w:rsidRDefault="00D54AF7" w:rsidP="0069692C"/>
          <w:p w:rsidR="00D54AF7" w:rsidRDefault="00D54AF7" w:rsidP="0069692C">
            <w:r>
              <w:t>Module 3/Topic 1: The Facts about STIs and HIV</w:t>
            </w:r>
          </w:p>
          <w:p w:rsidR="00D54AF7" w:rsidRDefault="00D54AF7" w:rsidP="0069692C"/>
          <w:p w:rsidR="00D54AF7" w:rsidRDefault="00D54AF7" w:rsidP="0069692C">
            <w:r>
              <w:t>Module 3/Topic 4: HIV Facts and Myths</w:t>
            </w:r>
          </w:p>
          <w:p w:rsidR="00D54AF7" w:rsidRDefault="00D54AF7" w:rsidP="0069692C"/>
          <w:p w:rsidR="00D54AF7" w:rsidRDefault="00D54AF7" w:rsidP="0069692C">
            <w:r>
              <w:t>Module 3/Topic 1: The Facts about STIs and HIV</w:t>
            </w:r>
          </w:p>
          <w:p w:rsidR="004B586A" w:rsidRDefault="004B586A" w:rsidP="0069692C"/>
          <w:p w:rsidR="004B586A" w:rsidRPr="007214F1" w:rsidRDefault="004B586A" w:rsidP="0069692C">
            <w:r>
              <w:t>Module 3/Topic 4: HIV Facts and Myths</w:t>
            </w:r>
          </w:p>
        </w:tc>
        <w:tc>
          <w:tcPr>
            <w:tcW w:w="1710" w:type="dxa"/>
          </w:tcPr>
          <w:p w:rsidR="00D54AF7" w:rsidRPr="007214F1" w:rsidRDefault="00D54AF7" w:rsidP="0069692C"/>
        </w:tc>
      </w:tr>
      <w:tr w:rsidR="00D54AF7" w:rsidRPr="007214F1" w:rsidTr="00ED4102">
        <w:trPr>
          <w:cantSplit/>
        </w:trPr>
        <w:tc>
          <w:tcPr>
            <w:tcW w:w="2394" w:type="dxa"/>
          </w:tcPr>
          <w:p w:rsidR="00D54AF7" w:rsidRPr="007214F1" w:rsidRDefault="00D54AF7" w:rsidP="00ED4102">
            <w:r w:rsidRPr="007214F1">
              <w:lastRenderedPageBreak/>
              <w:t xml:space="preserve">Students need to feel that they can surmount the </w:t>
            </w:r>
            <w:r w:rsidRPr="007214F1">
              <w:rPr>
                <w:b/>
              </w:rPr>
              <w:t>barriers</w:t>
            </w:r>
            <w:r w:rsidRPr="007214F1">
              <w:t xml:space="preserve"> to making a healthy choice.</w:t>
            </w:r>
          </w:p>
        </w:tc>
        <w:tc>
          <w:tcPr>
            <w:tcW w:w="3024" w:type="dxa"/>
          </w:tcPr>
          <w:p w:rsidR="00D54AF7" w:rsidRPr="007214F1" w:rsidRDefault="00D54AF7" w:rsidP="00ED4102">
            <w:r w:rsidRPr="007214F1">
              <w:t>Condoms should be accessible. Students should be able to negotiate condom use.</w:t>
            </w:r>
          </w:p>
        </w:tc>
        <w:tc>
          <w:tcPr>
            <w:tcW w:w="6120" w:type="dxa"/>
          </w:tcPr>
          <w:p w:rsidR="00D54AF7" w:rsidRDefault="00D54AF7" w:rsidP="00ED4102">
            <w:r>
              <w:t>Module 1/Topic 1: Sexual Decision Making Discussion and Worksheet</w:t>
            </w:r>
          </w:p>
          <w:p w:rsidR="00D54AF7" w:rsidRDefault="00D54AF7" w:rsidP="00ED4102"/>
          <w:p w:rsidR="00D54AF7" w:rsidRDefault="00D54AF7" w:rsidP="00ED4102">
            <w:r>
              <w:t>Module 1/Topic 2 Communicating With Your Partner</w:t>
            </w:r>
          </w:p>
          <w:p w:rsidR="00D54AF7" w:rsidRDefault="00D54AF7" w:rsidP="00ED4102"/>
          <w:p w:rsidR="00D54AF7" w:rsidRDefault="00D54AF7" w:rsidP="00ED4102">
            <w:r>
              <w:t>Module 1/Topic 5: Sex Drugs and Alcohol</w:t>
            </w:r>
          </w:p>
          <w:p w:rsidR="00D54AF7" w:rsidRDefault="00D54AF7" w:rsidP="00ED4102"/>
          <w:p w:rsidR="00D54AF7" w:rsidRDefault="00D54AF7" w:rsidP="00ED4102">
            <w:r>
              <w:t>Module 2/Topic 2: Which Birth Control Method is Right for You?</w:t>
            </w:r>
          </w:p>
          <w:p w:rsidR="00D54AF7" w:rsidRDefault="00D54AF7" w:rsidP="00ED4102"/>
          <w:p w:rsidR="00D54AF7" w:rsidRDefault="00D54AF7" w:rsidP="00ED4102">
            <w:r>
              <w:t>Module 2/Topic 3: Contraception Failure</w:t>
            </w:r>
          </w:p>
          <w:p w:rsidR="00D54AF7" w:rsidRDefault="00D54AF7" w:rsidP="00ED4102"/>
          <w:p w:rsidR="00D54AF7" w:rsidRPr="007214F1" w:rsidRDefault="00D54AF7" w:rsidP="00ED4102">
            <w:r>
              <w:t>Module 3/Topic 3: Condom Negotiation</w:t>
            </w:r>
          </w:p>
        </w:tc>
        <w:tc>
          <w:tcPr>
            <w:tcW w:w="1710" w:type="dxa"/>
          </w:tcPr>
          <w:p w:rsidR="00D54AF7" w:rsidRPr="007214F1" w:rsidRDefault="00D54AF7" w:rsidP="00ED4102"/>
        </w:tc>
      </w:tr>
      <w:tr w:rsidR="00D54AF7" w:rsidRPr="007214F1" w:rsidTr="00ED4102">
        <w:trPr>
          <w:cantSplit/>
        </w:trPr>
        <w:tc>
          <w:tcPr>
            <w:tcW w:w="2394" w:type="dxa"/>
          </w:tcPr>
          <w:p w:rsidR="00D54AF7" w:rsidRPr="007214F1" w:rsidRDefault="00D54AF7" w:rsidP="00ED4102">
            <w:r w:rsidRPr="007214F1">
              <w:t xml:space="preserve">Students need to believe that there is a </w:t>
            </w:r>
            <w:r w:rsidRPr="007214F1">
              <w:rPr>
                <w:b/>
              </w:rPr>
              <w:t>benefit</w:t>
            </w:r>
            <w:r w:rsidRPr="007214F1">
              <w:t xml:space="preserve"> to making the choice.</w:t>
            </w:r>
          </w:p>
        </w:tc>
        <w:tc>
          <w:tcPr>
            <w:tcW w:w="3024" w:type="dxa"/>
          </w:tcPr>
          <w:p w:rsidR="00D54AF7" w:rsidRPr="007214F1" w:rsidRDefault="00D54AF7" w:rsidP="00ED4102">
            <w:r w:rsidRPr="007214F1">
              <w:t>Students should feel that condoms are effective in protecting against unplanned pregnancy and STIs.</w:t>
            </w:r>
          </w:p>
        </w:tc>
        <w:tc>
          <w:tcPr>
            <w:tcW w:w="6120" w:type="dxa"/>
          </w:tcPr>
          <w:p w:rsidR="00D54AF7" w:rsidRDefault="00D54AF7" w:rsidP="00ED4102">
            <w:r>
              <w:t>Module 1/Topic 1: Sexual Decision Making Discussion and Worksheet</w:t>
            </w:r>
          </w:p>
          <w:p w:rsidR="00D54AF7" w:rsidRDefault="00D54AF7" w:rsidP="00ED4102"/>
          <w:p w:rsidR="00D54AF7" w:rsidRDefault="00D54AF7" w:rsidP="00ED4102">
            <w:r>
              <w:t>Module 2/Topic 1: Are You Ready to be a Parent?</w:t>
            </w:r>
          </w:p>
          <w:p w:rsidR="00D54AF7" w:rsidRDefault="00D54AF7" w:rsidP="00ED4102"/>
          <w:p w:rsidR="00D54AF7" w:rsidRPr="007214F1" w:rsidRDefault="00D54AF7" w:rsidP="00ED4102">
            <w:r>
              <w:t>Module 2/Topic 2: Which Birth Control Method is Right for You?</w:t>
            </w:r>
          </w:p>
        </w:tc>
        <w:tc>
          <w:tcPr>
            <w:tcW w:w="1710" w:type="dxa"/>
          </w:tcPr>
          <w:p w:rsidR="00D54AF7" w:rsidRPr="007214F1" w:rsidRDefault="00D54AF7" w:rsidP="00ED4102"/>
        </w:tc>
      </w:tr>
      <w:tr w:rsidR="00D54AF7" w:rsidRPr="007214F1" w:rsidTr="00ED4102">
        <w:trPr>
          <w:cantSplit/>
        </w:trPr>
        <w:tc>
          <w:tcPr>
            <w:tcW w:w="2394" w:type="dxa"/>
          </w:tcPr>
          <w:p w:rsidR="00D54AF7" w:rsidRPr="007214F1" w:rsidRDefault="00D54AF7" w:rsidP="00ED4102">
            <w:r w:rsidRPr="007214F1">
              <w:t xml:space="preserve">Students need </w:t>
            </w:r>
            <w:r w:rsidRPr="007214F1">
              <w:rPr>
                <w:b/>
              </w:rPr>
              <w:t xml:space="preserve">cues to action </w:t>
            </w:r>
            <w:r w:rsidRPr="007214F1">
              <w:t>to make healthy choices.</w:t>
            </w:r>
          </w:p>
        </w:tc>
        <w:tc>
          <w:tcPr>
            <w:tcW w:w="3024" w:type="dxa"/>
          </w:tcPr>
          <w:p w:rsidR="00D54AF7" w:rsidRPr="007214F1" w:rsidRDefault="00D54AF7" w:rsidP="00ED4102">
            <w:r w:rsidRPr="007214F1">
              <w:t xml:space="preserve">Educational sessions should repeat. Posters can serve as reminders in the Health and Wellness Center and in dormitories. </w:t>
            </w:r>
          </w:p>
        </w:tc>
        <w:tc>
          <w:tcPr>
            <w:tcW w:w="6120" w:type="dxa"/>
          </w:tcPr>
          <w:p w:rsidR="00D54AF7" w:rsidRPr="007214F1" w:rsidRDefault="00D54AF7" w:rsidP="00ED4102">
            <w:r>
              <w:t>No activity. Hang posters around center and ensure condom availability in discrete, convenient locations.</w:t>
            </w:r>
          </w:p>
        </w:tc>
        <w:tc>
          <w:tcPr>
            <w:tcW w:w="1710" w:type="dxa"/>
          </w:tcPr>
          <w:p w:rsidR="00D54AF7" w:rsidRPr="007214F1" w:rsidRDefault="00D54AF7" w:rsidP="00ED4102"/>
        </w:tc>
      </w:tr>
      <w:tr w:rsidR="00D54AF7" w:rsidRPr="007214F1" w:rsidTr="00ED4102">
        <w:trPr>
          <w:cantSplit/>
        </w:trPr>
        <w:tc>
          <w:tcPr>
            <w:tcW w:w="2394" w:type="dxa"/>
          </w:tcPr>
          <w:p w:rsidR="00D54AF7" w:rsidRPr="007214F1" w:rsidRDefault="00D54AF7" w:rsidP="00ED4102">
            <w:r w:rsidRPr="007214F1">
              <w:lastRenderedPageBreak/>
              <w:t xml:space="preserve">Students need </w:t>
            </w:r>
            <w:r w:rsidRPr="007214F1">
              <w:rPr>
                <w:b/>
              </w:rPr>
              <w:t>self-efficacy</w:t>
            </w:r>
            <w:r w:rsidRPr="007214F1">
              <w:t xml:space="preserve"> (belief that they are capable in performing the behavior)</w:t>
            </w:r>
          </w:p>
        </w:tc>
        <w:tc>
          <w:tcPr>
            <w:tcW w:w="3024" w:type="dxa"/>
          </w:tcPr>
          <w:p w:rsidR="00D54AF7" w:rsidRPr="007214F1" w:rsidRDefault="00D54AF7" w:rsidP="00ED4102">
            <w:r w:rsidRPr="007214F1">
              <w:t>Students may practice condom negotiation and application skills until they feel confident that they will be able to apply these skills.</w:t>
            </w:r>
          </w:p>
        </w:tc>
        <w:tc>
          <w:tcPr>
            <w:tcW w:w="6120" w:type="dxa"/>
          </w:tcPr>
          <w:p w:rsidR="00D54AF7" w:rsidRDefault="00D54AF7" w:rsidP="00ED4102">
            <w:r>
              <w:t>Module 1/Topic 1: Sexual Decision Making Discussion and Worksheet</w:t>
            </w:r>
          </w:p>
          <w:p w:rsidR="00D54AF7" w:rsidRDefault="00D54AF7" w:rsidP="00ED4102"/>
          <w:p w:rsidR="00D54AF7" w:rsidRDefault="00D54AF7" w:rsidP="00ED4102">
            <w:r>
              <w:t>Module 1/Topic 2 Communicating With Your Partner</w:t>
            </w:r>
          </w:p>
          <w:p w:rsidR="00D54AF7" w:rsidRDefault="00D54AF7" w:rsidP="00ED4102"/>
          <w:p w:rsidR="00D54AF7" w:rsidRDefault="00D54AF7" w:rsidP="00ED4102">
            <w:r>
              <w:t>Module 1/Topic 4: Friends With Benefits: Let’s Talk About Casual Sex</w:t>
            </w:r>
          </w:p>
          <w:p w:rsidR="00D54AF7" w:rsidRDefault="00D54AF7" w:rsidP="00ED4102"/>
          <w:p w:rsidR="00D54AF7" w:rsidRDefault="00D54AF7" w:rsidP="00ED4102">
            <w:r>
              <w:t>Module 1/Topic 5: Sex Drugs and Alcohol</w:t>
            </w:r>
          </w:p>
          <w:p w:rsidR="00D54AF7" w:rsidRDefault="00D54AF7" w:rsidP="00ED4102"/>
          <w:p w:rsidR="00D54AF7" w:rsidRDefault="00D54AF7" w:rsidP="00ED4102">
            <w:r>
              <w:t>Module 2/Topic 2: Which Birth Control Method is Right for You?</w:t>
            </w:r>
          </w:p>
          <w:p w:rsidR="00D54AF7" w:rsidRDefault="00D54AF7" w:rsidP="00ED4102"/>
          <w:p w:rsidR="00D54AF7" w:rsidRDefault="00D54AF7" w:rsidP="00ED4102">
            <w:r>
              <w:t>Module 3/Topic 1: The Facts about STIs and HIV</w:t>
            </w:r>
          </w:p>
          <w:p w:rsidR="00D54AF7" w:rsidRDefault="00D54AF7" w:rsidP="00ED4102"/>
          <w:p w:rsidR="00D54AF7" w:rsidRDefault="00D54AF7" w:rsidP="00ED4102">
            <w:r>
              <w:t>Module 3/Topic 2: Using a Condom Correctly</w:t>
            </w:r>
          </w:p>
          <w:p w:rsidR="004B586A" w:rsidRDefault="004B586A" w:rsidP="00ED4102"/>
          <w:p w:rsidR="004B586A" w:rsidRPr="007214F1" w:rsidRDefault="004B586A" w:rsidP="00ED4102">
            <w:r>
              <w:t>Module 3/Topic 3: Condom Negotiation</w:t>
            </w:r>
          </w:p>
        </w:tc>
        <w:tc>
          <w:tcPr>
            <w:tcW w:w="1710" w:type="dxa"/>
          </w:tcPr>
          <w:p w:rsidR="00D54AF7" w:rsidRPr="007214F1" w:rsidRDefault="00D54AF7" w:rsidP="00ED4102"/>
        </w:tc>
      </w:tr>
    </w:tbl>
    <w:p w:rsidR="00D54AF7" w:rsidRDefault="00D54AF7"/>
    <w:p w:rsidR="00CD3800" w:rsidRDefault="00CD3800" w:rsidP="00CD337A">
      <w:pPr>
        <w:spacing w:after="0"/>
      </w:pPr>
    </w:p>
    <w:p w:rsidR="00CD3800" w:rsidRDefault="00CD3800" w:rsidP="00CD337A">
      <w:pPr>
        <w:spacing w:after="0"/>
        <w:sectPr w:rsidR="00CD3800" w:rsidSect="00D54AF7">
          <w:footerReference w:type="default" r:id="rId25"/>
          <w:pgSz w:w="15840" w:h="12240" w:orient="landscape"/>
          <w:pgMar w:top="1440" w:right="1440" w:bottom="1440" w:left="1440" w:header="720" w:footer="720" w:gutter="0"/>
          <w:cols w:space="720"/>
          <w:docGrid w:linePitch="360"/>
        </w:sectPr>
      </w:pPr>
    </w:p>
    <w:p w:rsidR="00BF56A3" w:rsidRPr="00AE0158" w:rsidRDefault="00BF56A3" w:rsidP="00AE0158">
      <w:pPr>
        <w:pStyle w:val="Heading1"/>
      </w:pPr>
      <w:bookmarkStart w:id="73" w:name="_Toc297285761"/>
      <w:bookmarkStart w:id="74" w:name="_Toc326228571"/>
      <w:r w:rsidRPr="00AE0158">
        <w:lastRenderedPageBreak/>
        <w:t>References for Curriculum</w:t>
      </w:r>
      <w:bookmarkEnd w:id="53"/>
      <w:bookmarkEnd w:id="73"/>
      <w:bookmarkEnd w:id="74"/>
    </w:p>
    <w:p w:rsidR="00A03C98" w:rsidRPr="007214F1" w:rsidRDefault="00A03C98" w:rsidP="00CD337A">
      <w:pPr>
        <w:spacing w:after="0"/>
      </w:pPr>
    </w:p>
    <w:p w:rsidR="00C705D4" w:rsidRPr="00F507FF" w:rsidRDefault="00C705D4" w:rsidP="008E40F1">
      <w:pPr>
        <w:spacing w:after="0"/>
        <w:ind w:left="720" w:hanging="720"/>
        <w:rPr>
          <w:sz w:val="22"/>
          <w:szCs w:val="22"/>
        </w:rPr>
      </w:pPr>
      <w:r w:rsidRPr="00F507FF">
        <w:rPr>
          <w:sz w:val="22"/>
          <w:szCs w:val="22"/>
        </w:rPr>
        <w:t xml:space="preserve">Albert, B. (2010). With One Voice 2010: American’s Adults and Teens Sound Off About Teen Pregnancy. The National Campaign to Prevent Teen and Unplanned Pregnancy. Retrieved online June 8, 2011 from </w:t>
      </w:r>
      <w:hyperlink r:id="rId26" w:history="1">
        <w:r w:rsidRPr="00F507FF">
          <w:rPr>
            <w:rStyle w:val="Hyperlink"/>
            <w:rFonts w:asciiTheme="minorHAnsi" w:hAnsiTheme="minorHAnsi" w:cstheme="minorHAnsi"/>
            <w:sz w:val="22"/>
            <w:szCs w:val="22"/>
          </w:rPr>
          <w:t>http://www.thenationalcampaign.org/resources/pdf/pubs/WOV_2010.pdf</w:t>
        </w:r>
      </w:hyperlink>
      <w:r w:rsidRPr="00F507FF">
        <w:rPr>
          <w:sz w:val="22"/>
          <w:szCs w:val="22"/>
        </w:rPr>
        <w:t xml:space="preserve">. </w:t>
      </w:r>
    </w:p>
    <w:p w:rsidR="00D54AF7" w:rsidRPr="00F507FF" w:rsidRDefault="00D54AF7" w:rsidP="008E40F1">
      <w:pPr>
        <w:spacing w:after="0"/>
        <w:ind w:left="720" w:hanging="720"/>
        <w:rPr>
          <w:sz w:val="22"/>
          <w:szCs w:val="22"/>
        </w:rPr>
      </w:pPr>
    </w:p>
    <w:p w:rsidR="00102989" w:rsidRPr="00F507FF" w:rsidRDefault="00102989" w:rsidP="008E40F1">
      <w:pPr>
        <w:spacing w:after="0"/>
        <w:ind w:left="720" w:hanging="720"/>
        <w:rPr>
          <w:sz w:val="22"/>
          <w:szCs w:val="22"/>
        </w:rPr>
      </w:pPr>
      <w:r w:rsidRPr="00F507FF">
        <w:rPr>
          <w:sz w:val="22"/>
          <w:szCs w:val="22"/>
        </w:rPr>
        <w:t xml:space="preserve">Alberta Health Services. (2011). Teaching sexual health curriculum. Retrieved online June 23, 2011 from </w:t>
      </w:r>
      <w:hyperlink r:id="rId27" w:history="1">
        <w:r w:rsidRPr="00F507FF">
          <w:rPr>
            <w:rStyle w:val="Hyperlink"/>
            <w:sz w:val="22"/>
            <w:szCs w:val="22"/>
          </w:rPr>
          <w:t>http://www.teachingsexualhealth.ca/teacher/index.html</w:t>
        </w:r>
      </w:hyperlink>
      <w:r w:rsidRPr="00F507FF">
        <w:rPr>
          <w:sz w:val="22"/>
          <w:szCs w:val="22"/>
        </w:rPr>
        <w:t xml:space="preserve">. </w:t>
      </w:r>
    </w:p>
    <w:p w:rsidR="00D54AF7" w:rsidRPr="00F507FF" w:rsidRDefault="00D54AF7" w:rsidP="008E40F1">
      <w:pPr>
        <w:spacing w:after="0"/>
        <w:ind w:left="720" w:hanging="720"/>
        <w:rPr>
          <w:sz w:val="22"/>
          <w:szCs w:val="22"/>
        </w:rPr>
      </w:pPr>
    </w:p>
    <w:p w:rsidR="006C28F8" w:rsidRPr="00F507FF" w:rsidRDefault="00396640" w:rsidP="008E40F1">
      <w:pPr>
        <w:spacing w:after="0"/>
        <w:ind w:left="720" w:hanging="720"/>
        <w:rPr>
          <w:sz w:val="22"/>
          <w:szCs w:val="22"/>
        </w:rPr>
      </w:pPr>
      <w:r w:rsidRPr="00F507FF">
        <w:rPr>
          <w:sz w:val="22"/>
          <w:szCs w:val="22"/>
        </w:rPr>
        <w:t xml:space="preserve">American Congress of Obstetricians and Gynecologists (ACOG). (2011). Adolescent sexuality and sex education. Retrieved online June 8, 2011 from </w:t>
      </w:r>
      <w:hyperlink r:id="rId28" w:history="1">
        <w:r w:rsidRPr="00F507FF">
          <w:rPr>
            <w:rStyle w:val="Hyperlink"/>
            <w:rFonts w:asciiTheme="minorHAnsi" w:hAnsiTheme="minorHAnsi" w:cstheme="minorHAnsi"/>
            <w:sz w:val="22"/>
            <w:szCs w:val="22"/>
          </w:rPr>
          <w:t>http://www.acog.org/departments/dept_notice.cfm?recno=7&amp;bulletin=3271</w:t>
        </w:r>
      </w:hyperlink>
      <w:r w:rsidRPr="00F507FF">
        <w:rPr>
          <w:sz w:val="22"/>
          <w:szCs w:val="22"/>
        </w:rPr>
        <w:t xml:space="preserve">. </w:t>
      </w:r>
    </w:p>
    <w:p w:rsidR="008E40F1" w:rsidRPr="00F507FF" w:rsidRDefault="008E40F1" w:rsidP="008E40F1">
      <w:pPr>
        <w:spacing w:after="0"/>
        <w:ind w:left="720" w:hanging="720"/>
        <w:rPr>
          <w:sz w:val="22"/>
          <w:szCs w:val="22"/>
        </w:rPr>
      </w:pPr>
    </w:p>
    <w:p w:rsidR="00C6175D" w:rsidRPr="00F507FF" w:rsidRDefault="00C6175D" w:rsidP="00C6175D">
      <w:pPr>
        <w:spacing w:after="0"/>
        <w:ind w:left="720" w:hanging="720"/>
        <w:rPr>
          <w:sz w:val="22"/>
          <w:szCs w:val="22"/>
        </w:rPr>
      </w:pPr>
      <w:r w:rsidRPr="00F507FF">
        <w:rPr>
          <w:sz w:val="22"/>
          <w:szCs w:val="22"/>
        </w:rPr>
        <w:t xml:space="preserve">Centers for Disease Control and Prevention. (2010 a). Youth Risk Behavior Surveillance—United States, 2009. </w:t>
      </w:r>
      <w:r w:rsidRPr="00F507FF">
        <w:rPr>
          <w:i/>
          <w:sz w:val="22"/>
          <w:szCs w:val="22"/>
        </w:rPr>
        <w:t xml:space="preserve">Morbidity and Mortality Weekly Report. </w:t>
      </w:r>
      <w:r w:rsidRPr="00F507FF">
        <w:rPr>
          <w:sz w:val="22"/>
          <w:szCs w:val="22"/>
        </w:rPr>
        <w:t xml:space="preserve">59;SS-5. Retrieved online June 8, 2011 from </w:t>
      </w:r>
      <w:hyperlink r:id="rId29" w:history="1">
        <w:r w:rsidR="009907DE" w:rsidRPr="00A565BA">
          <w:rPr>
            <w:rStyle w:val="Hyperlink"/>
            <w:rFonts w:asciiTheme="minorHAnsi" w:hAnsiTheme="minorHAnsi" w:cstheme="minorHAnsi"/>
            <w:sz w:val="22"/>
            <w:szCs w:val="22"/>
          </w:rPr>
          <w:t>http://www.cdc.gov/mmwr/pdf/ss/ss5905.pdf</w:t>
        </w:r>
      </w:hyperlink>
      <w:r w:rsidR="009907DE">
        <w:rPr>
          <w:sz w:val="22"/>
          <w:szCs w:val="22"/>
        </w:rPr>
        <w:t xml:space="preserve">. </w:t>
      </w:r>
    </w:p>
    <w:p w:rsidR="00C6175D" w:rsidRPr="00F507FF" w:rsidRDefault="00C6175D" w:rsidP="00C6175D">
      <w:pPr>
        <w:spacing w:after="0"/>
        <w:rPr>
          <w:sz w:val="22"/>
          <w:szCs w:val="22"/>
        </w:rPr>
      </w:pPr>
    </w:p>
    <w:p w:rsidR="00C6175D" w:rsidRPr="00F507FF" w:rsidRDefault="00C6175D" w:rsidP="00C6175D">
      <w:pPr>
        <w:spacing w:after="0"/>
        <w:ind w:left="720" w:hanging="720"/>
        <w:rPr>
          <w:sz w:val="22"/>
          <w:szCs w:val="22"/>
        </w:rPr>
      </w:pPr>
      <w:r w:rsidRPr="00F507FF">
        <w:rPr>
          <w:sz w:val="22"/>
          <w:szCs w:val="22"/>
        </w:rPr>
        <w:t xml:space="preserve">Centers for Disease Control and Prevention. (2010 b). STDs in Adolescents and Young Adults. Retrieved online July 5, 2011 from </w:t>
      </w:r>
      <w:hyperlink r:id="rId30" w:history="1">
        <w:r w:rsidR="009907DE" w:rsidRPr="00A565BA">
          <w:rPr>
            <w:rStyle w:val="Hyperlink"/>
            <w:sz w:val="22"/>
            <w:szCs w:val="22"/>
          </w:rPr>
          <w:t>http://www.cdc.gov/std/stats09/adol.htm</w:t>
        </w:r>
      </w:hyperlink>
      <w:r w:rsidR="009907DE">
        <w:rPr>
          <w:sz w:val="22"/>
          <w:szCs w:val="22"/>
        </w:rPr>
        <w:t xml:space="preserve">. </w:t>
      </w:r>
    </w:p>
    <w:p w:rsidR="00C6175D" w:rsidRPr="00F507FF" w:rsidRDefault="00C6175D" w:rsidP="00C6175D">
      <w:pPr>
        <w:spacing w:after="0"/>
        <w:ind w:left="720" w:hanging="720"/>
        <w:rPr>
          <w:sz w:val="22"/>
          <w:szCs w:val="22"/>
        </w:rPr>
      </w:pPr>
    </w:p>
    <w:p w:rsidR="00C6175D" w:rsidRPr="00F507FF" w:rsidRDefault="00C6175D" w:rsidP="00C6175D">
      <w:pPr>
        <w:spacing w:after="0"/>
        <w:ind w:left="720" w:hanging="720"/>
        <w:rPr>
          <w:sz w:val="22"/>
          <w:szCs w:val="22"/>
        </w:rPr>
      </w:pPr>
      <w:r w:rsidRPr="00F507FF">
        <w:rPr>
          <w:sz w:val="22"/>
          <w:szCs w:val="22"/>
        </w:rPr>
        <w:t xml:space="preserve">Centers for Disease Control and Prevention. (2011 a). Sexual identity, sex of sexual contacts, and health-risk behaviors among students in grades 9-12—Youth risk behavior surveillance, selected sites, United States, 2001-2009. </w:t>
      </w:r>
      <w:r w:rsidRPr="00F507FF">
        <w:rPr>
          <w:i/>
          <w:sz w:val="22"/>
          <w:szCs w:val="22"/>
        </w:rPr>
        <w:t>Morbidity and Mortality Weekly Report Early Release 2011</w:t>
      </w:r>
      <w:r w:rsidRPr="00F507FF">
        <w:rPr>
          <w:sz w:val="22"/>
          <w:szCs w:val="22"/>
        </w:rPr>
        <w:t xml:space="preserve">. 60: 5. </w:t>
      </w:r>
    </w:p>
    <w:p w:rsidR="00C6175D" w:rsidRPr="00F507FF" w:rsidRDefault="00C6175D" w:rsidP="00C6175D">
      <w:pPr>
        <w:spacing w:after="0"/>
        <w:ind w:left="720" w:hanging="720"/>
        <w:rPr>
          <w:sz w:val="22"/>
          <w:szCs w:val="22"/>
        </w:rPr>
      </w:pPr>
    </w:p>
    <w:p w:rsidR="00C6175D" w:rsidRPr="00F507FF" w:rsidRDefault="00C6175D" w:rsidP="00C6175D">
      <w:pPr>
        <w:spacing w:after="0"/>
        <w:ind w:left="720" w:hanging="720"/>
        <w:rPr>
          <w:sz w:val="22"/>
          <w:szCs w:val="22"/>
        </w:rPr>
      </w:pPr>
      <w:r w:rsidRPr="00F507FF">
        <w:rPr>
          <w:sz w:val="22"/>
          <w:szCs w:val="22"/>
        </w:rPr>
        <w:t xml:space="preserve">Centers for Disease Control and Prevention. (2011 b). Lesbian, gay, bisexual and transgender health. Retrieved online June 27, 2011 from </w:t>
      </w:r>
      <w:hyperlink r:id="rId31" w:history="1">
        <w:r w:rsidR="009907DE" w:rsidRPr="00A565BA">
          <w:rPr>
            <w:rStyle w:val="Hyperlink"/>
            <w:sz w:val="22"/>
            <w:szCs w:val="22"/>
          </w:rPr>
          <w:t>http://www.cdc.gov/lgbthealth/youth.htm</w:t>
        </w:r>
      </w:hyperlink>
      <w:r w:rsidR="009907DE">
        <w:rPr>
          <w:sz w:val="22"/>
          <w:szCs w:val="22"/>
        </w:rPr>
        <w:t xml:space="preserve">. </w:t>
      </w:r>
    </w:p>
    <w:p w:rsidR="00C6175D" w:rsidRPr="00F507FF" w:rsidRDefault="00C6175D" w:rsidP="00C6175D">
      <w:pPr>
        <w:spacing w:after="0"/>
        <w:ind w:left="720" w:hanging="720"/>
        <w:rPr>
          <w:rFonts w:cs="Arial"/>
          <w:sz w:val="22"/>
          <w:szCs w:val="22"/>
        </w:rPr>
      </w:pPr>
    </w:p>
    <w:p w:rsidR="005338A4" w:rsidRPr="00F507FF" w:rsidRDefault="00C6175D" w:rsidP="00C6175D">
      <w:pPr>
        <w:spacing w:after="0"/>
        <w:ind w:left="720" w:hanging="720"/>
        <w:rPr>
          <w:sz w:val="22"/>
          <w:szCs w:val="22"/>
        </w:rPr>
      </w:pPr>
      <w:r w:rsidRPr="00F507FF">
        <w:rPr>
          <w:rFonts w:cs="Arial"/>
          <w:sz w:val="22"/>
          <w:szCs w:val="22"/>
        </w:rPr>
        <w:t>Centers for Disease Control and Prevention</w:t>
      </w:r>
      <w:r w:rsidR="00663E2D">
        <w:rPr>
          <w:rFonts w:cs="Arial"/>
          <w:sz w:val="22"/>
          <w:szCs w:val="22"/>
        </w:rPr>
        <w:t xml:space="preserve">. </w:t>
      </w:r>
      <w:r w:rsidRPr="00F507FF">
        <w:rPr>
          <w:rFonts w:cs="Arial"/>
          <w:sz w:val="22"/>
          <w:szCs w:val="22"/>
        </w:rPr>
        <w:t xml:space="preserve">(2011 c). Chlamydia–CDC Fact Sheet. Retrieved online July 5, 2011 from </w:t>
      </w:r>
      <w:hyperlink r:id="rId32" w:history="1">
        <w:r w:rsidR="009907DE" w:rsidRPr="00A565BA">
          <w:rPr>
            <w:rStyle w:val="Hyperlink"/>
            <w:rFonts w:cs="Arial"/>
            <w:sz w:val="22"/>
            <w:szCs w:val="22"/>
          </w:rPr>
          <w:t>http://www.cdc.gov/STD/chlamydia/STDFact-Chlamydia.htm</w:t>
        </w:r>
      </w:hyperlink>
      <w:r w:rsidR="009907DE">
        <w:rPr>
          <w:sz w:val="22"/>
          <w:szCs w:val="22"/>
        </w:rPr>
        <w:t xml:space="preserve">. </w:t>
      </w:r>
    </w:p>
    <w:p w:rsidR="008E40F1" w:rsidRPr="00F507FF" w:rsidRDefault="008E40F1" w:rsidP="008E40F1">
      <w:pPr>
        <w:spacing w:after="0"/>
        <w:ind w:left="720" w:hanging="720"/>
        <w:rPr>
          <w:sz w:val="22"/>
          <w:szCs w:val="22"/>
        </w:rPr>
      </w:pPr>
    </w:p>
    <w:p w:rsidR="005338A4" w:rsidRDefault="005338A4" w:rsidP="008E40F1">
      <w:pPr>
        <w:spacing w:after="0"/>
        <w:ind w:left="720" w:hanging="720"/>
        <w:rPr>
          <w:sz w:val="22"/>
          <w:szCs w:val="22"/>
        </w:rPr>
      </w:pPr>
      <w:r w:rsidRPr="00F507FF">
        <w:rPr>
          <w:sz w:val="22"/>
          <w:szCs w:val="22"/>
        </w:rPr>
        <w:t>Gavin, L. et al. (2009). Sexual and reproductive health of persons aged 10-24 years—United States, 2002-2007. MMWR Surveillance Summaries. 58(SS06):1-58.</w:t>
      </w:r>
    </w:p>
    <w:p w:rsidR="00205AB4" w:rsidRDefault="00205AB4" w:rsidP="008E40F1">
      <w:pPr>
        <w:spacing w:after="0"/>
        <w:ind w:left="720" w:hanging="720"/>
        <w:rPr>
          <w:sz w:val="22"/>
          <w:szCs w:val="22"/>
        </w:rPr>
      </w:pPr>
    </w:p>
    <w:p w:rsidR="008E40F1" w:rsidRPr="00205AB4" w:rsidRDefault="00205AB4" w:rsidP="00205AB4">
      <w:pPr>
        <w:ind w:left="720" w:hanging="720"/>
        <w:rPr>
          <w:bCs/>
          <w:sz w:val="22"/>
          <w:szCs w:val="22"/>
        </w:rPr>
      </w:pPr>
      <w:r w:rsidRPr="00205AB4">
        <w:rPr>
          <w:rStyle w:val="Strong"/>
          <w:b w:val="0"/>
          <w:sz w:val="22"/>
          <w:szCs w:val="22"/>
        </w:rPr>
        <w:t>Hoffman SD. Kids Having Kids: Economic Costs and Social Consequences of Teen Pregnancy. Washington, DC: The Urban Institute Press; 2008.</w:t>
      </w:r>
    </w:p>
    <w:p w:rsidR="000C1A08" w:rsidRPr="00F507FF" w:rsidRDefault="000C1A08" w:rsidP="008E40F1">
      <w:pPr>
        <w:spacing w:after="0"/>
        <w:ind w:left="720" w:hanging="720"/>
        <w:rPr>
          <w:sz w:val="22"/>
          <w:szCs w:val="22"/>
        </w:rPr>
      </w:pPr>
      <w:r w:rsidRPr="00F507FF">
        <w:rPr>
          <w:sz w:val="22"/>
          <w:szCs w:val="22"/>
        </w:rPr>
        <w:t xml:space="preserve">Kirby, D. (2010). Effective approaches to reducing adolescent unprotected sex, pregnancy, and childbearing. </w:t>
      </w:r>
      <w:r w:rsidR="002B0235" w:rsidRPr="00F507FF">
        <w:rPr>
          <w:i/>
          <w:sz w:val="22"/>
          <w:szCs w:val="22"/>
        </w:rPr>
        <w:t>Journal of Sex Research.</w:t>
      </w:r>
      <w:r w:rsidR="002B0235" w:rsidRPr="00F507FF">
        <w:rPr>
          <w:sz w:val="22"/>
          <w:szCs w:val="22"/>
        </w:rPr>
        <w:t xml:space="preserve"> 39(1):</w:t>
      </w:r>
      <w:r w:rsidRPr="00F507FF">
        <w:rPr>
          <w:sz w:val="22"/>
          <w:szCs w:val="22"/>
        </w:rPr>
        <w:t>51-57.</w:t>
      </w:r>
    </w:p>
    <w:p w:rsidR="008E40F1" w:rsidRPr="00F507FF" w:rsidRDefault="008E40F1" w:rsidP="008E40F1">
      <w:pPr>
        <w:spacing w:after="0"/>
        <w:ind w:left="720" w:hanging="720"/>
        <w:rPr>
          <w:sz w:val="22"/>
          <w:szCs w:val="22"/>
        </w:rPr>
      </w:pPr>
    </w:p>
    <w:p w:rsidR="00586C58" w:rsidRPr="00F507FF" w:rsidRDefault="00586C58" w:rsidP="008E40F1">
      <w:pPr>
        <w:spacing w:after="0"/>
        <w:ind w:left="720" w:hanging="720"/>
        <w:rPr>
          <w:sz w:val="22"/>
          <w:szCs w:val="22"/>
        </w:rPr>
      </w:pPr>
      <w:r w:rsidRPr="00F507FF">
        <w:rPr>
          <w:sz w:val="22"/>
          <w:szCs w:val="22"/>
        </w:rPr>
        <w:t xml:space="preserve">Lam, A.G., Mak, A., Lindsay, P.D., et al. (2004). What really works? An exploratory study of condom negotiation strategies. </w:t>
      </w:r>
      <w:r w:rsidRPr="00F507FF">
        <w:rPr>
          <w:i/>
          <w:sz w:val="22"/>
          <w:szCs w:val="22"/>
        </w:rPr>
        <w:t>AIDS Education and Prevention</w:t>
      </w:r>
      <w:r w:rsidRPr="00F507FF">
        <w:rPr>
          <w:sz w:val="22"/>
          <w:szCs w:val="22"/>
        </w:rPr>
        <w:t>. 16</w:t>
      </w:r>
      <w:r w:rsidR="002B0235" w:rsidRPr="00F507FF">
        <w:rPr>
          <w:sz w:val="22"/>
          <w:szCs w:val="22"/>
        </w:rPr>
        <w:t>(2):</w:t>
      </w:r>
      <w:r w:rsidRPr="00F507FF">
        <w:rPr>
          <w:sz w:val="22"/>
          <w:szCs w:val="22"/>
        </w:rPr>
        <w:t>160-171.</w:t>
      </w:r>
    </w:p>
    <w:p w:rsidR="008E40F1" w:rsidRPr="00F507FF" w:rsidRDefault="008E40F1" w:rsidP="008E40F1">
      <w:pPr>
        <w:spacing w:after="0"/>
        <w:ind w:left="720" w:hanging="720"/>
        <w:rPr>
          <w:sz w:val="22"/>
          <w:szCs w:val="22"/>
        </w:rPr>
      </w:pPr>
    </w:p>
    <w:p w:rsidR="006B6763" w:rsidRPr="00F507FF" w:rsidRDefault="006B6763" w:rsidP="008E40F1">
      <w:pPr>
        <w:spacing w:after="0"/>
        <w:ind w:left="720" w:hanging="720"/>
        <w:rPr>
          <w:sz w:val="22"/>
          <w:szCs w:val="22"/>
        </w:rPr>
      </w:pPr>
      <w:r w:rsidRPr="00F507FF">
        <w:rPr>
          <w:sz w:val="22"/>
          <w:szCs w:val="22"/>
        </w:rPr>
        <w:t xml:space="preserve">Lawyer, S., Resnick, H., Bakanic, V., Burkett, T., &amp; Kilpatrick, D. (2010). Forcible, drug-facilitate, and incapacitated rape and sexual assault among undergraduate women. </w:t>
      </w:r>
      <w:r w:rsidRPr="00F507FF">
        <w:rPr>
          <w:i/>
          <w:sz w:val="22"/>
          <w:szCs w:val="22"/>
        </w:rPr>
        <w:t>Journal of American College Health.</w:t>
      </w:r>
      <w:r w:rsidRPr="00F507FF">
        <w:rPr>
          <w:sz w:val="22"/>
          <w:szCs w:val="22"/>
        </w:rPr>
        <w:t xml:space="preserve"> 58(5):453-460.</w:t>
      </w:r>
    </w:p>
    <w:p w:rsidR="008E40F1" w:rsidRPr="00F507FF" w:rsidRDefault="008E40F1" w:rsidP="008E40F1">
      <w:pPr>
        <w:spacing w:after="0"/>
        <w:ind w:left="720" w:hanging="720"/>
        <w:rPr>
          <w:sz w:val="22"/>
          <w:szCs w:val="22"/>
        </w:rPr>
      </w:pPr>
    </w:p>
    <w:p w:rsidR="00CC5E15" w:rsidRPr="00F507FF" w:rsidRDefault="00CC5E15" w:rsidP="008E40F1">
      <w:pPr>
        <w:spacing w:after="0"/>
        <w:ind w:left="720" w:hanging="720"/>
        <w:rPr>
          <w:sz w:val="22"/>
          <w:szCs w:val="22"/>
        </w:rPr>
      </w:pPr>
      <w:r w:rsidRPr="00F507FF">
        <w:rPr>
          <w:sz w:val="22"/>
          <w:szCs w:val="22"/>
        </w:rPr>
        <w:t xml:space="preserve">Lescano, C. M., Vazquez, E.A., Brown, L.K., Litvin, E.B., Pugatch, D., &amp; Project SHIELD Study Group. (2006). Condom use with “casual” and “main” partners: What’s in a name? </w:t>
      </w:r>
      <w:r w:rsidRPr="00F507FF">
        <w:rPr>
          <w:i/>
          <w:sz w:val="22"/>
          <w:szCs w:val="22"/>
        </w:rPr>
        <w:t xml:space="preserve">Journal of Adolescent Health. </w:t>
      </w:r>
      <w:r w:rsidRPr="00F507FF">
        <w:rPr>
          <w:sz w:val="22"/>
          <w:szCs w:val="22"/>
        </w:rPr>
        <w:t>39</w:t>
      </w:r>
      <w:r w:rsidR="002B0235" w:rsidRPr="00F507FF">
        <w:rPr>
          <w:sz w:val="22"/>
          <w:szCs w:val="22"/>
        </w:rPr>
        <w:t>(3):</w:t>
      </w:r>
      <w:r w:rsidRPr="00F507FF">
        <w:rPr>
          <w:sz w:val="22"/>
          <w:szCs w:val="22"/>
        </w:rPr>
        <w:t>443.e1-443.e7.</w:t>
      </w:r>
    </w:p>
    <w:p w:rsidR="008E40F1" w:rsidRPr="00F507FF" w:rsidRDefault="008E40F1" w:rsidP="008E40F1">
      <w:pPr>
        <w:spacing w:after="0"/>
        <w:ind w:left="720" w:hanging="720"/>
        <w:rPr>
          <w:sz w:val="22"/>
          <w:szCs w:val="22"/>
        </w:rPr>
      </w:pPr>
    </w:p>
    <w:p w:rsidR="00F45A25" w:rsidRPr="00F507FF" w:rsidRDefault="00F45A25" w:rsidP="008E40F1">
      <w:pPr>
        <w:spacing w:after="0"/>
        <w:ind w:left="720" w:hanging="720"/>
        <w:rPr>
          <w:sz w:val="22"/>
          <w:szCs w:val="22"/>
        </w:rPr>
      </w:pPr>
      <w:r w:rsidRPr="00F507FF">
        <w:rPr>
          <w:sz w:val="22"/>
          <w:szCs w:val="22"/>
        </w:rPr>
        <w:t>Lyons, H. (2009)</w:t>
      </w:r>
      <w:r w:rsidR="002B0235" w:rsidRPr="00F507FF">
        <w:rPr>
          <w:sz w:val="22"/>
          <w:szCs w:val="22"/>
        </w:rPr>
        <w:t>.</w:t>
      </w:r>
      <w:r w:rsidRPr="00F507FF">
        <w:rPr>
          <w:sz w:val="22"/>
          <w:szCs w:val="22"/>
        </w:rPr>
        <w:t xml:space="preserve"> Casual sex in adolescence and young adulthood: A mixed methods approach. Doctoral dissertation. Bowling Green University. Retrieved online June 9, 2011 from </w:t>
      </w:r>
      <w:hyperlink r:id="rId33" w:history="1">
        <w:r w:rsidR="009907DE" w:rsidRPr="00A565BA">
          <w:rPr>
            <w:rStyle w:val="Hyperlink"/>
            <w:sz w:val="22"/>
            <w:szCs w:val="22"/>
          </w:rPr>
          <w:t>http://etd.ohiolink.edu/send-pdf.cgi/Lyons%20Heidi%20Ann.pdf?bgsu1256749422</w:t>
        </w:r>
      </w:hyperlink>
      <w:r w:rsidR="009907DE">
        <w:rPr>
          <w:sz w:val="22"/>
          <w:szCs w:val="22"/>
        </w:rPr>
        <w:t xml:space="preserve">. </w:t>
      </w:r>
    </w:p>
    <w:p w:rsidR="008E40F1" w:rsidRPr="00F507FF" w:rsidRDefault="008E40F1" w:rsidP="008E40F1">
      <w:pPr>
        <w:spacing w:after="0"/>
        <w:ind w:left="720" w:hanging="720"/>
        <w:rPr>
          <w:sz w:val="22"/>
          <w:szCs w:val="22"/>
        </w:rPr>
      </w:pPr>
    </w:p>
    <w:p w:rsidR="00F45A25" w:rsidRPr="00F507FF" w:rsidRDefault="00F45A25" w:rsidP="008E40F1">
      <w:pPr>
        <w:spacing w:after="0"/>
        <w:ind w:left="720" w:hanging="720"/>
        <w:rPr>
          <w:sz w:val="22"/>
          <w:szCs w:val="22"/>
        </w:rPr>
      </w:pPr>
      <w:r w:rsidRPr="00F507FF">
        <w:rPr>
          <w:sz w:val="22"/>
          <w:szCs w:val="22"/>
        </w:rPr>
        <w:t>Manning, W</w:t>
      </w:r>
      <w:r w:rsidR="00AA6633" w:rsidRPr="00F507FF">
        <w:rPr>
          <w:sz w:val="22"/>
          <w:szCs w:val="22"/>
        </w:rPr>
        <w:t>.</w:t>
      </w:r>
      <w:r w:rsidRPr="00F507FF">
        <w:rPr>
          <w:sz w:val="22"/>
          <w:szCs w:val="22"/>
        </w:rPr>
        <w:t xml:space="preserve">, Giordano, </w:t>
      </w:r>
      <w:r w:rsidR="00AA6633" w:rsidRPr="00F507FF">
        <w:rPr>
          <w:sz w:val="22"/>
          <w:szCs w:val="22"/>
        </w:rPr>
        <w:t>P., &amp;</w:t>
      </w:r>
      <w:r w:rsidRPr="00F507FF">
        <w:rPr>
          <w:sz w:val="22"/>
          <w:szCs w:val="22"/>
        </w:rPr>
        <w:t xml:space="preserve"> </w:t>
      </w:r>
      <w:r w:rsidR="00AA6633" w:rsidRPr="00F507FF">
        <w:rPr>
          <w:sz w:val="22"/>
          <w:szCs w:val="22"/>
        </w:rPr>
        <w:t xml:space="preserve"> </w:t>
      </w:r>
      <w:r w:rsidRPr="00F507FF">
        <w:rPr>
          <w:sz w:val="22"/>
          <w:szCs w:val="22"/>
        </w:rPr>
        <w:t>Longmore</w:t>
      </w:r>
      <w:r w:rsidR="00AA6633" w:rsidRPr="00F507FF">
        <w:rPr>
          <w:sz w:val="22"/>
          <w:szCs w:val="22"/>
        </w:rPr>
        <w:t>, M</w:t>
      </w:r>
      <w:r w:rsidRPr="00F507FF">
        <w:rPr>
          <w:sz w:val="22"/>
          <w:szCs w:val="22"/>
        </w:rPr>
        <w:t xml:space="preserve">. </w:t>
      </w:r>
      <w:r w:rsidR="00934284" w:rsidRPr="00F507FF">
        <w:rPr>
          <w:sz w:val="22"/>
          <w:szCs w:val="22"/>
        </w:rPr>
        <w:t>(</w:t>
      </w:r>
      <w:r w:rsidRPr="00F507FF">
        <w:rPr>
          <w:sz w:val="22"/>
          <w:szCs w:val="22"/>
        </w:rPr>
        <w:t>2006</w:t>
      </w:r>
      <w:r w:rsidR="00934284" w:rsidRPr="00F507FF">
        <w:rPr>
          <w:sz w:val="22"/>
          <w:szCs w:val="22"/>
        </w:rPr>
        <w:t>) .</w:t>
      </w:r>
      <w:r w:rsidRPr="00F507FF">
        <w:rPr>
          <w:sz w:val="22"/>
          <w:szCs w:val="22"/>
        </w:rPr>
        <w:t xml:space="preserve"> Hooking Up: The Relationship Co</w:t>
      </w:r>
      <w:r w:rsidR="00934284" w:rsidRPr="00F507FF">
        <w:rPr>
          <w:sz w:val="22"/>
          <w:szCs w:val="22"/>
        </w:rPr>
        <w:t xml:space="preserve">ntexts of Nonrelationship Sex. </w:t>
      </w:r>
      <w:r w:rsidRPr="00F507FF">
        <w:rPr>
          <w:i/>
          <w:iCs/>
          <w:sz w:val="22"/>
          <w:szCs w:val="22"/>
        </w:rPr>
        <w:t xml:space="preserve">Journal of Adolescence Research </w:t>
      </w:r>
      <w:r w:rsidRPr="00F507FF">
        <w:rPr>
          <w:sz w:val="22"/>
          <w:szCs w:val="22"/>
        </w:rPr>
        <w:t>21</w:t>
      </w:r>
      <w:r w:rsidR="002B0235" w:rsidRPr="00F507FF">
        <w:rPr>
          <w:sz w:val="22"/>
          <w:szCs w:val="22"/>
        </w:rPr>
        <w:t>(5)</w:t>
      </w:r>
      <w:r w:rsidRPr="00F507FF">
        <w:rPr>
          <w:sz w:val="22"/>
          <w:szCs w:val="22"/>
        </w:rPr>
        <w:t xml:space="preserve">: 459-483. </w:t>
      </w:r>
    </w:p>
    <w:p w:rsidR="008E40F1" w:rsidRPr="00F507FF" w:rsidRDefault="008E40F1" w:rsidP="008E40F1">
      <w:pPr>
        <w:spacing w:after="0"/>
        <w:ind w:left="720" w:hanging="720"/>
        <w:rPr>
          <w:sz w:val="22"/>
          <w:szCs w:val="22"/>
        </w:rPr>
      </w:pPr>
    </w:p>
    <w:p w:rsidR="00F45A25" w:rsidRPr="00F507FF" w:rsidRDefault="00620E09" w:rsidP="008E40F1">
      <w:pPr>
        <w:spacing w:after="0"/>
        <w:ind w:left="720" w:hanging="720"/>
        <w:rPr>
          <w:sz w:val="22"/>
          <w:szCs w:val="22"/>
        </w:rPr>
      </w:pPr>
      <w:r w:rsidRPr="00F507FF">
        <w:rPr>
          <w:sz w:val="22"/>
          <w:szCs w:val="22"/>
          <w:lang w:val="fr-FR"/>
        </w:rPr>
        <w:t xml:space="preserve">Mosher, W., Chandra, A., &amp; Jones, J. (2005). </w:t>
      </w:r>
      <w:r w:rsidR="00F45A25" w:rsidRPr="00F507FF">
        <w:rPr>
          <w:sz w:val="22"/>
          <w:szCs w:val="22"/>
        </w:rPr>
        <w:t>Sexual Behavior and Selected Health Measures: M</w:t>
      </w:r>
      <w:r w:rsidR="00934284" w:rsidRPr="00F507FF">
        <w:rPr>
          <w:sz w:val="22"/>
          <w:szCs w:val="22"/>
        </w:rPr>
        <w:t>en and Women 15-44 Years of Age.</w:t>
      </w:r>
      <w:r w:rsidR="00F45A25" w:rsidRPr="00F507FF">
        <w:rPr>
          <w:sz w:val="22"/>
          <w:szCs w:val="22"/>
        </w:rPr>
        <w:t xml:space="preserve"> </w:t>
      </w:r>
      <w:r w:rsidR="00F45A25" w:rsidRPr="00F507FF">
        <w:rPr>
          <w:i/>
          <w:sz w:val="22"/>
          <w:szCs w:val="22"/>
        </w:rPr>
        <w:t>National Center for Health Statistics</w:t>
      </w:r>
      <w:r w:rsidR="00F45A25" w:rsidRPr="00F507FF">
        <w:rPr>
          <w:sz w:val="22"/>
          <w:szCs w:val="22"/>
        </w:rPr>
        <w:t xml:space="preserve">. Advance Data. No 362. </w:t>
      </w:r>
    </w:p>
    <w:p w:rsidR="008E40F1" w:rsidRPr="00F507FF" w:rsidRDefault="008E40F1" w:rsidP="008E40F1">
      <w:pPr>
        <w:spacing w:after="0"/>
        <w:ind w:left="720" w:hanging="720"/>
        <w:rPr>
          <w:rFonts w:eastAsiaTheme="minorHAnsi"/>
          <w:sz w:val="22"/>
          <w:szCs w:val="22"/>
        </w:rPr>
      </w:pPr>
    </w:p>
    <w:p w:rsidR="00631DE3" w:rsidRPr="00631DE3" w:rsidRDefault="00631DE3" w:rsidP="00631DE3">
      <w:pPr>
        <w:spacing w:after="0"/>
        <w:ind w:left="720" w:hanging="720"/>
        <w:rPr>
          <w:sz w:val="22"/>
          <w:szCs w:val="22"/>
        </w:rPr>
      </w:pPr>
      <w:r w:rsidRPr="00631DE3">
        <w:rPr>
          <w:sz w:val="22"/>
          <w:szCs w:val="22"/>
          <w:lang w:val="fr-FR"/>
        </w:rPr>
        <w:t>Perper K, Peterson K, Manlove J. Diploma Attainment Among Teen Mothers. Child Trends, Fact Sheet Publication #2</w:t>
      </w:r>
      <w:r w:rsidRPr="00631DE3">
        <w:rPr>
          <w:sz w:val="22"/>
          <w:szCs w:val="22"/>
        </w:rPr>
        <w:t>010-01: Washington, DC: Child Trends; 2010.</w:t>
      </w:r>
    </w:p>
    <w:p w:rsidR="00631DE3" w:rsidRDefault="00631DE3" w:rsidP="00631DE3">
      <w:pPr>
        <w:spacing w:after="0"/>
        <w:rPr>
          <w:rFonts w:eastAsiaTheme="minorHAnsi"/>
          <w:sz w:val="22"/>
          <w:szCs w:val="22"/>
          <w:lang w:val="fr-FR"/>
        </w:rPr>
      </w:pPr>
    </w:p>
    <w:p w:rsidR="00310F66" w:rsidRPr="00F507FF" w:rsidRDefault="00620E09" w:rsidP="008E40F1">
      <w:pPr>
        <w:spacing w:after="0"/>
        <w:ind w:left="720" w:hanging="720"/>
        <w:rPr>
          <w:rFonts w:eastAsiaTheme="minorHAnsi"/>
          <w:sz w:val="22"/>
          <w:szCs w:val="22"/>
        </w:rPr>
      </w:pPr>
      <w:r w:rsidRPr="00F507FF">
        <w:rPr>
          <w:rFonts w:eastAsiaTheme="minorHAnsi"/>
          <w:sz w:val="22"/>
          <w:szCs w:val="22"/>
          <w:lang w:val="fr-FR"/>
        </w:rPr>
        <w:t xml:space="preserve">Perrino, T., Fernandez, M.E., Bowen, G.S., et al. </w:t>
      </w:r>
      <w:r w:rsidR="00310F66" w:rsidRPr="00F507FF">
        <w:rPr>
          <w:rFonts w:eastAsiaTheme="minorHAnsi"/>
          <w:sz w:val="22"/>
          <w:szCs w:val="22"/>
        </w:rPr>
        <w:t xml:space="preserve">(2006). Low-income African American women’s attempts to convince their main partner to use condoms. </w:t>
      </w:r>
      <w:r w:rsidR="00310F66" w:rsidRPr="00F507FF">
        <w:rPr>
          <w:rFonts w:eastAsiaTheme="minorHAnsi"/>
          <w:i/>
          <w:sz w:val="22"/>
          <w:szCs w:val="22"/>
        </w:rPr>
        <w:t>Cultural Diversity and Ethnic Minority Psychology</w:t>
      </w:r>
      <w:r w:rsidR="00310F66" w:rsidRPr="00F507FF">
        <w:rPr>
          <w:rFonts w:eastAsiaTheme="minorHAnsi"/>
          <w:sz w:val="22"/>
          <w:szCs w:val="22"/>
        </w:rPr>
        <w:t xml:space="preserve">. </w:t>
      </w:r>
      <w:r w:rsidR="003D27DF" w:rsidRPr="00F507FF">
        <w:rPr>
          <w:rFonts w:eastAsiaTheme="minorHAnsi"/>
          <w:sz w:val="22"/>
          <w:szCs w:val="22"/>
        </w:rPr>
        <w:t>12(70); 70-83.</w:t>
      </w:r>
    </w:p>
    <w:p w:rsidR="008E40F1" w:rsidRPr="00F507FF" w:rsidRDefault="008E40F1" w:rsidP="008E40F1">
      <w:pPr>
        <w:spacing w:after="0"/>
        <w:ind w:left="720" w:hanging="720"/>
        <w:rPr>
          <w:rFonts w:eastAsiaTheme="minorHAnsi"/>
          <w:sz w:val="22"/>
          <w:szCs w:val="22"/>
        </w:rPr>
      </w:pPr>
    </w:p>
    <w:p w:rsidR="00C705D4" w:rsidRPr="00F507FF" w:rsidRDefault="00E10FB6" w:rsidP="008E40F1">
      <w:pPr>
        <w:spacing w:after="0"/>
        <w:ind w:left="720" w:hanging="720"/>
        <w:rPr>
          <w:rFonts w:eastAsiaTheme="minorHAnsi"/>
          <w:sz w:val="22"/>
          <w:szCs w:val="22"/>
        </w:rPr>
      </w:pPr>
      <w:r w:rsidRPr="00F507FF">
        <w:rPr>
          <w:rFonts w:eastAsiaTheme="minorHAnsi"/>
          <w:sz w:val="22"/>
          <w:szCs w:val="22"/>
        </w:rPr>
        <w:t>Schalet, A. (2010).</w:t>
      </w:r>
      <w:r w:rsidR="00A52BAE" w:rsidRPr="00F507FF">
        <w:rPr>
          <w:rFonts w:eastAsiaTheme="minorHAnsi"/>
          <w:sz w:val="22"/>
          <w:szCs w:val="22"/>
        </w:rPr>
        <w:t xml:space="preserve"> Sex, love, and autonomy in the teenage sleepover. </w:t>
      </w:r>
      <w:r w:rsidRPr="00F507FF">
        <w:rPr>
          <w:rFonts w:eastAsiaTheme="minorHAnsi"/>
          <w:i/>
          <w:sz w:val="22"/>
          <w:szCs w:val="22"/>
        </w:rPr>
        <w:t>Contexts</w:t>
      </w:r>
      <w:r w:rsidR="00A52BAE" w:rsidRPr="00F507FF">
        <w:rPr>
          <w:rFonts w:eastAsiaTheme="minorHAnsi"/>
          <w:i/>
          <w:sz w:val="22"/>
          <w:szCs w:val="22"/>
        </w:rPr>
        <w:t xml:space="preserve"> from the American Sociological Association</w:t>
      </w:r>
      <w:r w:rsidR="00A52BAE" w:rsidRPr="00F507FF">
        <w:rPr>
          <w:rFonts w:eastAsiaTheme="minorHAnsi"/>
          <w:sz w:val="22"/>
          <w:szCs w:val="22"/>
        </w:rPr>
        <w:t>.</w:t>
      </w:r>
      <w:r w:rsidRPr="00F507FF">
        <w:rPr>
          <w:rFonts w:eastAsiaTheme="minorHAnsi"/>
          <w:sz w:val="22"/>
          <w:szCs w:val="22"/>
        </w:rPr>
        <w:t xml:space="preserve"> 9</w:t>
      </w:r>
      <w:r w:rsidR="00A52BAE" w:rsidRPr="00F507FF">
        <w:rPr>
          <w:rFonts w:eastAsiaTheme="minorHAnsi"/>
          <w:sz w:val="22"/>
          <w:szCs w:val="22"/>
        </w:rPr>
        <w:t>(</w:t>
      </w:r>
      <w:r w:rsidRPr="00F507FF">
        <w:rPr>
          <w:rFonts w:eastAsiaTheme="minorHAnsi"/>
          <w:sz w:val="22"/>
          <w:szCs w:val="22"/>
        </w:rPr>
        <w:t>3</w:t>
      </w:r>
      <w:r w:rsidR="00A52BAE" w:rsidRPr="00F507FF">
        <w:rPr>
          <w:rFonts w:eastAsiaTheme="minorHAnsi"/>
          <w:sz w:val="22"/>
          <w:szCs w:val="22"/>
        </w:rPr>
        <w:t>);</w:t>
      </w:r>
      <w:r w:rsidRPr="00F507FF">
        <w:rPr>
          <w:rFonts w:eastAsiaTheme="minorHAnsi"/>
          <w:sz w:val="22"/>
          <w:szCs w:val="22"/>
        </w:rPr>
        <w:t>16-21. DOI: 10.1525/ctx.2010.9.3.16.</w:t>
      </w:r>
    </w:p>
    <w:p w:rsidR="008E40F1" w:rsidRPr="00F507FF" w:rsidRDefault="008E40F1" w:rsidP="008E40F1">
      <w:pPr>
        <w:spacing w:after="0"/>
        <w:ind w:left="720" w:hanging="720"/>
        <w:rPr>
          <w:rFonts w:eastAsiaTheme="minorHAnsi"/>
          <w:sz w:val="22"/>
          <w:szCs w:val="22"/>
        </w:rPr>
      </w:pPr>
    </w:p>
    <w:p w:rsidR="00720EA6" w:rsidRPr="00F507FF" w:rsidRDefault="00720EA6" w:rsidP="008E40F1">
      <w:pPr>
        <w:spacing w:after="0"/>
        <w:ind w:left="720" w:hanging="720"/>
        <w:rPr>
          <w:rFonts w:eastAsiaTheme="minorHAnsi"/>
          <w:sz w:val="22"/>
          <w:szCs w:val="22"/>
        </w:rPr>
      </w:pPr>
      <w:r w:rsidRPr="00F507FF">
        <w:rPr>
          <w:rFonts w:eastAsiaTheme="minorHAnsi"/>
          <w:sz w:val="22"/>
          <w:szCs w:val="22"/>
        </w:rPr>
        <w:t xml:space="preserve">Sheeder, J., Tocce, K., Stevens-Simon, C. (2009). Reasons for ineffective contraceptive use antedating adolescent pregnancies part 1: An indicator of gaps in family planning services. </w:t>
      </w:r>
      <w:r w:rsidR="00027C41" w:rsidRPr="00F507FF">
        <w:rPr>
          <w:rFonts w:eastAsiaTheme="minorHAnsi"/>
          <w:i/>
          <w:sz w:val="22"/>
          <w:szCs w:val="22"/>
        </w:rPr>
        <w:t>Maternal and Child Health Journal.</w:t>
      </w:r>
      <w:r w:rsidR="00027C41" w:rsidRPr="00F507FF">
        <w:rPr>
          <w:rFonts w:eastAsiaTheme="minorHAnsi"/>
          <w:sz w:val="22"/>
          <w:szCs w:val="22"/>
        </w:rPr>
        <w:t xml:space="preserve"> </w:t>
      </w:r>
      <w:r w:rsidRPr="00F507FF">
        <w:rPr>
          <w:rFonts w:eastAsiaTheme="minorHAnsi"/>
          <w:sz w:val="22"/>
          <w:szCs w:val="22"/>
        </w:rPr>
        <w:t>13(3), 295-305.</w:t>
      </w:r>
    </w:p>
    <w:p w:rsidR="008E40F1" w:rsidRPr="00F507FF" w:rsidRDefault="008E40F1" w:rsidP="008E40F1">
      <w:pPr>
        <w:spacing w:after="0"/>
        <w:ind w:left="720" w:hanging="720"/>
        <w:rPr>
          <w:rFonts w:eastAsiaTheme="minorHAnsi"/>
          <w:sz w:val="22"/>
          <w:szCs w:val="22"/>
        </w:rPr>
      </w:pPr>
    </w:p>
    <w:p w:rsidR="003535FE" w:rsidRPr="00F507FF" w:rsidRDefault="003535FE" w:rsidP="008E40F1">
      <w:pPr>
        <w:spacing w:after="0"/>
        <w:ind w:left="720" w:hanging="720"/>
        <w:rPr>
          <w:rFonts w:eastAsiaTheme="minorHAnsi"/>
          <w:sz w:val="22"/>
          <w:szCs w:val="22"/>
        </w:rPr>
      </w:pPr>
      <w:r w:rsidRPr="00F507FF">
        <w:rPr>
          <w:rFonts w:eastAsiaTheme="minorHAnsi"/>
          <w:sz w:val="22"/>
          <w:szCs w:val="22"/>
        </w:rPr>
        <w:t>Tschann, J.M., Flores, E., de Groat, C.L., Deardorff, J., Wibbelsmal, C.J. (2010)</w:t>
      </w:r>
      <w:r w:rsidR="00663E2D">
        <w:rPr>
          <w:rFonts w:eastAsiaTheme="minorHAnsi"/>
          <w:sz w:val="22"/>
          <w:szCs w:val="22"/>
        </w:rPr>
        <w:t xml:space="preserve">. </w:t>
      </w:r>
      <w:r w:rsidRPr="00F507FF">
        <w:rPr>
          <w:rFonts w:eastAsiaTheme="minorHAnsi"/>
          <w:sz w:val="22"/>
          <w:szCs w:val="22"/>
        </w:rPr>
        <w:t xml:space="preserve">Condom negotiation strategies and actual condom use among Latino youth. </w:t>
      </w:r>
      <w:r w:rsidRPr="00F507FF">
        <w:rPr>
          <w:rFonts w:eastAsiaTheme="minorHAnsi"/>
          <w:i/>
          <w:sz w:val="22"/>
          <w:szCs w:val="22"/>
        </w:rPr>
        <w:t>Journal of Adolescent Health.</w:t>
      </w:r>
      <w:r w:rsidRPr="00F507FF">
        <w:rPr>
          <w:rFonts w:eastAsiaTheme="minorHAnsi"/>
          <w:sz w:val="22"/>
          <w:szCs w:val="22"/>
        </w:rPr>
        <w:t xml:space="preserve"> 47</w:t>
      </w:r>
      <w:r w:rsidR="002B0235" w:rsidRPr="00F507FF">
        <w:rPr>
          <w:rFonts w:eastAsiaTheme="minorHAnsi"/>
          <w:sz w:val="22"/>
          <w:szCs w:val="22"/>
        </w:rPr>
        <w:t>(3)</w:t>
      </w:r>
      <w:r w:rsidRPr="00F507FF">
        <w:rPr>
          <w:rFonts w:eastAsiaTheme="minorHAnsi"/>
          <w:sz w:val="22"/>
          <w:szCs w:val="22"/>
        </w:rPr>
        <w:t>; 254-262.</w:t>
      </w:r>
    </w:p>
    <w:p w:rsidR="008E40F1" w:rsidRPr="00F507FF" w:rsidRDefault="008E40F1" w:rsidP="008E40F1">
      <w:pPr>
        <w:spacing w:after="0"/>
        <w:ind w:left="720" w:hanging="720"/>
        <w:rPr>
          <w:rFonts w:eastAsiaTheme="minorHAnsi"/>
          <w:sz w:val="22"/>
          <w:szCs w:val="22"/>
        </w:rPr>
      </w:pPr>
    </w:p>
    <w:p w:rsidR="003E44B1" w:rsidRPr="00F507FF" w:rsidRDefault="003E44B1" w:rsidP="008E40F1">
      <w:pPr>
        <w:spacing w:after="0"/>
        <w:ind w:left="720" w:hanging="720"/>
        <w:rPr>
          <w:rFonts w:eastAsiaTheme="minorHAnsi"/>
          <w:sz w:val="22"/>
          <w:szCs w:val="22"/>
        </w:rPr>
      </w:pPr>
      <w:r w:rsidRPr="00F507FF">
        <w:rPr>
          <w:rFonts w:eastAsiaTheme="minorHAnsi"/>
          <w:sz w:val="22"/>
          <w:szCs w:val="22"/>
        </w:rPr>
        <w:t xml:space="preserve">Velez-Blasini, C.J. (2008). Evidence against alcohol as a proximal cause of sexual risk taking among college students. </w:t>
      </w:r>
      <w:r w:rsidRPr="00F507FF">
        <w:rPr>
          <w:rFonts w:eastAsiaTheme="minorHAnsi"/>
          <w:i/>
          <w:sz w:val="22"/>
          <w:szCs w:val="22"/>
        </w:rPr>
        <w:t>Journal of Sex Research</w:t>
      </w:r>
      <w:r w:rsidRPr="00F507FF">
        <w:rPr>
          <w:rFonts w:eastAsiaTheme="minorHAnsi"/>
          <w:sz w:val="22"/>
          <w:szCs w:val="22"/>
        </w:rPr>
        <w:t>. 45(2): 118-128.</w:t>
      </w:r>
    </w:p>
    <w:p w:rsidR="0069692C" w:rsidRPr="007214F1" w:rsidRDefault="0069692C" w:rsidP="00CD337A">
      <w:pPr>
        <w:spacing w:after="0"/>
        <w:rPr>
          <w:rFonts w:eastAsiaTheme="minorHAnsi"/>
        </w:rPr>
      </w:pPr>
    </w:p>
    <w:sectPr w:rsidR="0069692C" w:rsidRPr="007214F1" w:rsidSect="008E40F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B0D" w:rsidRDefault="00AE4B0D" w:rsidP="002248E4">
      <w:r>
        <w:separator/>
      </w:r>
    </w:p>
  </w:endnote>
  <w:endnote w:type="continuationSeparator" w:id="0">
    <w:p w:rsidR="00AE4B0D" w:rsidRDefault="00AE4B0D" w:rsidP="0022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B3" w:rsidRDefault="00410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0D" w:rsidRPr="00C41C81" w:rsidRDefault="00AE4B0D" w:rsidP="00CC5AB7">
    <w:pPr>
      <w:pBdr>
        <w:top w:val="single" w:sz="4" w:space="1" w:color="auto"/>
      </w:pBdr>
      <w:tabs>
        <w:tab w:val="center" w:pos="5040"/>
        <w:tab w:val="right" w:pos="9360"/>
      </w:tabs>
      <w:spacing w:after="0" w:line="240" w:lineRule="auto"/>
      <w:rPr>
        <w:rFonts w:asciiTheme="minorHAnsi" w:hAnsiTheme="minorHAnsi"/>
        <w:sz w:val="20"/>
        <w:szCs w:val="20"/>
      </w:rPr>
    </w:pPr>
    <w:r w:rsidRPr="00C41C81">
      <w:rPr>
        <w:rFonts w:asciiTheme="minorHAnsi" w:hAnsiTheme="minorHAnsi"/>
        <w:sz w:val="20"/>
        <w:szCs w:val="20"/>
      </w:rPr>
      <w:t>Relationships and Sexuality,</w:t>
    </w:r>
    <w:r w:rsidRPr="00C41C81">
      <w:rPr>
        <w:rFonts w:asciiTheme="minorHAnsi" w:hAnsiTheme="minorHAnsi"/>
        <w:sz w:val="20"/>
        <w:szCs w:val="20"/>
      </w:rPr>
      <w:tab/>
      <w:t xml:space="preserve">Page </w:t>
    </w:r>
    <w:r w:rsidR="00526ED1" w:rsidRPr="00C41C81">
      <w:rPr>
        <w:rFonts w:asciiTheme="minorHAnsi" w:hAnsiTheme="minorHAnsi"/>
        <w:sz w:val="20"/>
        <w:szCs w:val="20"/>
      </w:rPr>
      <w:fldChar w:fldCharType="begin"/>
    </w:r>
    <w:r w:rsidRPr="00C41C81">
      <w:rPr>
        <w:rFonts w:asciiTheme="minorHAnsi" w:hAnsiTheme="minorHAnsi"/>
        <w:sz w:val="20"/>
        <w:szCs w:val="20"/>
      </w:rPr>
      <w:instrText xml:space="preserve"> PAGE </w:instrText>
    </w:r>
    <w:r w:rsidR="00526ED1" w:rsidRPr="00C41C81">
      <w:rPr>
        <w:rFonts w:asciiTheme="minorHAnsi" w:hAnsiTheme="minorHAnsi"/>
        <w:sz w:val="20"/>
        <w:szCs w:val="20"/>
      </w:rPr>
      <w:fldChar w:fldCharType="separate"/>
    </w:r>
    <w:r w:rsidR="004108B3">
      <w:rPr>
        <w:rFonts w:asciiTheme="minorHAnsi" w:hAnsiTheme="minorHAnsi"/>
        <w:noProof/>
        <w:sz w:val="20"/>
        <w:szCs w:val="20"/>
      </w:rPr>
      <w:t>38</w:t>
    </w:r>
    <w:r w:rsidR="00526ED1" w:rsidRPr="00C41C81">
      <w:rPr>
        <w:rFonts w:asciiTheme="minorHAnsi" w:hAnsiTheme="minorHAnsi"/>
        <w:sz w:val="20"/>
        <w:szCs w:val="20"/>
      </w:rPr>
      <w:fldChar w:fldCharType="end"/>
    </w:r>
    <w:r w:rsidRPr="00C41C81">
      <w:rPr>
        <w:rFonts w:asciiTheme="minorHAnsi" w:hAnsiTheme="minorHAnsi"/>
        <w:sz w:val="20"/>
        <w:szCs w:val="20"/>
      </w:rPr>
      <w:t xml:space="preserve"> of </w:t>
    </w:r>
    <w:r w:rsidR="00526ED1" w:rsidRPr="00C41C81">
      <w:rPr>
        <w:rFonts w:asciiTheme="minorHAnsi" w:hAnsiTheme="minorHAnsi"/>
        <w:sz w:val="20"/>
        <w:szCs w:val="20"/>
      </w:rPr>
      <w:fldChar w:fldCharType="begin"/>
    </w:r>
    <w:r w:rsidRPr="00C41C81">
      <w:rPr>
        <w:rFonts w:asciiTheme="minorHAnsi" w:hAnsiTheme="minorHAnsi"/>
        <w:sz w:val="20"/>
        <w:szCs w:val="20"/>
      </w:rPr>
      <w:instrText xml:space="preserve"> NUMPAGES  </w:instrText>
    </w:r>
    <w:r w:rsidR="00526ED1" w:rsidRPr="00C41C81">
      <w:rPr>
        <w:rFonts w:asciiTheme="minorHAnsi" w:hAnsiTheme="minorHAnsi"/>
        <w:sz w:val="20"/>
        <w:szCs w:val="20"/>
      </w:rPr>
      <w:fldChar w:fldCharType="separate"/>
    </w:r>
    <w:r w:rsidR="004108B3">
      <w:rPr>
        <w:rFonts w:asciiTheme="minorHAnsi" w:hAnsiTheme="minorHAnsi"/>
        <w:noProof/>
        <w:sz w:val="20"/>
        <w:szCs w:val="20"/>
      </w:rPr>
      <w:t>43</w:t>
    </w:r>
    <w:r w:rsidR="00526ED1" w:rsidRPr="00C41C81">
      <w:rPr>
        <w:rFonts w:asciiTheme="minorHAnsi" w:hAnsiTheme="minorHAnsi"/>
        <w:sz w:val="20"/>
        <w:szCs w:val="20"/>
      </w:rPr>
      <w:fldChar w:fldCharType="end"/>
    </w:r>
    <w:r>
      <w:rPr>
        <w:rFonts w:asciiTheme="minorHAnsi" w:hAnsiTheme="minorHAnsi"/>
        <w:sz w:val="20"/>
        <w:szCs w:val="20"/>
      </w:rPr>
      <w:tab/>
      <w:t>May 2015</w:t>
    </w:r>
  </w:p>
  <w:p w:rsidR="00AE4B0D" w:rsidRPr="00C41C81" w:rsidRDefault="00AE4B0D" w:rsidP="00CC5AB7">
    <w:pPr>
      <w:pBdr>
        <w:top w:val="single" w:sz="4" w:space="1" w:color="auto"/>
      </w:pBdr>
      <w:tabs>
        <w:tab w:val="center" w:pos="5040"/>
        <w:tab w:val="right" w:pos="9360"/>
      </w:tabs>
      <w:spacing w:after="0" w:line="240" w:lineRule="auto"/>
      <w:rPr>
        <w:rFonts w:asciiTheme="minorHAnsi" w:hAnsiTheme="minorHAnsi"/>
        <w:sz w:val="20"/>
        <w:szCs w:val="20"/>
      </w:rPr>
    </w:pPr>
    <w:r w:rsidRPr="00C41C81">
      <w:rPr>
        <w:rFonts w:asciiTheme="minorHAnsi" w:hAnsiTheme="minorHAnsi"/>
        <w:sz w:val="20"/>
        <w:szCs w:val="20"/>
      </w:rPr>
      <w:t>Reproduction and Birth Control, and STIs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B3" w:rsidRDefault="004108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0D" w:rsidRPr="001432E9" w:rsidRDefault="00AE4B0D" w:rsidP="004108B3">
    <w:pPr>
      <w:pBdr>
        <w:top w:val="single" w:sz="4" w:space="1" w:color="auto"/>
      </w:pBdr>
      <w:tabs>
        <w:tab w:val="center" w:pos="6480"/>
        <w:tab w:val="left" w:pos="11610"/>
        <w:tab w:val="right" w:pos="12960"/>
      </w:tabs>
      <w:spacing w:after="0" w:line="240" w:lineRule="auto"/>
      <w:rPr>
        <w:rFonts w:asciiTheme="minorHAnsi" w:hAnsiTheme="minorHAnsi"/>
        <w:sz w:val="20"/>
        <w:szCs w:val="20"/>
      </w:rPr>
    </w:pPr>
    <w:r w:rsidRPr="001432E9">
      <w:rPr>
        <w:rFonts w:asciiTheme="minorHAnsi" w:hAnsiTheme="minorHAnsi"/>
        <w:sz w:val="20"/>
        <w:szCs w:val="20"/>
      </w:rPr>
      <w:t>Relationships and Sexuality,</w:t>
    </w:r>
    <w:r w:rsidRPr="001432E9">
      <w:rPr>
        <w:rFonts w:asciiTheme="minorHAnsi" w:hAnsiTheme="minorHAnsi"/>
        <w:sz w:val="20"/>
        <w:szCs w:val="20"/>
      </w:rPr>
      <w:tab/>
      <w:t xml:space="preserve">Page </w:t>
    </w:r>
    <w:r w:rsidR="00526ED1" w:rsidRPr="001432E9">
      <w:rPr>
        <w:rFonts w:asciiTheme="minorHAnsi" w:hAnsiTheme="minorHAnsi"/>
        <w:sz w:val="20"/>
        <w:szCs w:val="20"/>
      </w:rPr>
      <w:fldChar w:fldCharType="begin"/>
    </w:r>
    <w:r w:rsidRPr="001432E9">
      <w:rPr>
        <w:rFonts w:asciiTheme="minorHAnsi" w:hAnsiTheme="minorHAnsi"/>
        <w:sz w:val="20"/>
        <w:szCs w:val="20"/>
      </w:rPr>
      <w:instrText xml:space="preserve"> PAGE </w:instrText>
    </w:r>
    <w:r w:rsidR="00526ED1" w:rsidRPr="001432E9">
      <w:rPr>
        <w:rFonts w:asciiTheme="minorHAnsi" w:hAnsiTheme="minorHAnsi"/>
        <w:sz w:val="20"/>
        <w:szCs w:val="20"/>
      </w:rPr>
      <w:fldChar w:fldCharType="separate"/>
    </w:r>
    <w:r w:rsidR="004108B3">
      <w:rPr>
        <w:rFonts w:asciiTheme="minorHAnsi" w:hAnsiTheme="minorHAnsi"/>
        <w:noProof/>
        <w:sz w:val="20"/>
        <w:szCs w:val="20"/>
      </w:rPr>
      <w:t>41</w:t>
    </w:r>
    <w:r w:rsidR="00526ED1" w:rsidRPr="001432E9">
      <w:rPr>
        <w:rFonts w:asciiTheme="minorHAnsi" w:hAnsiTheme="minorHAnsi"/>
        <w:sz w:val="20"/>
        <w:szCs w:val="20"/>
      </w:rPr>
      <w:fldChar w:fldCharType="end"/>
    </w:r>
    <w:r w:rsidRPr="001432E9">
      <w:rPr>
        <w:rFonts w:asciiTheme="minorHAnsi" w:hAnsiTheme="minorHAnsi"/>
        <w:sz w:val="20"/>
        <w:szCs w:val="20"/>
      </w:rPr>
      <w:t xml:space="preserve"> of </w:t>
    </w:r>
    <w:r w:rsidR="00526ED1" w:rsidRPr="001432E9">
      <w:rPr>
        <w:rFonts w:asciiTheme="minorHAnsi" w:hAnsiTheme="minorHAnsi"/>
        <w:sz w:val="20"/>
        <w:szCs w:val="20"/>
      </w:rPr>
      <w:fldChar w:fldCharType="begin"/>
    </w:r>
    <w:r w:rsidRPr="001432E9">
      <w:rPr>
        <w:rFonts w:asciiTheme="minorHAnsi" w:hAnsiTheme="minorHAnsi"/>
        <w:sz w:val="20"/>
        <w:szCs w:val="20"/>
      </w:rPr>
      <w:instrText xml:space="preserve"> NUMPAGES  </w:instrText>
    </w:r>
    <w:r w:rsidR="00526ED1" w:rsidRPr="001432E9">
      <w:rPr>
        <w:rFonts w:asciiTheme="minorHAnsi" w:hAnsiTheme="minorHAnsi"/>
        <w:sz w:val="20"/>
        <w:szCs w:val="20"/>
      </w:rPr>
      <w:fldChar w:fldCharType="separate"/>
    </w:r>
    <w:r w:rsidR="004108B3">
      <w:rPr>
        <w:rFonts w:asciiTheme="minorHAnsi" w:hAnsiTheme="minorHAnsi"/>
        <w:noProof/>
        <w:sz w:val="20"/>
        <w:szCs w:val="20"/>
      </w:rPr>
      <w:t>43</w:t>
    </w:r>
    <w:r w:rsidR="00526ED1" w:rsidRPr="001432E9">
      <w:rPr>
        <w:rFonts w:asciiTheme="minorHAnsi" w:hAnsiTheme="minorHAnsi"/>
        <w:sz w:val="20"/>
        <w:szCs w:val="20"/>
      </w:rPr>
      <w:fldChar w:fldCharType="end"/>
    </w:r>
    <w:r w:rsidRPr="001432E9">
      <w:rPr>
        <w:rFonts w:asciiTheme="minorHAnsi" w:hAnsiTheme="minorHAnsi"/>
        <w:sz w:val="20"/>
        <w:szCs w:val="20"/>
      </w:rPr>
      <w:tab/>
    </w:r>
    <w:r w:rsidR="004108B3">
      <w:rPr>
        <w:rFonts w:asciiTheme="minorHAnsi" w:hAnsiTheme="minorHAnsi"/>
        <w:sz w:val="20"/>
        <w:szCs w:val="20"/>
      </w:rPr>
      <w:tab/>
      <w:t>May 2015</w:t>
    </w:r>
  </w:p>
  <w:p w:rsidR="00AE4B0D" w:rsidRPr="001432E9" w:rsidRDefault="00AE4B0D" w:rsidP="00CC5AB7">
    <w:pPr>
      <w:pBdr>
        <w:top w:val="single" w:sz="4" w:space="1" w:color="auto"/>
      </w:pBdr>
      <w:tabs>
        <w:tab w:val="center" w:pos="5040"/>
        <w:tab w:val="right" w:pos="9360"/>
      </w:tabs>
      <w:spacing w:after="0" w:line="240" w:lineRule="auto"/>
      <w:rPr>
        <w:rFonts w:asciiTheme="minorHAnsi" w:hAnsiTheme="minorHAnsi"/>
        <w:sz w:val="20"/>
        <w:szCs w:val="20"/>
      </w:rPr>
    </w:pPr>
    <w:r w:rsidRPr="001432E9">
      <w:rPr>
        <w:rFonts w:asciiTheme="minorHAnsi" w:hAnsiTheme="minorHAnsi"/>
        <w:sz w:val="20"/>
        <w:szCs w:val="20"/>
      </w:rPr>
      <w:t>Reproduction and Birth Control, and STIs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0D" w:rsidRPr="0077157A" w:rsidRDefault="00AE4B0D" w:rsidP="00A831FF">
    <w:pPr>
      <w:pBdr>
        <w:top w:val="single" w:sz="4" w:space="1" w:color="auto"/>
      </w:pBdr>
      <w:tabs>
        <w:tab w:val="center" w:pos="5040"/>
        <w:tab w:val="right" w:pos="9360"/>
        <w:tab w:val="right" w:pos="12960"/>
      </w:tabs>
      <w:spacing w:after="0" w:line="240" w:lineRule="auto"/>
      <w:rPr>
        <w:rFonts w:asciiTheme="minorHAnsi" w:hAnsiTheme="minorHAnsi"/>
        <w:sz w:val="20"/>
        <w:szCs w:val="20"/>
      </w:rPr>
    </w:pPr>
    <w:r w:rsidRPr="0077157A">
      <w:rPr>
        <w:rFonts w:asciiTheme="minorHAnsi" w:hAnsiTheme="minorHAnsi"/>
        <w:sz w:val="20"/>
        <w:szCs w:val="20"/>
      </w:rPr>
      <w:t>Relationships and Sexuality,</w:t>
    </w:r>
    <w:r w:rsidRPr="0077157A">
      <w:rPr>
        <w:rFonts w:asciiTheme="minorHAnsi" w:hAnsiTheme="minorHAnsi"/>
        <w:sz w:val="20"/>
        <w:szCs w:val="20"/>
      </w:rPr>
      <w:tab/>
      <w:t xml:space="preserve">Page </w:t>
    </w:r>
    <w:r w:rsidR="00526ED1" w:rsidRPr="0077157A">
      <w:rPr>
        <w:rFonts w:asciiTheme="minorHAnsi" w:hAnsiTheme="minorHAnsi"/>
        <w:sz w:val="20"/>
        <w:szCs w:val="20"/>
      </w:rPr>
      <w:fldChar w:fldCharType="begin"/>
    </w:r>
    <w:r w:rsidRPr="0077157A">
      <w:rPr>
        <w:rFonts w:asciiTheme="minorHAnsi" w:hAnsiTheme="minorHAnsi"/>
        <w:sz w:val="20"/>
        <w:szCs w:val="20"/>
      </w:rPr>
      <w:instrText xml:space="preserve"> PAGE </w:instrText>
    </w:r>
    <w:r w:rsidR="00526ED1" w:rsidRPr="0077157A">
      <w:rPr>
        <w:rFonts w:asciiTheme="minorHAnsi" w:hAnsiTheme="minorHAnsi"/>
        <w:sz w:val="20"/>
        <w:szCs w:val="20"/>
      </w:rPr>
      <w:fldChar w:fldCharType="separate"/>
    </w:r>
    <w:r w:rsidR="004108B3">
      <w:rPr>
        <w:rFonts w:asciiTheme="minorHAnsi" w:hAnsiTheme="minorHAnsi"/>
        <w:noProof/>
        <w:sz w:val="20"/>
        <w:szCs w:val="20"/>
      </w:rPr>
      <w:t>42</w:t>
    </w:r>
    <w:r w:rsidR="00526ED1" w:rsidRPr="0077157A">
      <w:rPr>
        <w:rFonts w:asciiTheme="minorHAnsi" w:hAnsiTheme="minorHAnsi"/>
        <w:sz w:val="20"/>
        <w:szCs w:val="20"/>
      </w:rPr>
      <w:fldChar w:fldCharType="end"/>
    </w:r>
    <w:r w:rsidRPr="0077157A">
      <w:rPr>
        <w:rFonts w:asciiTheme="minorHAnsi" w:hAnsiTheme="minorHAnsi"/>
        <w:sz w:val="20"/>
        <w:szCs w:val="20"/>
      </w:rPr>
      <w:t xml:space="preserve"> of </w:t>
    </w:r>
    <w:r w:rsidR="00526ED1" w:rsidRPr="0077157A">
      <w:rPr>
        <w:rFonts w:asciiTheme="minorHAnsi" w:hAnsiTheme="minorHAnsi"/>
        <w:sz w:val="20"/>
        <w:szCs w:val="20"/>
      </w:rPr>
      <w:fldChar w:fldCharType="begin"/>
    </w:r>
    <w:r w:rsidRPr="0077157A">
      <w:rPr>
        <w:rFonts w:asciiTheme="minorHAnsi" w:hAnsiTheme="minorHAnsi"/>
        <w:sz w:val="20"/>
        <w:szCs w:val="20"/>
      </w:rPr>
      <w:instrText xml:space="preserve"> NUMPAGES  </w:instrText>
    </w:r>
    <w:r w:rsidR="00526ED1" w:rsidRPr="0077157A">
      <w:rPr>
        <w:rFonts w:asciiTheme="minorHAnsi" w:hAnsiTheme="minorHAnsi"/>
        <w:sz w:val="20"/>
        <w:szCs w:val="20"/>
      </w:rPr>
      <w:fldChar w:fldCharType="separate"/>
    </w:r>
    <w:r w:rsidR="004108B3">
      <w:rPr>
        <w:rFonts w:asciiTheme="minorHAnsi" w:hAnsiTheme="minorHAnsi"/>
        <w:noProof/>
        <w:sz w:val="20"/>
        <w:szCs w:val="20"/>
      </w:rPr>
      <w:t>43</w:t>
    </w:r>
    <w:r w:rsidR="00526ED1" w:rsidRPr="0077157A">
      <w:rPr>
        <w:rFonts w:asciiTheme="minorHAnsi" w:hAnsiTheme="minorHAnsi"/>
        <w:sz w:val="20"/>
        <w:szCs w:val="20"/>
      </w:rPr>
      <w:fldChar w:fldCharType="end"/>
    </w:r>
    <w:r>
      <w:rPr>
        <w:rFonts w:asciiTheme="minorHAnsi" w:hAnsiTheme="minorHAnsi"/>
        <w:sz w:val="20"/>
        <w:szCs w:val="20"/>
      </w:rPr>
      <w:tab/>
    </w:r>
    <w:r w:rsidR="004108B3">
      <w:rPr>
        <w:rFonts w:asciiTheme="minorHAnsi" w:hAnsiTheme="minorHAnsi"/>
        <w:sz w:val="20"/>
        <w:szCs w:val="20"/>
      </w:rPr>
      <w:t>May 2015</w:t>
    </w:r>
    <w:bookmarkStart w:id="75" w:name="_GoBack"/>
    <w:bookmarkEnd w:id="75"/>
  </w:p>
  <w:p w:rsidR="00AE4B0D" w:rsidRPr="0077157A" w:rsidRDefault="00AE4B0D" w:rsidP="00CC5AB7">
    <w:pPr>
      <w:pBdr>
        <w:top w:val="single" w:sz="4" w:space="1" w:color="auto"/>
      </w:pBdr>
      <w:tabs>
        <w:tab w:val="center" w:pos="5040"/>
        <w:tab w:val="right" w:pos="9360"/>
      </w:tabs>
      <w:spacing w:after="0" w:line="240" w:lineRule="auto"/>
      <w:rPr>
        <w:rFonts w:asciiTheme="minorHAnsi" w:hAnsiTheme="minorHAnsi"/>
        <w:sz w:val="20"/>
        <w:szCs w:val="20"/>
      </w:rPr>
    </w:pPr>
    <w:r w:rsidRPr="0077157A">
      <w:rPr>
        <w:rFonts w:asciiTheme="minorHAnsi" w:hAnsiTheme="minorHAnsi"/>
        <w:sz w:val="20"/>
        <w:szCs w:val="20"/>
      </w:rPr>
      <w:t>Reproduction and Birth Control, and STIs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B0D" w:rsidRDefault="00AE4B0D" w:rsidP="002248E4">
      <w:r>
        <w:separator/>
      </w:r>
    </w:p>
  </w:footnote>
  <w:footnote w:type="continuationSeparator" w:id="0">
    <w:p w:rsidR="00AE4B0D" w:rsidRDefault="00AE4B0D" w:rsidP="002248E4">
      <w:r>
        <w:continuationSeparator/>
      </w:r>
    </w:p>
  </w:footnote>
  <w:footnote w:id="1">
    <w:p w:rsidR="00AE4B0D" w:rsidRPr="003F274D" w:rsidRDefault="00AE4B0D" w:rsidP="002B50B2">
      <w:pPr>
        <w:pStyle w:val="FootnoteText"/>
        <w:spacing w:after="120"/>
        <w:rPr>
          <w:sz w:val="18"/>
          <w:szCs w:val="18"/>
        </w:rPr>
      </w:pPr>
      <w:r w:rsidRPr="003F274D">
        <w:rPr>
          <w:rStyle w:val="FootnoteReference"/>
          <w:sz w:val="18"/>
          <w:szCs w:val="18"/>
        </w:rPr>
        <w:footnoteRef/>
      </w:r>
      <w:r w:rsidRPr="003F274D">
        <w:rPr>
          <w:sz w:val="18"/>
          <w:szCs w:val="18"/>
        </w:rPr>
        <w:t xml:space="preserve"> Some students are tested multiple times for </w:t>
      </w:r>
      <w:r>
        <w:rPr>
          <w:sz w:val="18"/>
          <w:szCs w:val="18"/>
        </w:rPr>
        <w:t>C</w:t>
      </w:r>
      <w:r w:rsidRPr="003F274D">
        <w:rPr>
          <w:sz w:val="18"/>
          <w:szCs w:val="18"/>
        </w:rPr>
        <w:t>hlamydia (i.e., symptomatic or a test for reinfection); therefore, overall prevalence rates are calculated based on the total number of tests, not individual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B3" w:rsidRDefault="00410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B3" w:rsidRDefault="00410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B3" w:rsidRDefault="00410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9A4"/>
    <w:multiLevelType w:val="hybridMultilevel"/>
    <w:tmpl w:val="9EFA6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F49BA"/>
    <w:multiLevelType w:val="hybridMultilevel"/>
    <w:tmpl w:val="8902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C10EA"/>
    <w:multiLevelType w:val="hybridMultilevel"/>
    <w:tmpl w:val="053A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22721"/>
    <w:multiLevelType w:val="hybridMultilevel"/>
    <w:tmpl w:val="A1746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C79"/>
    <w:multiLevelType w:val="hybridMultilevel"/>
    <w:tmpl w:val="9B34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F5788"/>
    <w:multiLevelType w:val="hybridMultilevel"/>
    <w:tmpl w:val="A44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1609B"/>
    <w:multiLevelType w:val="hybridMultilevel"/>
    <w:tmpl w:val="9918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55ED8"/>
    <w:multiLevelType w:val="hybridMultilevel"/>
    <w:tmpl w:val="1116CC9A"/>
    <w:lvl w:ilvl="0" w:tplc="F75C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63C67"/>
    <w:multiLevelType w:val="hybridMultilevel"/>
    <w:tmpl w:val="F978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DC1CC4"/>
    <w:multiLevelType w:val="hybridMultilevel"/>
    <w:tmpl w:val="6384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D7120"/>
    <w:multiLevelType w:val="hybridMultilevel"/>
    <w:tmpl w:val="3E78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EA1EB8"/>
    <w:multiLevelType w:val="hybridMultilevel"/>
    <w:tmpl w:val="815C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75C00"/>
    <w:multiLevelType w:val="hybridMultilevel"/>
    <w:tmpl w:val="5F5A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D7C55"/>
    <w:multiLevelType w:val="hybridMultilevel"/>
    <w:tmpl w:val="A404980E"/>
    <w:lvl w:ilvl="0" w:tplc="42841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161B62"/>
    <w:multiLevelType w:val="hybridMultilevel"/>
    <w:tmpl w:val="B1909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962993"/>
    <w:multiLevelType w:val="hybridMultilevel"/>
    <w:tmpl w:val="3FA4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866923"/>
    <w:multiLevelType w:val="hybridMultilevel"/>
    <w:tmpl w:val="764C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604C0"/>
    <w:multiLevelType w:val="hybridMultilevel"/>
    <w:tmpl w:val="C420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77174"/>
    <w:multiLevelType w:val="hybridMultilevel"/>
    <w:tmpl w:val="85D8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FE5E1A"/>
    <w:multiLevelType w:val="hybridMultilevel"/>
    <w:tmpl w:val="A844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A6713"/>
    <w:multiLevelType w:val="hybridMultilevel"/>
    <w:tmpl w:val="436AC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870F0A"/>
    <w:multiLevelType w:val="hybridMultilevel"/>
    <w:tmpl w:val="5284F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F812C2"/>
    <w:multiLevelType w:val="hybridMultilevel"/>
    <w:tmpl w:val="BD7E3A98"/>
    <w:lvl w:ilvl="0" w:tplc="216A3C7A">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620664"/>
    <w:multiLevelType w:val="hybridMultilevel"/>
    <w:tmpl w:val="C0005044"/>
    <w:lvl w:ilvl="0" w:tplc="B7E8E61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4713C9"/>
    <w:multiLevelType w:val="hybridMultilevel"/>
    <w:tmpl w:val="7C9A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7A3FDA"/>
    <w:multiLevelType w:val="hybridMultilevel"/>
    <w:tmpl w:val="9D0A2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F06443"/>
    <w:multiLevelType w:val="hybridMultilevel"/>
    <w:tmpl w:val="69A43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203E3F"/>
    <w:multiLevelType w:val="hybridMultilevel"/>
    <w:tmpl w:val="8700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0608D2"/>
    <w:multiLevelType w:val="hybridMultilevel"/>
    <w:tmpl w:val="03C6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6C5D60"/>
    <w:multiLevelType w:val="hybridMultilevel"/>
    <w:tmpl w:val="EA72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C34E2"/>
    <w:multiLevelType w:val="hybridMultilevel"/>
    <w:tmpl w:val="2FBA6DD2"/>
    <w:lvl w:ilvl="0" w:tplc="43101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EA050D"/>
    <w:multiLevelType w:val="hybridMultilevel"/>
    <w:tmpl w:val="6980B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60415B"/>
    <w:multiLevelType w:val="hybridMultilevel"/>
    <w:tmpl w:val="0164B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1CC"/>
    <w:multiLevelType w:val="hybridMultilevel"/>
    <w:tmpl w:val="5258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2B6297"/>
    <w:multiLevelType w:val="hybridMultilevel"/>
    <w:tmpl w:val="F31C3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157FE2"/>
    <w:multiLevelType w:val="hybridMultilevel"/>
    <w:tmpl w:val="85384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412FCD"/>
    <w:multiLevelType w:val="hybridMultilevel"/>
    <w:tmpl w:val="EF0E994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288421A"/>
    <w:multiLevelType w:val="hybridMultilevel"/>
    <w:tmpl w:val="267E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80DEE"/>
    <w:multiLevelType w:val="hybridMultilevel"/>
    <w:tmpl w:val="3A66E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A13611"/>
    <w:multiLevelType w:val="hybridMultilevel"/>
    <w:tmpl w:val="1470500C"/>
    <w:lvl w:ilvl="0" w:tplc="B7E8E6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F76246"/>
    <w:multiLevelType w:val="hybridMultilevel"/>
    <w:tmpl w:val="B492F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076050"/>
    <w:multiLevelType w:val="hybridMultilevel"/>
    <w:tmpl w:val="3D6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8132B"/>
    <w:multiLevelType w:val="hybridMultilevel"/>
    <w:tmpl w:val="2A209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CB540A"/>
    <w:multiLevelType w:val="hybridMultilevel"/>
    <w:tmpl w:val="B0645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6624B6"/>
    <w:multiLevelType w:val="hybridMultilevel"/>
    <w:tmpl w:val="4B1A98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8E1C37"/>
    <w:multiLevelType w:val="hybridMultilevel"/>
    <w:tmpl w:val="4B4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72DAF"/>
    <w:multiLevelType w:val="hybridMultilevel"/>
    <w:tmpl w:val="DDDC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DF3964"/>
    <w:multiLevelType w:val="hybridMultilevel"/>
    <w:tmpl w:val="CC461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8D410B"/>
    <w:multiLevelType w:val="hybridMultilevel"/>
    <w:tmpl w:val="085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92BD5"/>
    <w:multiLevelType w:val="hybridMultilevel"/>
    <w:tmpl w:val="7C4A8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3"/>
  </w:num>
  <w:num w:numId="3">
    <w:abstractNumId w:val="7"/>
  </w:num>
  <w:num w:numId="4">
    <w:abstractNumId w:val="30"/>
  </w:num>
  <w:num w:numId="5">
    <w:abstractNumId w:val="8"/>
  </w:num>
  <w:num w:numId="6">
    <w:abstractNumId w:val="47"/>
  </w:num>
  <w:num w:numId="7">
    <w:abstractNumId w:val="2"/>
  </w:num>
  <w:num w:numId="8">
    <w:abstractNumId w:val="29"/>
  </w:num>
  <w:num w:numId="9">
    <w:abstractNumId w:val="40"/>
  </w:num>
  <w:num w:numId="10">
    <w:abstractNumId w:val="16"/>
  </w:num>
  <w:num w:numId="11">
    <w:abstractNumId w:val="37"/>
  </w:num>
  <w:num w:numId="12">
    <w:abstractNumId w:val="15"/>
  </w:num>
  <w:num w:numId="13">
    <w:abstractNumId w:val="21"/>
  </w:num>
  <w:num w:numId="14">
    <w:abstractNumId w:val="6"/>
  </w:num>
  <w:num w:numId="15">
    <w:abstractNumId w:val="33"/>
  </w:num>
  <w:num w:numId="16">
    <w:abstractNumId w:val="20"/>
  </w:num>
  <w:num w:numId="17">
    <w:abstractNumId w:val="12"/>
  </w:num>
  <w:num w:numId="18">
    <w:abstractNumId w:val="45"/>
  </w:num>
  <w:num w:numId="19">
    <w:abstractNumId w:val="27"/>
  </w:num>
  <w:num w:numId="20">
    <w:abstractNumId w:val="26"/>
  </w:num>
  <w:num w:numId="21">
    <w:abstractNumId w:val="25"/>
  </w:num>
  <w:num w:numId="22">
    <w:abstractNumId w:val="24"/>
  </w:num>
  <w:num w:numId="23">
    <w:abstractNumId w:val="42"/>
  </w:num>
  <w:num w:numId="24">
    <w:abstractNumId w:val="9"/>
  </w:num>
  <w:num w:numId="25">
    <w:abstractNumId w:val="13"/>
  </w:num>
  <w:num w:numId="26">
    <w:abstractNumId w:val="1"/>
  </w:num>
  <w:num w:numId="27">
    <w:abstractNumId w:val="46"/>
  </w:num>
  <w:num w:numId="28">
    <w:abstractNumId w:val="44"/>
  </w:num>
  <w:num w:numId="29">
    <w:abstractNumId w:val="32"/>
  </w:num>
  <w:num w:numId="30">
    <w:abstractNumId w:val="3"/>
  </w:num>
  <w:num w:numId="31">
    <w:abstractNumId w:val="4"/>
  </w:num>
  <w:num w:numId="32">
    <w:abstractNumId w:val="28"/>
  </w:num>
  <w:num w:numId="33">
    <w:abstractNumId w:val="38"/>
  </w:num>
  <w:num w:numId="34">
    <w:abstractNumId w:val="18"/>
  </w:num>
  <w:num w:numId="35">
    <w:abstractNumId w:val="5"/>
  </w:num>
  <w:num w:numId="36">
    <w:abstractNumId w:val="36"/>
  </w:num>
  <w:num w:numId="37">
    <w:abstractNumId w:val="22"/>
  </w:num>
  <w:num w:numId="38">
    <w:abstractNumId w:val="0"/>
  </w:num>
  <w:num w:numId="39">
    <w:abstractNumId w:val="19"/>
  </w:num>
  <w:num w:numId="40">
    <w:abstractNumId w:val="49"/>
  </w:num>
  <w:num w:numId="41">
    <w:abstractNumId w:val="14"/>
  </w:num>
  <w:num w:numId="42">
    <w:abstractNumId w:val="34"/>
  </w:num>
  <w:num w:numId="43">
    <w:abstractNumId w:val="31"/>
  </w:num>
  <w:num w:numId="44">
    <w:abstractNumId w:val="10"/>
  </w:num>
  <w:num w:numId="45">
    <w:abstractNumId w:val="43"/>
  </w:num>
  <w:num w:numId="46">
    <w:abstractNumId w:val="35"/>
  </w:num>
  <w:num w:numId="47">
    <w:abstractNumId w:val="41"/>
  </w:num>
  <w:num w:numId="48">
    <w:abstractNumId w:val="48"/>
  </w:num>
  <w:num w:numId="49">
    <w:abstractNumId w:val="17"/>
  </w:num>
  <w:num w:numId="50">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6A3"/>
    <w:rsid w:val="0000206F"/>
    <w:rsid w:val="00002535"/>
    <w:rsid w:val="00005D1F"/>
    <w:rsid w:val="000072E4"/>
    <w:rsid w:val="00010322"/>
    <w:rsid w:val="00010E65"/>
    <w:rsid w:val="00011CB8"/>
    <w:rsid w:val="00011D62"/>
    <w:rsid w:val="00013054"/>
    <w:rsid w:val="000142B1"/>
    <w:rsid w:val="0001500D"/>
    <w:rsid w:val="00017675"/>
    <w:rsid w:val="00021B40"/>
    <w:rsid w:val="00023816"/>
    <w:rsid w:val="00024B10"/>
    <w:rsid w:val="00027C41"/>
    <w:rsid w:val="0004431B"/>
    <w:rsid w:val="000461AE"/>
    <w:rsid w:val="00051B7D"/>
    <w:rsid w:val="00056C76"/>
    <w:rsid w:val="000573AA"/>
    <w:rsid w:val="00065341"/>
    <w:rsid w:val="0006709A"/>
    <w:rsid w:val="00073E1C"/>
    <w:rsid w:val="00075612"/>
    <w:rsid w:val="00081393"/>
    <w:rsid w:val="00086515"/>
    <w:rsid w:val="00086941"/>
    <w:rsid w:val="0009223A"/>
    <w:rsid w:val="000A01F8"/>
    <w:rsid w:val="000A2E40"/>
    <w:rsid w:val="000A52F0"/>
    <w:rsid w:val="000A6021"/>
    <w:rsid w:val="000A62EE"/>
    <w:rsid w:val="000A7F0E"/>
    <w:rsid w:val="000B0934"/>
    <w:rsid w:val="000B14A3"/>
    <w:rsid w:val="000B1737"/>
    <w:rsid w:val="000B2CB8"/>
    <w:rsid w:val="000B4327"/>
    <w:rsid w:val="000B54BA"/>
    <w:rsid w:val="000B5E5A"/>
    <w:rsid w:val="000C15F8"/>
    <w:rsid w:val="000C1A08"/>
    <w:rsid w:val="000C561C"/>
    <w:rsid w:val="000C648E"/>
    <w:rsid w:val="000D27B6"/>
    <w:rsid w:val="000D6E40"/>
    <w:rsid w:val="000E39AE"/>
    <w:rsid w:val="000F34C7"/>
    <w:rsid w:val="00102989"/>
    <w:rsid w:val="00105619"/>
    <w:rsid w:val="00107271"/>
    <w:rsid w:val="00107700"/>
    <w:rsid w:val="00117230"/>
    <w:rsid w:val="00121C82"/>
    <w:rsid w:val="00122F2F"/>
    <w:rsid w:val="00125809"/>
    <w:rsid w:val="00126672"/>
    <w:rsid w:val="00130D70"/>
    <w:rsid w:val="00132E1B"/>
    <w:rsid w:val="00133797"/>
    <w:rsid w:val="001413E3"/>
    <w:rsid w:val="001432E9"/>
    <w:rsid w:val="001573A7"/>
    <w:rsid w:val="001600A5"/>
    <w:rsid w:val="00163BDE"/>
    <w:rsid w:val="001642D0"/>
    <w:rsid w:val="0016463C"/>
    <w:rsid w:val="00172578"/>
    <w:rsid w:val="001750AF"/>
    <w:rsid w:val="0017518A"/>
    <w:rsid w:val="001752E7"/>
    <w:rsid w:val="00175F50"/>
    <w:rsid w:val="001853E5"/>
    <w:rsid w:val="00190E98"/>
    <w:rsid w:val="001911E1"/>
    <w:rsid w:val="00192BF7"/>
    <w:rsid w:val="0019399E"/>
    <w:rsid w:val="00194B58"/>
    <w:rsid w:val="001A0312"/>
    <w:rsid w:val="001A452A"/>
    <w:rsid w:val="001A7A55"/>
    <w:rsid w:val="001B103B"/>
    <w:rsid w:val="001B4348"/>
    <w:rsid w:val="001B5E56"/>
    <w:rsid w:val="001B5FD4"/>
    <w:rsid w:val="001C21D2"/>
    <w:rsid w:val="001C2CBC"/>
    <w:rsid w:val="001C38EA"/>
    <w:rsid w:val="001C397A"/>
    <w:rsid w:val="001C3D60"/>
    <w:rsid w:val="001F3FDB"/>
    <w:rsid w:val="001F50D4"/>
    <w:rsid w:val="002044CF"/>
    <w:rsid w:val="00205AB4"/>
    <w:rsid w:val="0020680D"/>
    <w:rsid w:val="0020745A"/>
    <w:rsid w:val="00210C16"/>
    <w:rsid w:val="00213494"/>
    <w:rsid w:val="00213C85"/>
    <w:rsid w:val="00216C35"/>
    <w:rsid w:val="00222F7A"/>
    <w:rsid w:val="002248E4"/>
    <w:rsid w:val="002278F2"/>
    <w:rsid w:val="002351A0"/>
    <w:rsid w:val="00236268"/>
    <w:rsid w:val="0024382A"/>
    <w:rsid w:val="0025051A"/>
    <w:rsid w:val="00250DB3"/>
    <w:rsid w:val="00251DD3"/>
    <w:rsid w:val="00256B0D"/>
    <w:rsid w:val="002647D1"/>
    <w:rsid w:val="0027482F"/>
    <w:rsid w:val="00275A73"/>
    <w:rsid w:val="0028075D"/>
    <w:rsid w:val="002963F0"/>
    <w:rsid w:val="002A2F42"/>
    <w:rsid w:val="002A60A6"/>
    <w:rsid w:val="002A7CB2"/>
    <w:rsid w:val="002A7EBA"/>
    <w:rsid w:val="002B0235"/>
    <w:rsid w:val="002B03C5"/>
    <w:rsid w:val="002B0C59"/>
    <w:rsid w:val="002B1B4B"/>
    <w:rsid w:val="002B50B2"/>
    <w:rsid w:val="002B558E"/>
    <w:rsid w:val="002D0A51"/>
    <w:rsid w:val="002E0C23"/>
    <w:rsid w:val="002F119A"/>
    <w:rsid w:val="002F60B2"/>
    <w:rsid w:val="002F6BCA"/>
    <w:rsid w:val="00300E70"/>
    <w:rsid w:val="003062F3"/>
    <w:rsid w:val="00310F66"/>
    <w:rsid w:val="00313791"/>
    <w:rsid w:val="00326A0C"/>
    <w:rsid w:val="00334AB4"/>
    <w:rsid w:val="00340CC6"/>
    <w:rsid w:val="0034186A"/>
    <w:rsid w:val="00342CFE"/>
    <w:rsid w:val="003521D6"/>
    <w:rsid w:val="00352B41"/>
    <w:rsid w:val="003535FE"/>
    <w:rsid w:val="0035705F"/>
    <w:rsid w:val="00357D1D"/>
    <w:rsid w:val="0036126A"/>
    <w:rsid w:val="00366CE7"/>
    <w:rsid w:val="00370CFD"/>
    <w:rsid w:val="0037368C"/>
    <w:rsid w:val="00374A24"/>
    <w:rsid w:val="00374AA9"/>
    <w:rsid w:val="00384458"/>
    <w:rsid w:val="00387B44"/>
    <w:rsid w:val="00391525"/>
    <w:rsid w:val="00391D7F"/>
    <w:rsid w:val="00396640"/>
    <w:rsid w:val="003A1605"/>
    <w:rsid w:val="003A2446"/>
    <w:rsid w:val="003A3FBB"/>
    <w:rsid w:val="003B2188"/>
    <w:rsid w:val="003B69CA"/>
    <w:rsid w:val="003D27DF"/>
    <w:rsid w:val="003D38C1"/>
    <w:rsid w:val="003D38DA"/>
    <w:rsid w:val="003D4D37"/>
    <w:rsid w:val="003E08BF"/>
    <w:rsid w:val="003E0FA8"/>
    <w:rsid w:val="003E316C"/>
    <w:rsid w:val="003E44B1"/>
    <w:rsid w:val="003E65D7"/>
    <w:rsid w:val="003E66C5"/>
    <w:rsid w:val="003E7FD8"/>
    <w:rsid w:val="003F04F8"/>
    <w:rsid w:val="003F554B"/>
    <w:rsid w:val="004019E6"/>
    <w:rsid w:val="00405829"/>
    <w:rsid w:val="0040633B"/>
    <w:rsid w:val="004108B3"/>
    <w:rsid w:val="004142D2"/>
    <w:rsid w:val="00416FB3"/>
    <w:rsid w:val="00432B62"/>
    <w:rsid w:val="00437AF6"/>
    <w:rsid w:val="00437BC0"/>
    <w:rsid w:val="004417BD"/>
    <w:rsid w:val="004439CB"/>
    <w:rsid w:val="0044751A"/>
    <w:rsid w:val="00447528"/>
    <w:rsid w:val="004511DF"/>
    <w:rsid w:val="004642EA"/>
    <w:rsid w:val="0047586A"/>
    <w:rsid w:val="00481A82"/>
    <w:rsid w:val="00491AC5"/>
    <w:rsid w:val="00493921"/>
    <w:rsid w:val="004A3249"/>
    <w:rsid w:val="004A6F0B"/>
    <w:rsid w:val="004B050C"/>
    <w:rsid w:val="004B1BE9"/>
    <w:rsid w:val="004B44CE"/>
    <w:rsid w:val="004B586A"/>
    <w:rsid w:val="004B614D"/>
    <w:rsid w:val="004C535F"/>
    <w:rsid w:val="004D3310"/>
    <w:rsid w:val="004D5668"/>
    <w:rsid w:val="004E44D5"/>
    <w:rsid w:val="00500D2E"/>
    <w:rsid w:val="00502A56"/>
    <w:rsid w:val="005037D1"/>
    <w:rsid w:val="00504D81"/>
    <w:rsid w:val="005050D1"/>
    <w:rsid w:val="00510C61"/>
    <w:rsid w:val="0051379E"/>
    <w:rsid w:val="005178CA"/>
    <w:rsid w:val="00521228"/>
    <w:rsid w:val="00523271"/>
    <w:rsid w:val="00524613"/>
    <w:rsid w:val="00524703"/>
    <w:rsid w:val="00525856"/>
    <w:rsid w:val="00526ED1"/>
    <w:rsid w:val="00530016"/>
    <w:rsid w:val="00533613"/>
    <w:rsid w:val="005338A4"/>
    <w:rsid w:val="005340F1"/>
    <w:rsid w:val="005416BB"/>
    <w:rsid w:val="00542A39"/>
    <w:rsid w:val="00543265"/>
    <w:rsid w:val="00544A56"/>
    <w:rsid w:val="00545DED"/>
    <w:rsid w:val="0054702E"/>
    <w:rsid w:val="00552F07"/>
    <w:rsid w:val="005537F7"/>
    <w:rsid w:val="005554DB"/>
    <w:rsid w:val="00560B79"/>
    <w:rsid w:val="00565142"/>
    <w:rsid w:val="005662CF"/>
    <w:rsid w:val="00566F72"/>
    <w:rsid w:val="005704CA"/>
    <w:rsid w:val="00572B74"/>
    <w:rsid w:val="005773F5"/>
    <w:rsid w:val="00577D1B"/>
    <w:rsid w:val="00584EA6"/>
    <w:rsid w:val="00585C4E"/>
    <w:rsid w:val="00586C58"/>
    <w:rsid w:val="00587A2C"/>
    <w:rsid w:val="0059151C"/>
    <w:rsid w:val="00596AC4"/>
    <w:rsid w:val="005A01AD"/>
    <w:rsid w:val="005A03BF"/>
    <w:rsid w:val="005A6623"/>
    <w:rsid w:val="005A7F32"/>
    <w:rsid w:val="005B2F72"/>
    <w:rsid w:val="005B370D"/>
    <w:rsid w:val="005C14FE"/>
    <w:rsid w:val="005C27BB"/>
    <w:rsid w:val="005D48FB"/>
    <w:rsid w:val="005E1219"/>
    <w:rsid w:val="005E2124"/>
    <w:rsid w:val="005E37E8"/>
    <w:rsid w:val="005E4461"/>
    <w:rsid w:val="005E5C26"/>
    <w:rsid w:val="005F303C"/>
    <w:rsid w:val="00603643"/>
    <w:rsid w:val="00604120"/>
    <w:rsid w:val="00610FB5"/>
    <w:rsid w:val="00613A13"/>
    <w:rsid w:val="0061432D"/>
    <w:rsid w:val="00615EF5"/>
    <w:rsid w:val="00620243"/>
    <w:rsid w:val="00620E09"/>
    <w:rsid w:val="00621C96"/>
    <w:rsid w:val="00625056"/>
    <w:rsid w:val="0062590B"/>
    <w:rsid w:val="00631DE3"/>
    <w:rsid w:val="006331A6"/>
    <w:rsid w:val="00635A86"/>
    <w:rsid w:val="00636216"/>
    <w:rsid w:val="006400C3"/>
    <w:rsid w:val="00641127"/>
    <w:rsid w:val="0064140D"/>
    <w:rsid w:val="00643D94"/>
    <w:rsid w:val="00644EFD"/>
    <w:rsid w:val="00645C1A"/>
    <w:rsid w:val="00656919"/>
    <w:rsid w:val="0066381F"/>
    <w:rsid w:val="00663E2D"/>
    <w:rsid w:val="00665583"/>
    <w:rsid w:val="006664B7"/>
    <w:rsid w:val="00667942"/>
    <w:rsid w:val="00680CE3"/>
    <w:rsid w:val="00692F89"/>
    <w:rsid w:val="006935D1"/>
    <w:rsid w:val="0069692C"/>
    <w:rsid w:val="006A4F8A"/>
    <w:rsid w:val="006A6014"/>
    <w:rsid w:val="006B6763"/>
    <w:rsid w:val="006B6846"/>
    <w:rsid w:val="006B6D24"/>
    <w:rsid w:val="006B6DC7"/>
    <w:rsid w:val="006C28F8"/>
    <w:rsid w:val="006C2A91"/>
    <w:rsid w:val="006C3F11"/>
    <w:rsid w:val="006D1420"/>
    <w:rsid w:val="006E7363"/>
    <w:rsid w:val="006F5BEC"/>
    <w:rsid w:val="00700DD6"/>
    <w:rsid w:val="007019C3"/>
    <w:rsid w:val="007029D3"/>
    <w:rsid w:val="007061EC"/>
    <w:rsid w:val="00712639"/>
    <w:rsid w:val="007139A8"/>
    <w:rsid w:val="00720EA6"/>
    <w:rsid w:val="007214F1"/>
    <w:rsid w:val="00722544"/>
    <w:rsid w:val="007306F4"/>
    <w:rsid w:val="007312D3"/>
    <w:rsid w:val="0073269B"/>
    <w:rsid w:val="00734CAE"/>
    <w:rsid w:val="00734DEE"/>
    <w:rsid w:val="007351E1"/>
    <w:rsid w:val="007362DB"/>
    <w:rsid w:val="00741F15"/>
    <w:rsid w:val="0074312F"/>
    <w:rsid w:val="00754871"/>
    <w:rsid w:val="00755B79"/>
    <w:rsid w:val="00756D8D"/>
    <w:rsid w:val="0075719D"/>
    <w:rsid w:val="00764DFB"/>
    <w:rsid w:val="0076555F"/>
    <w:rsid w:val="007665E5"/>
    <w:rsid w:val="0076784E"/>
    <w:rsid w:val="0077157A"/>
    <w:rsid w:val="0077237D"/>
    <w:rsid w:val="007805D0"/>
    <w:rsid w:val="007825B0"/>
    <w:rsid w:val="00786501"/>
    <w:rsid w:val="0078729F"/>
    <w:rsid w:val="00792F76"/>
    <w:rsid w:val="007930FB"/>
    <w:rsid w:val="007A240F"/>
    <w:rsid w:val="007A507B"/>
    <w:rsid w:val="007A7A3C"/>
    <w:rsid w:val="007B0216"/>
    <w:rsid w:val="007B6A9D"/>
    <w:rsid w:val="007C02E8"/>
    <w:rsid w:val="007C1B1C"/>
    <w:rsid w:val="007C4390"/>
    <w:rsid w:val="007D398A"/>
    <w:rsid w:val="007D6ED0"/>
    <w:rsid w:val="007E20FD"/>
    <w:rsid w:val="007E4950"/>
    <w:rsid w:val="007E5432"/>
    <w:rsid w:val="007F671D"/>
    <w:rsid w:val="0080744A"/>
    <w:rsid w:val="008115E3"/>
    <w:rsid w:val="008116B0"/>
    <w:rsid w:val="00814471"/>
    <w:rsid w:val="0081529A"/>
    <w:rsid w:val="00815ABA"/>
    <w:rsid w:val="00820EFC"/>
    <w:rsid w:val="00823599"/>
    <w:rsid w:val="00825798"/>
    <w:rsid w:val="00826D7A"/>
    <w:rsid w:val="00836A3E"/>
    <w:rsid w:val="00836C31"/>
    <w:rsid w:val="008429CC"/>
    <w:rsid w:val="00846E01"/>
    <w:rsid w:val="00850885"/>
    <w:rsid w:val="0086786A"/>
    <w:rsid w:val="00876469"/>
    <w:rsid w:val="0087748B"/>
    <w:rsid w:val="00880500"/>
    <w:rsid w:val="00883E8C"/>
    <w:rsid w:val="00887F0E"/>
    <w:rsid w:val="008A2308"/>
    <w:rsid w:val="008A6EA2"/>
    <w:rsid w:val="008A6F03"/>
    <w:rsid w:val="008A7103"/>
    <w:rsid w:val="008B484F"/>
    <w:rsid w:val="008B4CF6"/>
    <w:rsid w:val="008B7409"/>
    <w:rsid w:val="008C1186"/>
    <w:rsid w:val="008D1213"/>
    <w:rsid w:val="008D21BF"/>
    <w:rsid w:val="008D2CB9"/>
    <w:rsid w:val="008E2892"/>
    <w:rsid w:val="008E40F1"/>
    <w:rsid w:val="008E7237"/>
    <w:rsid w:val="008F17AA"/>
    <w:rsid w:val="008F31F5"/>
    <w:rsid w:val="008F7A39"/>
    <w:rsid w:val="00902363"/>
    <w:rsid w:val="00904D0E"/>
    <w:rsid w:val="00912C47"/>
    <w:rsid w:val="00920D32"/>
    <w:rsid w:val="00922070"/>
    <w:rsid w:val="0092351D"/>
    <w:rsid w:val="00923AEB"/>
    <w:rsid w:val="00930B7B"/>
    <w:rsid w:val="00934284"/>
    <w:rsid w:val="009357AA"/>
    <w:rsid w:val="00936D04"/>
    <w:rsid w:val="00963294"/>
    <w:rsid w:val="00963FDF"/>
    <w:rsid w:val="0097374E"/>
    <w:rsid w:val="009773AD"/>
    <w:rsid w:val="009831AB"/>
    <w:rsid w:val="009868B5"/>
    <w:rsid w:val="009907DE"/>
    <w:rsid w:val="009938AD"/>
    <w:rsid w:val="009948C9"/>
    <w:rsid w:val="009954C9"/>
    <w:rsid w:val="009A0E1A"/>
    <w:rsid w:val="009A3743"/>
    <w:rsid w:val="009A4C5A"/>
    <w:rsid w:val="009A4F71"/>
    <w:rsid w:val="009A506E"/>
    <w:rsid w:val="009A60EA"/>
    <w:rsid w:val="009A7AE2"/>
    <w:rsid w:val="009B2EBE"/>
    <w:rsid w:val="009B35C1"/>
    <w:rsid w:val="009B5052"/>
    <w:rsid w:val="009B70D1"/>
    <w:rsid w:val="009C1B2A"/>
    <w:rsid w:val="009C57F1"/>
    <w:rsid w:val="009C5E9E"/>
    <w:rsid w:val="009C635A"/>
    <w:rsid w:val="009C64D4"/>
    <w:rsid w:val="009C6B7A"/>
    <w:rsid w:val="009D0BD7"/>
    <w:rsid w:val="009D3B77"/>
    <w:rsid w:val="009E371C"/>
    <w:rsid w:val="009E6675"/>
    <w:rsid w:val="009F2B8A"/>
    <w:rsid w:val="009F4BB9"/>
    <w:rsid w:val="009F51A8"/>
    <w:rsid w:val="00A022BC"/>
    <w:rsid w:val="00A02F4A"/>
    <w:rsid w:val="00A03519"/>
    <w:rsid w:val="00A03C98"/>
    <w:rsid w:val="00A0409F"/>
    <w:rsid w:val="00A07879"/>
    <w:rsid w:val="00A111DD"/>
    <w:rsid w:val="00A11867"/>
    <w:rsid w:val="00A17837"/>
    <w:rsid w:val="00A23286"/>
    <w:rsid w:val="00A234DE"/>
    <w:rsid w:val="00A32457"/>
    <w:rsid w:val="00A32839"/>
    <w:rsid w:val="00A33EAB"/>
    <w:rsid w:val="00A36F77"/>
    <w:rsid w:val="00A4019F"/>
    <w:rsid w:val="00A4121B"/>
    <w:rsid w:val="00A51E72"/>
    <w:rsid w:val="00A52BAE"/>
    <w:rsid w:val="00A54A2A"/>
    <w:rsid w:val="00A5612F"/>
    <w:rsid w:val="00A5755D"/>
    <w:rsid w:val="00A60939"/>
    <w:rsid w:val="00A6775B"/>
    <w:rsid w:val="00A71E75"/>
    <w:rsid w:val="00A74AAB"/>
    <w:rsid w:val="00A74AC5"/>
    <w:rsid w:val="00A81348"/>
    <w:rsid w:val="00A82238"/>
    <w:rsid w:val="00A831FF"/>
    <w:rsid w:val="00A83219"/>
    <w:rsid w:val="00A925F6"/>
    <w:rsid w:val="00A931D8"/>
    <w:rsid w:val="00A95C2A"/>
    <w:rsid w:val="00A95EF2"/>
    <w:rsid w:val="00A97613"/>
    <w:rsid w:val="00AA09D2"/>
    <w:rsid w:val="00AA107A"/>
    <w:rsid w:val="00AA1CAF"/>
    <w:rsid w:val="00AA447C"/>
    <w:rsid w:val="00AA543D"/>
    <w:rsid w:val="00AA6633"/>
    <w:rsid w:val="00AB0FDB"/>
    <w:rsid w:val="00AB429A"/>
    <w:rsid w:val="00AB5411"/>
    <w:rsid w:val="00AC0108"/>
    <w:rsid w:val="00AC4714"/>
    <w:rsid w:val="00AC6CC9"/>
    <w:rsid w:val="00AD3888"/>
    <w:rsid w:val="00AD42C0"/>
    <w:rsid w:val="00AD45C1"/>
    <w:rsid w:val="00AD5D0C"/>
    <w:rsid w:val="00AD7BE0"/>
    <w:rsid w:val="00AE0158"/>
    <w:rsid w:val="00AE3D11"/>
    <w:rsid w:val="00AE4B0D"/>
    <w:rsid w:val="00AF5B85"/>
    <w:rsid w:val="00AF626A"/>
    <w:rsid w:val="00B02B3A"/>
    <w:rsid w:val="00B04C75"/>
    <w:rsid w:val="00B0680E"/>
    <w:rsid w:val="00B0691A"/>
    <w:rsid w:val="00B10DB0"/>
    <w:rsid w:val="00B120E4"/>
    <w:rsid w:val="00B1451F"/>
    <w:rsid w:val="00B15178"/>
    <w:rsid w:val="00B24B4A"/>
    <w:rsid w:val="00B3188A"/>
    <w:rsid w:val="00B3236D"/>
    <w:rsid w:val="00B32F0B"/>
    <w:rsid w:val="00B33697"/>
    <w:rsid w:val="00B34419"/>
    <w:rsid w:val="00B40380"/>
    <w:rsid w:val="00B40C93"/>
    <w:rsid w:val="00B46EF3"/>
    <w:rsid w:val="00B5122B"/>
    <w:rsid w:val="00B54AD7"/>
    <w:rsid w:val="00B55DA5"/>
    <w:rsid w:val="00B66E78"/>
    <w:rsid w:val="00B70192"/>
    <w:rsid w:val="00B72447"/>
    <w:rsid w:val="00B80B62"/>
    <w:rsid w:val="00B8751B"/>
    <w:rsid w:val="00B91557"/>
    <w:rsid w:val="00B919A4"/>
    <w:rsid w:val="00B93CCF"/>
    <w:rsid w:val="00B94426"/>
    <w:rsid w:val="00B97693"/>
    <w:rsid w:val="00B97BB5"/>
    <w:rsid w:val="00BA1766"/>
    <w:rsid w:val="00BA1FA4"/>
    <w:rsid w:val="00BA6BA8"/>
    <w:rsid w:val="00BB473C"/>
    <w:rsid w:val="00BC218D"/>
    <w:rsid w:val="00BC2D62"/>
    <w:rsid w:val="00BC5394"/>
    <w:rsid w:val="00BD348D"/>
    <w:rsid w:val="00BD4E35"/>
    <w:rsid w:val="00BD639E"/>
    <w:rsid w:val="00BD6CD7"/>
    <w:rsid w:val="00BD7754"/>
    <w:rsid w:val="00BE29B5"/>
    <w:rsid w:val="00BE3834"/>
    <w:rsid w:val="00BE63C7"/>
    <w:rsid w:val="00BE75DB"/>
    <w:rsid w:val="00BF0C6B"/>
    <w:rsid w:val="00BF18E0"/>
    <w:rsid w:val="00BF4A96"/>
    <w:rsid w:val="00BF56A3"/>
    <w:rsid w:val="00C012C7"/>
    <w:rsid w:val="00C013E3"/>
    <w:rsid w:val="00C12490"/>
    <w:rsid w:val="00C12A32"/>
    <w:rsid w:val="00C13953"/>
    <w:rsid w:val="00C14535"/>
    <w:rsid w:val="00C25041"/>
    <w:rsid w:val="00C30582"/>
    <w:rsid w:val="00C35B8D"/>
    <w:rsid w:val="00C41C81"/>
    <w:rsid w:val="00C439AD"/>
    <w:rsid w:val="00C45C39"/>
    <w:rsid w:val="00C460FB"/>
    <w:rsid w:val="00C47B6E"/>
    <w:rsid w:val="00C50DD4"/>
    <w:rsid w:val="00C51AD2"/>
    <w:rsid w:val="00C6175D"/>
    <w:rsid w:val="00C61766"/>
    <w:rsid w:val="00C703C1"/>
    <w:rsid w:val="00C705D4"/>
    <w:rsid w:val="00C7178B"/>
    <w:rsid w:val="00C71935"/>
    <w:rsid w:val="00C7680B"/>
    <w:rsid w:val="00C872E0"/>
    <w:rsid w:val="00C928BB"/>
    <w:rsid w:val="00C9430C"/>
    <w:rsid w:val="00CA1471"/>
    <w:rsid w:val="00CA4DFE"/>
    <w:rsid w:val="00CA5C0A"/>
    <w:rsid w:val="00CB2BCE"/>
    <w:rsid w:val="00CB5F72"/>
    <w:rsid w:val="00CC004B"/>
    <w:rsid w:val="00CC0069"/>
    <w:rsid w:val="00CC5AB7"/>
    <w:rsid w:val="00CC5E15"/>
    <w:rsid w:val="00CC66BD"/>
    <w:rsid w:val="00CD337A"/>
    <w:rsid w:val="00CD3800"/>
    <w:rsid w:val="00CD5501"/>
    <w:rsid w:val="00CD6796"/>
    <w:rsid w:val="00CE0129"/>
    <w:rsid w:val="00CE11A0"/>
    <w:rsid w:val="00CE1C34"/>
    <w:rsid w:val="00CE22C5"/>
    <w:rsid w:val="00D025D4"/>
    <w:rsid w:val="00D0294D"/>
    <w:rsid w:val="00D04A63"/>
    <w:rsid w:val="00D12D18"/>
    <w:rsid w:val="00D33E5B"/>
    <w:rsid w:val="00D34E0B"/>
    <w:rsid w:val="00D45AB1"/>
    <w:rsid w:val="00D46A76"/>
    <w:rsid w:val="00D51906"/>
    <w:rsid w:val="00D54AF7"/>
    <w:rsid w:val="00D67EB5"/>
    <w:rsid w:val="00D7068B"/>
    <w:rsid w:val="00D70B95"/>
    <w:rsid w:val="00D71509"/>
    <w:rsid w:val="00D71C7E"/>
    <w:rsid w:val="00DA6A53"/>
    <w:rsid w:val="00DA778C"/>
    <w:rsid w:val="00DB1215"/>
    <w:rsid w:val="00DB1DFA"/>
    <w:rsid w:val="00DB2DD2"/>
    <w:rsid w:val="00DB48B7"/>
    <w:rsid w:val="00DB5632"/>
    <w:rsid w:val="00DC0087"/>
    <w:rsid w:val="00DC2642"/>
    <w:rsid w:val="00DC58B3"/>
    <w:rsid w:val="00DC7D31"/>
    <w:rsid w:val="00DE18BB"/>
    <w:rsid w:val="00DE415F"/>
    <w:rsid w:val="00DE4523"/>
    <w:rsid w:val="00DE4A36"/>
    <w:rsid w:val="00DF4082"/>
    <w:rsid w:val="00DF51DC"/>
    <w:rsid w:val="00DF600D"/>
    <w:rsid w:val="00DF60C5"/>
    <w:rsid w:val="00DF6A11"/>
    <w:rsid w:val="00E021F6"/>
    <w:rsid w:val="00E0386E"/>
    <w:rsid w:val="00E10FB6"/>
    <w:rsid w:val="00E14487"/>
    <w:rsid w:val="00E1773B"/>
    <w:rsid w:val="00E20D83"/>
    <w:rsid w:val="00E21F1E"/>
    <w:rsid w:val="00E30B10"/>
    <w:rsid w:val="00E41B61"/>
    <w:rsid w:val="00E44EC5"/>
    <w:rsid w:val="00E464CC"/>
    <w:rsid w:val="00E5029B"/>
    <w:rsid w:val="00E504B6"/>
    <w:rsid w:val="00E51383"/>
    <w:rsid w:val="00E55019"/>
    <w:rsid w:val="00E55D4D"/>
    <w:rsid w:val="00E625FD"/>
    <w:rsid w:val="00E650F9"/>
    <w:rsid w:val="00E65773"/>
    <w:rsid w:val="00E65D8A"/>
    <w:rsid w:val="00E716C9"/>
    <w:rsid w:val="00E727BC"/>
    <w:rsid w:val="00E7363A"/>
    <w:rsid w:val="00E73CA0"/>
    <w:rsid w:val="00E74704"/>
    <w:rsid w:val="00E74AC0"/>
    <w:rsid w:val="00E76AAD"/>
    <w:rsid w:val="00E8129F"/>
    <w:rsid w:val="00E82F5E"/>
    <w:rsid w:val="00E86C86"/>
    <w:rsid w:val="00E8786A"/>
    <w:rsid w:val="00E95837"/>
    <w:rsid w:val="00EA08DA"/>
    <w:rsid w:val="00EB3981"/>
    <w:rsid w:val="00EB3F1F"/>
    <w:rsid w:val="00EB5E21"/>
    <w:rsid w:val="00ED4102"/>
    <w:rsid w:val="00EE1F57"/>
    <w:rsid w:val="00EE31A0"/>
    <w:rsid w:val="00EF6457"/>
    <w:rsid w:val="00EF6D18"/>
    <w:rsid w:val="00F02E42"/>
    <w:rsid w:val="00F05BCC"/>
    <w:rsid w:val="00F068FA"/>
    <w:rsid w:val="00F1351E"/>
    <w:rsid w:val="00F20D13"/>
    <w:rsid w:val="00F33C7D"/>
    <w:rsid w:val="00F36313"/>
    <w:rsid w:val="00F426F6"/>
    <w:rsid w:val="00F43A59"/>
    <w:rsid w:val="00F45A25"/>
    <w:rsid w:val="00F507FF"/>
    <w:rsid w:val="00F508B2"/>
    <w:rsid w:val="00F5232A"/>
    <w:rsid w:val="00F53306"/>
    <w:rsid w:val="00F53B2C"/>
    <w:rsid w:val="00F55AE3"/>
    <w:rsid w:val="00F63368"/>
    <w:rsid w:val="00F66AB4"/>
    <w:rsid w:val="00F715C0"/>
    <w:rsid w:val="00F76A12"/>
    <w:rsid w:val="00F76FE8"/>
    <w:rsid w:val="00F77A85"/>
    <w:rsid w:val="00F81DC0"/>
    <w:rsid w:val="00F821BC"/>
    <w:rsid w:val="00F8290F"/>
    <w:rsid w:val="00F83136"/>
    <w:rsid w:val="00F94BB9"/>
    <w:rsid w:val="00F9506E"/>
    <w:rsid w:val="00FA0FCC"/>
    <w:rsid w:val="00FA1C51"/>
    <w:rsid w:val="00FA3E0F"/>
    <w:rsid w:val="00FA5598"/>
    <w:rsid w:val="00FB1FF7"/>
    <w:rsid w:val="00FB5DAC"/>
    <w:rsid w:val="00FB6753"/>
    <w:rsid w:val="00FE1007"/>
    <w:rsid w:val="00FE4AB3"/>
    <w:rsid w:val="00FE52F8"/>
    <w:rsid w:val="00FE7BF6"/>
    <w:rsid w:val="00FF0097"/>
    <w:rsid w:val="00FF30BA"/>
    <w:rsid w:val="00FF476C"/>
    <w:rsid w:val="00FF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55C4F-C234-4A27-9350-A7613BD8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E4"/>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D33E5B"/>
    <w:pPr>
      <w:keepNext/>
      <w:keepLines/>
      <w:pBdr>
        <w:bottom w:val="single" w:sz="4" w:space="1" w:color="365F91" w:themeColor="accent1" w:themeShade="BF"/>
      </w:pBdr>
      <w:spacing w:before="120" w:after="0" w:line="240" w:lineRule="auto"/>
      <w:outlineLvl w:val="0"/>
    </w:pPr>
    <w:rPr>
      <w:rFonts w:ascii="Cambria" w:hAnsi="Cambria"/>
      <w:b/>
      <w:bCs/>
      <w:color w:val="1F497D" w:themeColor="text2"/>
      <w:szCs w:val="28"/>
    </w:rPr>
  </w:style>
  <w:style w:type="paragraph" w:styleId="Heading2">
    <w:name w:val="heading 2"/>
    <w:basedOn w:val="Normal"/>
    <w:next w:val="Normal"/>
    <w:link w:val="Heading2Char"/>
    <w:qFormat/>
    <w:rsid w:val="0081529A"/>
    <w:pPr>
      <w:keepNext/>
      <w:keepLines/>
      <w:spacing w:before="200" w:after="0"/>
      <w:jc w:val="center"/>
      <w:outlineLvl w:val="1"/>
    </w:pPr>
    <w:rPr>
      <w:rFonts w:ascii="Cambria" w:hAnsi="Cambria"/>
      <w:b/>
      <w:bCs/>
      <w:color w:val="1F497D" w:themeColor="text2"/>
      <w:sz w:val="28"/>
      <w:szCs w:val="26"/>
    </w:rPr>
  </w:style>
  <w:style w:type="paragraph" w:styleId="Heading3">
    <w:name w:val="heading 3"/>
    <w:basedOn w:val="Normal"/>
    <w:next w:val="Normal"/>
    <w:link w:val="Heading3Char"/>
    <w:qFormat/>
    <w:rsid w:val="00912C47"/>
    <w:pPr>
      <w:keepNext/>
      <w:keepLines/>
      <w:spacing w:before="200" w:after="0"/>
      <w:outlineLvl w:val="2"/>
    </w:pPr>
    <w:rPr>
      <w:rFonts w:ascii="Cambria" w:hAnsi="Cambria"/>
      <w:b/>
      <w:bCs/>
      <w:color w:val="1F497D" w:themeColor="text2"/>
    </w:rPr>
  </w:style>
  <w:style w:type="paragraph" w:styleId="Heading4">
    <w:name w:val="heading 4"/>
    <w:basedOn w:val="Normal"/>
    <w:next w:val="Normal"/>
    <w:link w:val="Heading4Char"/>
    <w:qFormat/>
    <w:rsid w:val="00F9506E"/>
    <w:pPr>
      <w:keepNext/>
      <w:shd w:val="clear" w:color="auto" w:fill="365F91" w:themeFill="accent1" w:themeFillShade="BF"/>
      <w:spacing w:before="100" w:beforeAutospacing="1" w:after="100" w:afterAutospacing="1" w:line="240" w:lineRule="auto"/>
      <w:outlineLvl w:val="3"/>
    </w:pPr>
    <w:rPr>
      <w:rFonts w:asciiTheme="majorHAnsi" w:hAnsiTheme="majorHAnsi"/>
      <w:b/>
      <w:bCs/>
      <w:color w:val="FFFFFF" w:themeColor="background1"/>
    </w:rPr>
  </w:style>
  <w:style w:type="paragraph" w:styleId="Heading5">
    <w:name w:val="heading 5"/>
    <w:basedOn w:val="Normal"/>
    <w:next w:val="Normal"/>
    <w:link w:val="Heading5Char"/>
    <w:qFormat/>
    <w:rsid w:val="001642D0"/>
    <w:pPr>
      <w:keepNext/>
      <w:shd w:val="clear" w:color="auto" w:fill="BFBFBF" w:themeFill="background1" w:themeFillShade="BF"/>
      <w:spacing w:after="0"/>
      <w:outlineLvl w:val="4"/>
    </w:pPr>
    <w:rPr>
      <w:b/>
    </w:rPr>
  </w:style>
  <w:style w:type="paragraph" w:styleId="Heading6">
    <w:name w:val="heading 6"/>
    <w:basedOn w:val="Normal"/>
    <w:next w:val="Normal"/>
    <w:link w:val="Heading6Char"/>
    <w:qFormat/>
    <w:rsid w:val="00BF56A3"/>
    <w:pPr>
      <w:keepNext/>
      <w:spacing w:after="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5B"/>
    <w:rPr>
      <w:rFonts w:ascii="Cambria" w:eastAsia="Times New Roman" w:hAnsi="Cambria" w:cs="Times New Roman"/>
      <w:b/>
      <w:bCs/>
      <w:color w:val="1F497D" w:themeColor="text2"/>
      <w:sz w:val="24"/>
      <w:szCs w:val="28"/>
    </w:rPr>
  </w:style>
  <w:style w:type="character" w:customStyle="1" w:styleId="Heading2Char">
    <w:name w:val="Heading 2 Char"/>
    <w:basedOn w:val="DefaultParagraphFont"/>
    <w:link w:val="Heading2"/>
    <w:rsid w:val="0081529A"/>
    <w:rPr>
      <w:rFonts w:ascii="Cambria" w:eastAsia="Times New Roman" w:hAnsi="Cambria" w:cs="Times New Roman"/>
      <w:b/>
      <w:bCs/>
      <w:color w:val="1F497D" w:themeColor="text2"/>
      <w:sz w:val="28"/>
      <w:szCs w:val="26"/>
    </w:rPr>
  </w:style>
  <w:style w:type="character" w:customStyle="1" w:styleId="Heading3Char">
    <w:name w:val="Heading 3 Char"/>
    <w:basedOn w:val="DefaultParagraphFont"/>
    <w:link w:val="Heading3"/>
    <w:rsid w:val="00912C47"/>
    <w:rPr>
      <w:rFonts w:ascii="Cambria" w:eastAsia="Times New Roman" w:hAnsi="Cambria" w:cs="Times New Roman"/>
      <w:b/>
      <w:bCs/>
      <w:color w:val="1F497D" w:themeColor="text2"/>
      <w:sz w:val="24"/>
      <w:szCs w:val="24"/>
    </w:rPr>
  </w:style>
  <w:style w:type="character" w:customStyle="1" w:styleId="Heading4Char">
    <w:name w:val="Heading 4 Char"/>
    <w:basedOn w:val="DefaultParagraphFont"/>
    <w:link w:val="Heading4"/>
    <w:rsid w:val="00F9506E"/>
    <w:rPr>
      <w:rFonts w:asciiTheme="majorHAnsi" w:eastAsia="Times New Roman" w:hAnsiTheme="majorHAnsi" w:cs="Times New Roman"/>
      <w:b/>
      <w:bCs/>
      <w:color w:val="FFFFFF" w:themeColor="background1"/>
      <w:sz w:val="24"/>
      <w:szCs w:val="24"/>
      <w:shd w:val="clear" w:color="auto" w:fill="365F91" w:themeFill="accent1" w:themeFillShade="BF"/>
    </w:rPr>
  </w:style>
  <w:style w:type="character" w:customStyle="1" w:styleId="Heading5Char">
    <w:name w:val="Heading 5 Char"/>
    <w:basedOn w:val="DefaultParagraphFont"/>
    <w:link w:val="Heading5"/>
    <w:rsid w:val="001642D0"/>
    <w:rPr>
      <w:rFonts w:ascii="Calibri" w:eastAsia="Times New Roman" w:hAnsi="Calibri" w:cs="Times New Roman"/>
      <w:b/>
      <w:sz w:val="24"/>
      <w:szCs w:val="24"/>
      <w:shd w:val="clear" w:color="auto" w:fill="BFBFBF" w:themeFill="background1" w:themeFillShade="BF"/>
    </w:rPr>
  </w:style>
  <w:style w:type="character" w:customStyle="1" w:styleId="Heading6Char">
    <w:name w:val="Heading 6 Char"/>
    <w:basedOn w:val="DefaultParagraphFont"/>
    <w:link w:val="Heading6"/>
    <w:rsid w:val="00BF56A3"/>
    <w:rPr>
      <w:rFonts w:ascii="Calibri" w:eastAsia="Times New Roman" w:hAnsi="Calibri" w:cs="Times New Roman"/>
      <w:b/>
      <w:szCs w:val="24"/>
    </w:rPr>
  </w:style>
  <w:style w:type="character" w:styleId="Hyperlink">
    <w:name w:val="Hyperlink"/>
    <w:basedOn w:val="DefaultParagraphFont"/>
    <w:uiPriority w:val="99"/>
    <w:rsid w:val="00BF56A3"/>
    <w:rPr>
      <w:rFonts w:cs="Times New Roman"/>
      <w:color w:val="0000FF"/>
      <w:u w:val="single"/>
    </w:rPr>
  </w:style>
  <w:style w:type="paragraph" w:styleId="ListParagraph">
    <w:name w:val="List Paragraph"/>
    <w:basedOn w:val="Normal"/>
    <w:uiPriority w:val="34"/>
    <w:qFormat/>
    <w:rsid w:val="00BF56A3"/>
    <w:pPr>
      <w:ind w:left="720"/>
      <w:contextualSpacing/>
    </w:pPr>
    <w:rPr>
      <w:sz w:val="22"/>
      <w:szCs w:val="22"/>
    </w:rPr>
  </w:style>
  <w:style w:type="paragraph" w:styleId="Header">
    <w:name w:val="header"/>
    <w:basedOn w:val="Normal"/>
    <w:link w:val="HeaderChar"/>
    <w:semiHidden/>
    <w:rsid w:val="00BF56A3"/>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BF56A3"/>
    <w:rPr>
      <w:rFonts w:ascii="Calibri" w:eastAsia="Times New Roman" w:hAnsi="Calibri" w:cs="Times New Roman"/>
    </w:rPr>
  </w:style>
  <w:style w:type="paragraph" w:styleId="Footer">
    <w:name w:val="footer"/>
    <w:basedOn w:val="Normal"/>
    <w:link w:val="FooterChar"/>
    <w:unhideWhenUsed/>
    <w:rsid w:val="00BF56A3"/>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rsid w:val="00BF56A3"/>
    <w:rPr>
      <w:rFonts w:ascii="Calibri" w:eastAsia="Times New Roman" w:hAnsi="Calibri" w:cs="Times New Roman"/>
    </w:rPr>
  </w:style>
  <w:style w:type="paragraph" w:customStyle="1" w:styleId="Default">
    <w:name w:val="Default"/>
    <w:rsid w:val="00BF56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unhideWhenUsed/>
    <w:rsid w:val="00BF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56A3"/>
    <w:rPr>
      <w:rFonts w:ascii="Tahoma" w:eastAsia="Times New Roman" w:hAnsi="Tahoma" w:cs="Tahoma"/>
      <w:sz w:val="16"/>
      <w:szCs w:val="16"/>
    </w:rPr>
  </w:style>
  <w:style w:type="paragraph" w:customStyle="1" w:styleId="synopsis12">
    <w:name w:val="synopsis12"/>
    <w:basedOn w:val="Normal"/>
    <w:rsid w:val="00BF56A3"/>
    <w:pPr>
      <w:spacing w:before="100" w:beforeAutospacing="1" w:after="100" w:afterAutospacing="1" w:line="240" w:lineRule="auto"/>
      <w:ind w:left="1980"/>
    </w:pPr>
    <w:rPr>
      <w:rFonts w:ascii="Times New Roman" w:hAnsi="Times New Roman"/>
    </w:rPr>
  </w:style>
  <w:style w:type="paragraph" w:customStyle="1" w:styleId="citation">
    <w:name w:val="citation"/>
    <w:basedOn w:val="Normal"/>
    <w:rsid w:val="00BF56A3"/>
    <w:pPr>
      <w:spacing w:before="100" w:beforeAutospacing="1" w:after="100" w:afterAutospacing="1" w:line="240" w:lineRule="auto"/>
    </w:pPr>
    <w:rPr>
      <w:rFonts w:ascii="Times New Roman" w:hAnsi="Times New Roman"/>
    </w:rPr>
  </w:style>
  <w:style w:type="paragraph" w:customStyle="1" w:styleId="authlist">
    <w:name w:val="auth_list"/>
    <w:basedOn w:val="Normal"/>
    <w:rsid w:val="00BF56A3"/>
    <w:pPr>
      <w:spacing w:before="100" w:beforeAutospacing="1" w:after="100" w:afterAutospacing="1" w:line="240" w:lineRule="auto"/>
    </w:pPr>
    <w:rPr>
      <w:rFonts w:ascii="Times New Roman" w:hAnsi="Times New Roman"/>
    </w:rPr>
  </w:style>
  <w:style w:type="paragraph" w:styleId="FootnoteText">
    <w:name w:val="footnote text"/>
    <w:basedOn w:val="Normal"/>
    <w:link w:val="FootnoteTextChar"/>
    <w:semiHidden/>
    <w:unhideWhenUsed/>
    <w:rsid w:val="00BF56A3"/>
    <w:pPr>
      <w:spacing w:after="0" w:line="240" w:lineRule="auto"/>
    </w:pPr>
    <w:rPr>
      <w:sz w:val="20"/>
      <w:szCs w:val="20"/>
    </w:rPr>
  </w:style>
  <w:style w:type="character" w:customStyle="1" w:styleId="FootnoteTextChar">
    <w:name w:val="Footnote Text Char"/>
    <w:basedOn w:val="DefaultParagraphFont"/>
    <w:link w:val="FootnoteText"/>
    <w:semiHidden/>
    <w:rsid w:val="00BF56A3"/>
    <w:rPr>
      <w:rFonts w:ascii="Calibri" w:eastAsia="Times New Roman" w:hAnsi="Calibri" w:cs="Times New Roman"/>
      <w:sz w:val="20"/>
      <w:szCs w:val="20"/>
    </w:rPr>
  </w:style>
  <w:style w:type="paragraph" w:styleId="IntenseQuote">
    <w:name w:val="Intense Quote"/>
    <w:basedOn w:val="Normal"/>
    <w:next w:val="Normal"/>
    <w:link w:val="IntenseQuoteChar"/>
    <w:qFormat/>
    <w:rsid w:val="00BF56A3"/>
    <w:pPr>
      <w:pBdr>
        <w:bottom w:val="single" w:sz="4" w:space="4" w:color="4F81BD"/>
      </w:pBdr>
      <w:spacing w:before="200" w:after="280" w:line="240" w:lineRule="auto"/>
      <w:ind w:left="936" w:right="936"/>
    </w:pPr>
    <w:rPr>
      <w:rFonts w:ascii="Times New Roman" w:hAnsi="Times New Roman"/>
      <w:b/>
      <w:bCs/>
      <w:i/>
      <w:iCs/>
      <w:color w:val="4F81BD"/>
    </w:rPr>
  </w:style>
  <w:style w:type="character" w:customStyle="1" w:styleId="IntenseQuoteChar">
    <w:name w:val="Intense Quote Char"/>
    <w:basedOn w:val="DefaultParagraphFont"/>
    <w:link w:val="IntenseQuote"/>
    <w:rsid w:val="00BF56A3"/>
    <w:rPr>
      <w:rFonts w:ascii="Times New Roman" w:eastAsia="Times New Roman" w:hAnsi="Times New Roman" w:cs="Times New Roman"/>
      <w:b/>
      <w:bCs/>
      <w:i/>
      <w:iCs/>
      <w:color w:val="4F81BD"/>
      <w:sz w:val="24"/>
      <w:szCs w:val="24"/>
    </w:rPr>
  </w:style>
  <w:style w:type="paragraph" w:styleId="BodyText">
    <w:name w:val="Body Text"/>
    <w:basedOn w:val="Normal"/>
    <w:link w:val="BodyTextChar"/>
    <w:semiHidden/>
    <w:rsid w:val="00BF56A3"/>
    <w:pPr>
      <w:spacing w:after="0" w:line="240" w:lineRule="auto"/>
    </w:pPr>
    <w:rPr>
      <w:rFonts w:ascii="Arial" w:hAnsi="Arial" w:cs="Arial"/>
    </w:rPr>
  </w:style>
  <w:style w:type="character" w:customStyle="1" w:styleId="BodyTextChar">
    <w:name w:val="Body Text Char"/>
    <w:basedOn w:val="DefaultParagraphFont"/>
    <w:link w:val="BodyText"/>
    <w:semiHidden/>
    <w:rsid w:val="00BF56A3"/>
    <w:rPr>
      <w:rFonts w:ascii="Arial" w:eastAsia="Times New Roman" w:hAnsi="Arial" w:cs="Arial"/>
      <w:sz w:val="24"/>
      <w:szCs w:val="24"/>
    </w:rPr>
  </w:style>
  <w:style w:type="character" w:styleId="Strong">
    <w:name w:val="Strong"/>
    <w:basedOn w:val="DefaultParagraphFont"/>
    <w:qFormat/>
    <w:rsid w:val="00BF56A3"/>
    <w:rPr>
      <w:rFonts w:cs="Times New Roman"/>
      <w:b/>
      <w:bCs/>
    </w:rPr>
  </w:style>
  <w:style w:type="paragraph" w:styleId="TOCHeading">
    <w:name w:val="TOC Heading"/>
    <w:basedOn w:val="Heading1"/>
    <w:next w:val="Normal"/>
    <w:uiPriority w:val="39"/>
    <w:qFormat/>
    <w:rsid w:val="00BF56A3"/>
    <w:pPr>
      <w:outlineLvl w:val="9"/>
    </w:pPr>
  </w:style>
  <w:style w:type="paragraph" w:styleId="TOC2">
    <w:name w:val="toc 2"/>
    <w:basedOn w:val="Normal"/>
    <w:next w:val="Normal"/>
    <w:autoRedefine/>
    <w:uiPriority w:val="39"/>
    <w:unhideWhenUsed/>
    <w:qFormat/>
    <w:rsid w:val="00BF56A3"/>
    <w:pPr>
      <w:spacing w:after="100"/>
      <w:ind w:left="220"/>
    </w:pPr>
    <w:rPr>
      <w:sz w:val="22"/>
      <w:szCs w:val="22"/>
    </w:rPr>
  </w:style>
  <w:style w:type="paragraph" w:styleId="TOC1">
    <w:name w:val="toc 1"/>
    <w:basedOn w:val="Normal"/>
    <w:next w:val="Normal"/>
    <w:autoRedefine/>
    <w:uiPriority w:val="39"/>
    <w:unhideWhenUsed/>
    <w:qFormat/>
    <w:rsid w:val="001B5FD4"/>
    <w:pPr>
      <w:spacing w:after="100"/>
    </w:pPr>
    <w:rPr>
      <w:sz w:val="22"/>
      <w:szCs w:val="22"/>
    </w:rPr>
  </w:style>
  <w:style w:type="paragraph" w:styleId="TOC3">
    <w:name w:val="toc 3"/>
    <w:basedOn w:val="Normal"/>
    <w:next w:val="Normal"/>
    <w:autoRedefine/>
    <w:uiPriority w:val="39"/>
    <w:unhideWhenUsed/>
    <w:qFormat/>
    <w:rsid w:val="00BF56A3"/>
    <w:pPr>
      <w:tabs>
        <w:tab w:val="right" w:leader="dot" w:pos="9350"/>
      </w:tabs>
      <w:spacing w:after="100"/>
      <w:ind w:left="440"/>
      <w:jc w:val="center"/>
    </w:pPr>
    <w:rPr>
      <w:sz w:val="22"/>
      <w:szCs w:val="22"/>
    </w:rPr>
  </w:style>
  <w:style w:type="character" w:styleId="Emphasis">
    <w:name w:val="Emphasis"/>
    <w:basedOn w:val="DefaultParagraphFont"/>
    <w:qFormat/>
    <w:rsid w:val="00BF56A3"/>
    <w:rPr>
      <w:rFonts w:cs="Times New Roman"/>
      <w:i/>
      <w:iCs/>
    </w:rPr>
  </w:style>
  <w:style w:type="paragraph" w:styleId="CommentText">
    <w:name w:val="annotation text"/>
    <w:basedOn w:val="Normal"/>
    <w:link w:val="CommentTextChar"/>
    <w:semiHidden/>
    <w:unhideWhenUsed/>
    <w:rsid w:val="00BF56A3"/>
    <w:pPr>
      <w:spacing w:line="240" w:lineRule="auto"/>
    </w:pPr>
    <w:rPr>
      <w:sz w:val="20"/>
      <w:szCs w:val="20"/>
    </w:rPr>
  </w:style>
  <w:style w:type="character" w:customStyle="1" w:styleId="CommentTextChar">
    <w:name w:val="Comment Text Char"/>
    <w:basedOn w:val="DefaultParagraphFont"/>
    <w:link w:val="CommentText"/>
    <w:semiHidden/>
    <w:rsid w:val="00BF56A3"/>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BF56A3"/>
    <w:rPr>
      <w:b/>
      <w:bCs/>
    </w:rPr>
  </w:style>
  <w:style w:type="character" w:customStyle="1" w:styleId="CommentSubjectChar">
    <w:name w:val="Comment Subject Char"/>
    <w:basedOn w:val="CommentTextChar"/>
    <w:link w:val="CommentSubject"/>
    <w:semiHidden/>
    <w:rsid w:val="00BF56A3"/>
    <w:rPr>
      <w:rFonts w:ascii="Calibri" w:eastAsia="Times New Roman" w:hAnsi="Calibri" w:cs="Times New Roman"/>
      <w:b/>
      <w:bCs/>
      <w:sz w:val="20"/>
      <w:szCs w:val="20"/>
    </w:rPr>
  </w:style>
  <w:style w:type="paragraph" w:styleId="BodyText2">
    <w:name w:val="Body Text 2"/>
    <w:basedOn w:val="Normal"/>
    <w:link w:val="BodyText2Char"/>
    <w:semiHidden/>
    <w:rsid w:val="00BF56A3"/>
    <w:pPr>
      <w:spacing w:after="0"/>
    </w:pPr>
    <w:rPr>
      <w:color w:val="FF0000"/>
    </w:rPr>
  </w:style>
  <w:style w:type="character" w:customStyle="1" w:styleId="BodyText2Char">
    <w:name w:val="Body Text 2 Char"/>
    <w:basedOn w:val="DefaultParagraphFont"/>
    <w:link w:val="BodyText2"/>
    <w:semiHidden/>
    <w:rsid w:val="00BF56A3"/>
    <w:rPr>
      <w:rFonts w:ascii="Calibri" w:eastAsia="Times New Roman" w:hAnsi="Calibri" w:cs="Times New Roman"/>
      <w:color w:val="FF0000"/>
      <w:sz w:val="24"/>
      <w:szCs w:val="24"/>
    </w:rPr>
  </w:style>
  <w:style w:type="paragraph" w:styleId="BodyText3">
    <w:name w:val="Body Text 3"/>
    <w:basedOn w:val="Normal"/>
    <w:link w:val="BodyText3Char"/>
    <w:semiHidden/>
    <w:rsid w:val="00BF56A3"/>
    <w:pPr>
      <w:jc w:val="center"/>
    </w:pPr>
    <w:rPr>
      <w:b/>
      <w:bCs/>
      <w:sz w:val="144"/>
    </w:rPr>
  </w:style>
  <w:style w:type="character" w:customStyle="1" w:styleId="BodyText3Char">
    <w:name w:val="Body Text 3 Char"/>
    <w:basedOn w:val="DefaultParagraphFont"/>
    <w:link w:val="BodyText3"/>
    <w:semiHidden/>
    <w:rsid w:val="00BF56A3"/>
    <w:rPr>
      <w:rFonts w:ascii="Calibri" w:eastAsia="Times New Roman" w:hAnsi="Calibri" w:cs="Times New Roman"/>
      <w:b/>
      <w:bCs/>
      <w:sz w:val="144"/>
      <w:szCs w:val="24"/>
    </w:rPr>
  </w:style>
  <w:style w:type="table" w:styleId="TableGrid">
    <w:name w:val="Table Grid"/>
    <w:basedOn w:val="TableNormal"/>
    <w:uiPriority w:val="59"/>
    <w:rsid w:val="00BF56A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F56A3"/>
    <w:pPr>
      <w:spacing w:before="100" w:beforeAutospacing="1" w:after="100" w:afterAutospacing="1" w:line="240" w:lineRule="auto"/>
    </w:pPr>
    <w:rPr>
      <w:rFonts w:ascii="Times New Roman" w:hAnsi="Times New Roman"/>
    </w:rPr>
  </w:style>
  <w:style w:type="character" w:styleId="BookTitle">
    <w:name w:val="Book Title"/>
    <w:basedOn w:val="DefaultParagraphFont"/>
    <w:uiPriority w:val="33"/>
    <w:qFormat/>
    <w:rsid w:val="001B5FD4"/>
    <w:rPr>
      <w:b/>
      <w:bCs/>
      <w:smallCaps/>
      <w:spacing w:val="5"/>
    </w:rPr>
  </w:style>
  <w:style w:type="character" w:styleId="IntenseReference">
    <w:name w:val="Intense Reference"/>
    <w:basedOn w:val="DefaultParagraphFont"/>
    <w:uiPriority w:val="32"/>
    <w:qFormat/>
    <w:rsid w:val="001B5FD4"/>
    <w:rPr>
      <w:b/>
      <w:bCs/>
      <w:smallCaps/>
      <w:color w:val="C0504D" w:themeColor="accent2"/>
      <w:spacing w:val="5"/>
      <w:u w:val="single"/>
    </w:rPr>
  </w:style>
  <w:style w:type="character" w:styleId="FootnoteReference">
    <w:name w:val="footnote reference"/>
    <w:basedOn w:val="DefaultParagraphFont"/>
    <w:semiHidden/>
    <w:rsid w:val="005338A4"/>
    <w:rPr>
      <w:vertAlign w:val="superscript"/>
    </w:rPr>
  </w:style>
  <w:style w:type="character" w:styleId="CommentReference">
    <w:name w:val="annotation reference"/>
    <w:basedOn w:val="DefaultParagraphFont"/>
    <w:semiHidden/>
    <w:unhideWhenUsed/>
    <w:rsid w:val="001573A7"/>
    <w:rPr>
      <w:sz w:val="16"/>
      <w:szCs w:val="16"/>
    </w:rPr>
  </w:style>
  <w:style w:type="character" w:styleId="FollowedHyperlink">
    <w:name w:val="FollowedHyperlink"/>
    <w:basedOn w:val="DefaultParagraphFont"/>
    <w:uiPriority w:val="99"/>
    <w:semiHidden/>
    <w:unhideWhenUsed/>
    <w:rsid w:val="001A452A"/>
    <w:rPr>
      <w:color w:val="800080" w:themeColor="followedHyperlink"/>
      <w:u w:val="single"/>
    </w:rPr>
  </w:style>
  <w:style w:type="character" w:styleId="IntenseEmphasis">
    <w:name w:val="Intense Emphasis"/>
    <w:uiPriority w:val="21"/>
    <w:qFormat/>
    <w:rsid w:val="00DE452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24137">
      <w:bodyDiv w:val="1"/>
      <w:marLeft w:val="0"/>
      <w:marRight w:val="0"/>
      <w:marTop w:val="0"/>
      <w:marBottom w:val="0"/>
      <w:divBdr>
        <w:top w:val="none" w:sz="0" w:space="0" w:color="auto"/>
        <w:left w:val="none" w:sz="0" w:space="0" w:color="auto"/>
        <w:bottom w:val="none" w:sz="0" w:space="0" w:color="auto"/>
        <w:right w:val="none" w:sz="0" w:space="0" w:color="auto"/>
      </w:divBdr>
    </w:div>
    <w:div w:id="13088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abyzone.com/preconception/family_planning/quiz/parenthood-readiness/" TargetMode="External"/><Relationship Id="rId26" Type="http://schemas.openxmlformats.org/officeDocument/2006/relationships/hyperlink" Target="http://www.thenationalcampaign.org/resources/pdf/pubs/WOV_2010.pdf" TargetMode="External"/><Relationship Id="rId39" Type="http://schemas.openxmlformats.org/officeDocument/2006/relationships/customXml" Target="../customXml/item4.xml"/><Relationship Id="rId21" Type="http://schemas.openxmlformats.org/officeDocument/2006/relationships/hyperlink" Target="http://www.stdcentral.org/SitC/about/"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tv.com/shows/teen_mom/season_1/series.jhtml" TargetMode="External"/><Relationship Id="rId25" Type="http://schemas.openxmlformats.org/officeDocument/2006/relationships/footer" Target="footer4.xml"/><Relationship Id="rId33" Type="http://schemas.openxmlformats.org/officeDocument/2006/relationships/hyperlink" Target="http://etd.ohiolink.edu/send-pdf.cgi/Lyons%20Heidi%20Ann.pdf?bgsu1256749422"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aspe.hhs.gov/hsp/08/sr/statelaws/summary.shtml" TargetMode="External"/><Relationship Id="rId20" Type="http://schemas.openxmlformats.org/officeDocument/2006/relationships/hyperlink" Target="http://www.arhp.org/methodmatch" TargetMode="External"/><Relationship Id="rId29" Type="http://schemas.openxmlformats.org/officeDocument/2006/relationships/hyperlink" Target="http://www.cdc.gov/mmwr/pdf/ss/ss59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dc.gov/hiv/resources/factsheets/index.htm" TargetMode="External"/><Relationship Id="rId32" Type="http://schemas.openxmlformats.org/officeDocument/2006/relationships/hyperlink" Target="http://www.cdc.gov/STD/chlamydia/STDFact-Chlamydia.htm"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aclu.org/lgbt-rights_hiv-aids/state-criminal-statutes-hiv-transmission" TargetMode="External"/><Relationship Id="rId23" Type="http://schemas.openxmlformats.org/officeDocument/2006/relationships/hyperlink" Target="http://www.stdcentral.org/SitC/about/index.php" TargetMode="External"/><Relationship Id="rId28" Type="http://schemas.openxmlformats.org/officeDocument/2006/relationships/hyperlink" Target="http://www.acog.org/departments/dept_notice.cfm?recno=7&amp;bulletin=3271"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rhp.org/methodmatch" TargetMode="External"/><Relationship Id="rId31" Type="http://schemas.openxmlformats.org/officeDocument/2006/relationships/hyperlink" Target="http://www.cdc.gov/lgbthealth/youth.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1MfxtM9N3fw" TargetMode="External"/><Relationship Id="rId22" Type="http://schemas.openxmlformats.org/officeDocument/2006/relationships/hyperlink" Target="http://www.a3bs.com/Condom-Training-Models-W19101,p_1208_346_52_4170.html" TargetMode="External"/><Relationship Id="rId27" Type="http://schemas.openxmlformats.org/officeDocument/2006/relationships/hyperlink" Target="http://www.teachingsexualhealth.ca/teacher/index.html" TargetMode="External"/><Relationship Id="rId30" Type="http://schemas.openxmlformats.org/officeDocument/2006/relationships/hyperlink" Target="http://www.cdc.gov/std/stats09/adol.htm"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22f8f74-215c-4154-9939-bd29e4e8980e">XRUYQT3274NZ-681238054-1167</_dlc_DocId>
    <_dlc_DocIdUrl xmlns="b22f8f74-215c-4154-9939-bd29e4e8980e">
      <Url>https://supportservices.jobcorps.gov/health/_layouts/15/DocIdRedir.aspx?ID=XRUYQT3274NZ-681238054-1167</Url>
      <Description>XRUYQT3274NZ-681238054-1167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021457-0E94-43BD-AFAC-815CDA374F59}"/>
</file>

<file path=customXml/itemProps2.xml><?xml version="1.0" encoding="utf-8"?>
<ds:datastoreItem xmlns:ds="http://schemas.openxmlformats.org/officeDocument/2006/customXml" ds:itemID="{31A16CA7-F57C-48A7-B91F-41213D0191EF}"/>
</file>

<file path=customXml/itemProps3.xml><?xml version="1.0" encoding="utf-8"?>
<ds:datastoreItem xmlns:ds="http://schemas.openxmlformats.org/officeDocument/2006/customXml" ds:itemID="{8E1976C5-AC66-4F4D-B8A2-C5688DC7553F}"/>
</file>

<file path=customXml/itemProps4.xml><?xml version="1.0" encoding="utf-8"?>
<ds:datastoreItem xmlns:ds="http://schemas.openxmlformats.org/officeDocument/2006/customXml" ds:itemID="{A33D7AF5-51E6-46E7-B867-40B99D0ACCC9}"/>
</file>

<file path=customXml/itemProps5.xml><?xml version="1.0" encoding="utf-8"?>
<ds:datastoreItem xmlns:ds="http://schemas.openxmlformats.org/officeDocument/2006/customXml" ds:itemID="{A7054632-4E01-4FAB-899D-ED0697B765A7}"/>
</file>

<file path=docProps/app.xml><?xml version="1.0" encoding="utf-8"?>
<Properties xmlns="http://schemas.openxmlformats.org/officeDocument/2006/extended-properties" xmlns:vt="http://schemas.openxmlformats.org/officeDocument/2006/docPropsVTypes">
  <Template>Normal</Template>
  <TotalTime>0</TotalTime>
  <Pages>43</Pages>
  <Words>9423</Words>
  <Characters>53716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jluht</dc:creator>
  <cp:lastModifiedBy>Carolina Valdenegro</cp:lastModifiedBy>
  <cp:revision>3</cp:revision>
  <cp:lastPrinted>2013-11-13T20:57:00Z</cp:lastPrinted>
  <dcterms:created xsi:type="dcterms:W3CDTF">2015-05-22T13:05:00Z</dcterms:created>
  <dcterms:modified xsi:type="dcterms:W3CDTF">2015-05-22T14:32:00Z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bc5ecfa9-f343-4549-828e-540df1cbb130</vt:lpwstr>
  </property>
</Properties>
</file>