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48D5" w14:textId="77777777" w:rsidR="0039085A" w:rsidRDefault="0039085A" w:rsidP="0039085A">
      <w:pPr>
        <w:jc w:val="center"/>
        <w:rPr>
          <w:rFonts w:ascii="Calibri" w:hAnsi="Calibri"/>
          <w:b/>
          <w:sz w:val="28"/>
          <w:szCs w:val="28"/>
        </w:rPr>
      </w:pPr>
      <w:r w:rsidRPr="00764CB1">
        <w:rPr>
          <w:rFonts w:ascii="Calibri" w:hAnsi="Calibri"/>
          <w:b/>
          <w:sz w:val="28"/>
          <w:szCs w:val="28"/>
        </w:rPr>
        <w:t xml:space="preserve">Health and Wellness </w:t>
      </w:r>
      <w:r>
        <w:rPr>
          <w:rFonts w:ascii="Calibri" w:hAnsi="Calibri"/>
          <w:b/>
          <w:sz w:val="28"/>
          <w:szCs w:val="28"/>
        </w:rPr>
        <w:t>PCA Staff Training Records – Human Resources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2605"/>
        <w:gridCol w:w="4050"/>
      </w:tblGrid>
      <w:tr w:rsidR="0039085A" w14:paraId="5CC9D6A9" w14:textId="77777777" w:rsidTr="00C36BA0">
        <w:trPr>
          <w:trHeight w:val="277"/>
        </w:trPr>
        <w:tc>
          <w:tcPr>
            <w:tcW w:w="2605" w:type="dxa"/>
            <w:shd w:val="clear" w:color="auto" w:fill="FFC000" w:themeFill="accent4"/>
          </w:tcPr>
          <w:p w14:paraId="5C79FD1A" w14:textId="77777777" w:rsidR="0039085A" w:rsidRPr="00CE4974" w:rsidRDefault="0039085A" w:rsidP="00C36BA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Center Name:</w:t>
            </w:r>
          </w:p>
        </w:tc>
        <w:tc>
          <w:tcPr>
            <w:tcW w:w="4050" w:type="dxa"/>
          </w:tcPr>
          <w:p w14:paraId="4EEFB399" w14:textId="77777777" w:rsidR="0039085A" w:rsidRDefault="0039085A" w:rsidP="00C36BA0">
            <w:pPr>
              <w:jc w:val="center"/>
              <w:rPr>
                <w:rFonts w:cs="Arial"/>
                <w:szCs w:val="20"/>
              </w:rPr>
            </w:pPr>
          </w:p>
        </w:tc>
      </w:tr>
      <w:tr w:rsidR="0039085A" w14:paraId="6D311A03" w14:textId="77777777" w:rsidTr="00C36BA0">
        <w:trPr>
          <w:trHeight w:val="277"/>
        </w:trPr>
        <w:tc>
          <w:tcPr>
            <w:tcW w:w="2605" w:type="dxa"/>
            <w:shd w:val="clear" w:color="auto" w:fill="FFC000" w:themeFill="accent4"/>
          </w:tcPr>
          <w:p w14:paraId="463D08AE" w14:textId="77777777" w:rsidR="0039085A" w:rsidRPr="00CE4974" w:rsidRDefault="0039085A" w:rsidP="00C36BA0">
            <w:pPr>
              <w:rPr>
                <w:rFonts w:cs="Arial"/>
                <w:b/>
                <w:szCs w:val="20"/>
              </w:rPr>
            </w:pPr>
            <w:r w:rsidRPr="00CE4974">
              <w:rPr>
                <w:rFonts w:cs="Arial"/>
                <w:b/>
                <w:szCs w:val="20"/>
              </w:rPr>
              <w:t>Total Center Staff (#):</w:t>
            </w:r>
          </w:p>
        </w:tc>
        <w:tc>
          <w:tcPr>
            <w:tcW w:w="4050" w:type="dxa"/>
          </w:tcPr>
          <w:p w14:paraId="2E82DBA5" w14:textId="77777777" w:rsidR="0039085A" w:rsidRDefault="0039085A" w:rsidP="00C36BA0">
            <w:pPr>
              <w:jc w:val="center"/>
              <w:rPr>
                <w:rFonts w:cs="Arial"/>
                <w:szCs w:val="20"/>
              </w:rPr>
            </w:pPr>
          </w:p>
        </w:tc>
      </w:tr>
      <w:tr w:rsidR="0039085A" w14:paraId="644961A7" w14:textId="77777777" w:rsidTr="00C36BA0">
        <w:trPr>
          <w:trHeight w:val="290"/>
        </w:trPr>
        <w:tc>
          <w:tcPr>
            <w:tcW w:w="2605" w:type="dxa"/>
            <w:shd w:val="clear" w:color="auto" w:fill="FFC000" w:themeFill="accent4"/>
          </w:tcPr>
          <w:p w14:paraId="0FBFD376" w14:textId="77777777" w:rsidR="0039085A" w:rsidRPr="00CE4974" w:rsidRDefault="0039085A" w:rsidP="00C36BA0">
            <w:pPr>
              <w:rPr>
                <w:rFonts w:cs="Arial"/>
                <w:b/>
                <w:szCs w:val="20"/>
              </w:rPr>
            </w:pPr>
            <w:r w:rsidRPr="00CE4974">
              <w:rPr>
                <w:rFonts w:cs="Arial"/>
                <w:b/>
                <w:szCs w:val="20"/>
              </w:rPr>
              <w:t>Essential Staff</w:t>
            </w:r>
            <w:r w:rsidRPr="004F4908">
              <w:rPr>
                <w:rFonts w:cs="Arial"/>
                <w:b/>
                <w:color w:val="FF0000"/>
                <w:szCs w:val="20"/>
              </w:rPr>
              <w:t>*</w:t>
            </w:r>
            <w:r>
              <w:rPr>
                <w:rFonts w:cs="Arial"/>
                <w:b/>
                <w:color w:val="FF0000"/>
                <w:szCs w:val="20"/>
              </w:rPr>
              <w:t xml:space="preserve"> </w:t>
            </w:r>
            <w:r w:rsidRPr="00CE4974">
              <w:rPr>
                <w:rFonts w:cs="Arial"/>
                <w:b/>
                <w:szCs w:val="20"/>
              </w:rPr>
              <w:t>(#):</w:t>
            </w:r>
          </w:p>
        </w:tc>
        <w:tc>
          <w:tcPr>
            <w:tcW w:w="4050" w:type="dxa"/>
          </w:tcPr>
          <w:p w14:paraId="4D201EC6" w14:textId="77777777" w:rsidR="0039085A" w:rsidRDefault="0039085A" w:rsidP="00C36BA0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6E3427B2" w14:textId="77777777" w:rsidR="0039085A" w:rsidRPr="00953879" w:rsidRDefault="0039085A" w:rsidP="0039085A">
      <w:pPr>
        <w:rPr>
          <w:rFonts w:cs="Arial"/>
          <w:b/>
          <w:bCs/>
          <w:i/>
          <w:iCs/>
          <w:color w:val="000000" w:themeColor="text1"/>
          <w:sz w:val="21"/>
          <w:szCs w:val="18"/>
        </w:rPr>
      </w:pPr>
      <w:r w:rsidRPr="007D3D6F">
        <w:rPr>
          <w:rFonts w:cs="Arial"/>
          <w:b/>
          <w:bCs/>
          <w:i/>
          <w:color w:val="FF0000"/>
          <w:sz w:val="21"/>
          <w:szCs w:val="18"/>
        </w:rPr>
        <w:t>*</w:t>
      </w:r>
      <w:r w:rsidRPr="00EE0D1B">
        <w:rPr>
          <w:rFonts w:cs="Arial"/>
          <w:b/>
          <w:bCs/>
          <w:i/>
          <w:color w:val="000000" w:themeColor="text1"/>
          <w:sz w:val="21"/>
          <w:szCs w:val="18"/>
        </w:rPr>
        <w:t xml:space="preserve">Essential staff = </w:t>
      </w:r>
      <w:r>
        <w:rPr>
          <w:rFonts w:cs="Arial"/>
          <w:b/>
          <w:bCs/>
          <w:i/>
          <w:color w:val="000000" w:themeColor="text1"/>
          <w:sz w:val="21"/>
          <w:szCs w:val="18"/>
        </w:rPr>
        <w:t>N</w:t>
      </w:r>
      <w:r w:rsidRPr="00EE0D1B">
        <w:rPr>
          <w:rFonts w:cs="Arial"/>
          <w:b/>
          <w:bCs/>
          <w:i/>
          <w:color w:val="000000" w:themeColor="text1"/>
          <w:sz w:val="21"/>
          <w:szCs w:val="18"/>
        </w:rPr>
        <w:t>ight and weekend</w:t>
      </w:r>
      <w:r>
        <w:rPr>
          <w:rFonts w:cs="Arial"/>
          <w:b/>
          <w:bCs/>
          <w:i/>
          <w:color w:val="000000" w:themeColor="text1"/>
          <w:sz w:val="21"/>
          <w:szCs w:val="18"/>
        </w:rPr>
        <w:t xml:space="preserve"> non-health</w:t>
      </w:r>
      <w:r w:rsidRPr="00EE0D1B">
        <w:rPr>
          <w:rFonts w:cs="Arial"/>
          <w:b/>
          <w:bCs/>
          <w:i/>
          <w:color w:val="000000" w:themeColor="text1"/>
          <w:sz w:val="21"/>
          <w:szCs w:val="18"/>
        </w:rPr>
        <w:t xml:space="preserve"> staff (</w:t>
      </w:r>
      <w:proofErr w:type="gramStart"/>
      <w:r w:rsidRPr="00EE0D1B">
        <w:rPr>
          <w:rFonts w:cs="Arial"/>
          <w:b/>
          <w:bCs/>
          <w:i/>
          <w:color w:val="000000" w:themeColor="text1"/>
          <w:sz w:val="21"/>
          <w:szCs w:val="18"/>
        </w:rPr>
        <w:t>e.g.</w:t>
      </w:r>
      <w:proofErr w:type="gramEnd"/>
      <w:r w:rsidRPr="00EE0D1B">
        <w:rPr>
          <w:rFonts w:cs="Arial"/>
          <w:b/>
          <w:bCs/>
          <w:i/>
          <w:color w:val="000000" w:themeColor="text1"/>
          <w:sz w:val="21"/>
          <w:szCs w:val="18"/>
        </w:rPr>
        <w:t xml:space="preserve"> </w:t>
      </w:r>
      <w:r w:rsidRPr="00EE0D1B">
        <w:rPr>
          <w:rFonts w:cs="Arial"/>
          <w:b/>
          <w:bCs/>
          <w:i/>
          <w:iCs/>
          <w:color w:val="000000" w:themeColor="text1"/>
          <w:sz w:val="21"/>
          <w:szCs w:val="18"/>
        </w:rPr>
        <w:t>recreation staff, residential staff, security staff)</w:t>
      </w:r>
    </w:p>
    <w:p w14:paraId="61E3C44F" w14:textId="77777777" w:rsidR="0039085A" w:rsidRPr="00953879" w:rsidRDefault="0039085A" w:rsidP="0039085A">
      <w:pPr>
        <w:ind w:left="360"/>
        <w:rPr>
          <w:rFonts w:cs="Arial"/>
          <w:color w:val="000000" w:themeColor="text1"/>
          <w:sz w:val="2"/>
          <w:szCs w:val="2"/>
        </w:rPr>
      </w:pPr>
      <w:r w:rsidRPr="00AE01B8">
        <w:rPr>
          <w:rFonts w:cs="Arial"/>
          <w:color w:val="000000" w:themeColor="text1"/>
          <w:sz w:val="2"/>
          <w:szCs w:val="2"/>
        </w:rPr>
        <w:t>Be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1980"/>
        <w:gridCol w:w="2070"/>
        <w:gridCol w:w="1710"/>
        <w:gridCol w:w="2070"/>
      </w:tblGrid>
      <w:tr w:rsidR="0039085A" w:rsidRPr="007310DD" w14:paraId="5EF5BA75" w14:textId="77777777" w:rsidTr="00C36BA0">
        <w:tc>
          <w:tcPr>
            <w:tcW w:w="10255" w:type="dxa"/>
            <w:gridSpan w:val="5"/>
            <w:shd w:val="clear" w:color="auto" w:fill="FFE599" w:themeFill="accent4" w:themeFillTint="66"/>
            <w:vAlign w:val="center"/>
          </w:tcPr>
          <w:p w14:paraId="79EEF339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040C3">
              <w:rPr>
                <w:rFonts w:cs="Arial"/>
                <w:b/>
              </w:rPr>
              <w:t>Health-Related and Emergency Response Staff Trainings</w:t>
            </w:r>
          </w:p>
        </w:tc>
      </w:tr>
      <w:tr w:rsidR="0039085A" w:rsidRPr="007310DD" w14:paraId="7787BD15" w14:textId="77777777" w:rsidTr="00C36BA0">
        <w:tc>
          <w:tcPr>
            <w:tcW w:w="2425" w:type="dxa"/>
            <w:shd w:val="clear" w:color="auto" w:fill="FFF2CC" w:themeFill="accent4" w:themeFillTint="33"/>
            <w:vAlign w:val="center"/>
          </w:tcPr>
          <w:p w14:paraId="13FEF1F3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10DD">
              <w:rPr>
                <w:rFonts w:cs="Arial"/>
                <w:b/>
              </w:rPr>
              <w:t xml:space="preserve">Staff Training </w:t>
            </w:r>
          </w:p>
          <w:p w14:paraId="3694A9C8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00422178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10DD">
              <w:rPr>
                <w:rFonts w:cs="Arial"/>
                <w:b/>
              </w:rPr>
              <w:t>Number of Total Staff Trained (#)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040ABAD6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10DD">
              <w:rPr>
                <w:rFonts w:cs="Arial"/>
                <w:b/>
              </w:rPr>
              <w:t>Percentage of Total Staff Trained (%)</w:t>
            </w:r>
          </w:p>
        </w:tc>
        <w:tc>
          <w:tcPr>
            <w:tcW w:w="1710" w:type="dxa"/>
            <w:shd w:val="clear" w:color="auto" w:fill="FFF2CC" w:themeFill="accent4" w:themeFillTint="33"/>
            <w:vAlign w:val="center"/>
          </w:tcPr>
          <w:p w14:paraId="2AAE46BD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10DD">
              <w:rPr>
                <w:rFonts w:cs="Arial"/>
                <w:b/>
              </w:rPr>
              <w:t>Number of Essential Staff* Trained (#)</w:t>
            </w:r>
          </w:p>
        </w:tc>
        <w:tc>
          <w:tcPr>
            <w:tcW w:w="2070" w:type="dxa"/>
            <w:shd w:val="clear" w:color="auto" w:fill="FFF2CC" w:themeFill="accent4" w:themeFillTint="33"/>
            <w:vAlign w:val="center"/>
          </w:tcPr>
          <w:p w14:paraId="7ADC7BD6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310DD">
              <w:rPr>
                <w:rFonts w:cs="Arial"/>
                <w:b/>
              </w:rPr>
              <w:t>Percentage of Essential Staff* Trained (%)</w:t>
            </w:r>
          </w:p>
        </w:tc>
      </w:tr>
      <w:tr w:rsidR="0039085A" w:rsidRPr="007310DD" w14:paraId="6842D785" w14:textId="77777777" w:rsidTr="00C36BA0">
        <w:trPr>
          <w:trHeight w:val="287"/>
        </w:trPr>
        <w:tc>
          <w:tcPr>
            <w:tcW w:w="10255" w:type="dxa"/>
            <w:gridSpan w:val="5"/>
            <w:shd w:val="clear" w:color="auto" w:fill="FFC000" w:themeFill="accent4"/>
          </w:tcPr>
          <w:p w14:paraId="2D6DCC49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All Center Staff</w:t>
            </w:r>
          </w:p>
        </w:tc>
      </w:tr>
      <w:tr w:rsidR="0039085A" w:rsidRPr="007310DD" w14:paraId="5DD27C6D" w14:textId="77777777" w:rsidTr="00C36BA0">
        <w:trPr>
          <w:trHeight w:val="287"/>
        </w:trPr>
        <w:tc>
          <w:tcPr>
            <w:tcW w:w="2425" w:type="dxa"/>
          </w:tcPr>
          <w:p w14:paraId="675302B3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CPR/First Aid</w:t>
            </w:r>
          </w:p>
        </w:tc>
        <w:tc>
          <w:tcPr>
            <w:tcW w:w="1980" w:type="dxa"/>
          </w:tcPr>
          <w:p w14:paraId="769B70C1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419340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2BAD0E6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3ECC871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7A6F2933" w14:textId="77777777" w:rsidTr="00C36BA0">
        <w:tc>
          <w:tcPr>
            <w:tcW w:w="2425" w:type="dxa"/>
          </w:tcPr>
          <w:p w14:paraId="6EFC58A8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Alcohol, Breathalyzers, Other Drugs of Abuse, Suspicious Behavior, and Narcan Administration</w:t>
            </w:r>
          </w:p>
        </w:tc>
        <w:tc>
          <w:tcPr>
            <w:tcW w:w="1980" w:type="dxa"/>
          </w:tcPr>
          <w:p w14:paraId="61E216EC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96392C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1C13DE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732FF0A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72ADF3A4" w14:textId="77777777" w:rsidTr="00C36BA0">
        <w:tc>
          <w:tcPr>
            <w:tcW w:w="2425" w:type="dxa"/>
          </w:tcPr>
          <w:p w14:paraId="158C926D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Symptomatic Management Guidelines for Non- Health Staff</w:t>
            </w:r>
          </w:p>
        </w:tc>
        <w:tc>
          <w:tcPr>
            <w:tcW w:w="1980" w:type="dxa"/>
          </w:tcPr>
          <w:p w14:paraId="4CDA0DAE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4B9AE2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381C5AA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488E45F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514BACCC" w14:textId="77777777" w:rsidTr="00C36BA0">
        <w:trPr>
          <w:trHeight w:val="440"/>
        </w:trPr>
        <w:tc>
          <w:tcPr>
            <w:tcW w:w="2425" w:type="dxa"/>
          </w:tcPr>
          <w:p w14:paraId="1668C055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Bloodborne Pathogens</w:t>
            </w:r>
          </w:p>
        </w:tc>
        <w:tc>
          <w:tcPr>
            <w:tcW w:w="1980" w:type="dxa"/>
          </w:tcPr>
          <w:p w14:paraId="4BA74A21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BD3B83D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4FFDB6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BC50B33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407A3216" w14:textId="77777777" w:rsidTr="00C36BA0">
        <w:trPr>
          <w:trHeight w:val="368"/>
        </w:trPr>
        <w:tc>
          <w:tcPr>
            <w:tcW w:w="2425" w:type="dxa"/>
          </w:tcPr>
          <w:p w14:paraId="5F30DEF5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HIPAA</w:t>
            </w:r>
          </w:p>
        </w:tc>
        <w:tc>
          <w:tcPr>
            <w:tcW w:w="1980" w:type="dxa"/>
          </w:tcPr>
          <w:p w14:paraId="70E63677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C46EC9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DB0316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9125CAD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7DBDDA11" w14:textId="77777777" w:rsidTr="00C36BA0">
        <w:tc>
          <w:tcPr>
            <w:tcW w:w="2425" w:type="dxa"/>
          </w:tcPr>
          <w:p w14:paraId="2AE05CA5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Adolescent Growth and Development (5 hours)</w:t>
            </w:r>
          </w:p>
        </w:tc>
        <w:tc>
          <w:tcPr>
            <w:tcW w:w="1980" w:type="dxa"/>
          </w:tcPr>
          <w:p w14:paraId="7C4EF9EF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CD7376A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775C56E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240AC4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0FECCD63" w14:textId="77777777" w:rsidTr="00C36BA0">
        <w:tc>
          <w:tcPr>
            <w:tcW w:w="2425" w:type="dxa"/>
          </w:tcPr>
          <w:p w14:paraId="7763A859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Overview of Direct Threat, Medical Separations/MSWRs, Related Accommodation Considerations, and Disability-Based Discrimination</w:t>
            </w:r>
          </w:p>
        </w:tc>
        <w:tc>
          <w:tcPr>
            <w:tcW w:w="1980" w:type="dxa"/>
          </w:tcPr>
          <w:p w14:paraId="453E4702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136E821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73E9A5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3D72680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1A41294F" w14:textId="77777777" w:rsidTr="00C36BA0">
        <w:tc>
          <w:tcPr>
            <w:tcW w:w="2425" w:type="dxa"/>
          </w:tcPr>
          <w:p w14:paraId="0A9018BC" w14:textId="77777777" w:rsidR="0039085A" w:rsidRPr="00953879" w:rsidRDefault="0039085A" w:rsidP="0039085A">
            <w:pPr>
              <w:spacing w:after="0" w:line="240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>SafetyNet Toolkit (in LMS)</w:t>
            </w:r>
          </w:p>
        </w:tc>
        <w:tc>
          <w:tcPr>
            <w:tcW w:w="1980" w:type="dxa"/>
          </w:tcPr>
          <w:p w14:paraId="5511A43F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D6F312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137C42A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6D7C2B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9085A" w:rsidRPr="007310DD" w14:paraId="664F89DF" w14:textId="77777777" w:rsidTr="00C36BA0">
        <w:tc>
          <w:tcPr>
            <w:tcW w:w="10255" w:type="dxa"/>
            <w:gridSpan w:val="5"/>
            <w:shd w:val="clear" w:color="auto" w:fill="FFC000" w:themeFill="accent4"/>
          </w:tcPr>
          <w:p w14:paraId="50DA6B34" w14:textId="77777777" w:rsidR="0039085A" w:rsidRPr="00953879" w:rsidRDefault="0039085A" w:rsidP="0039085A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953879">
              <w:rPr>
                <w:rFonts w:cstheme="minorHAnsi"/>
                <w:i/>
                <w:iCs/>
                <w:sz w:val="20"/>
                <w:szCs w:val="20"/>
              </w:rPr>
              <w:t xml:space="preserve">H&amp;W Staff </w:t>
            </w:r>
          </w:p>
        </w:tc>
      </w:tr>
      <w:tr w:rsidR="0039085A" w:rsidRPr="007310DD" w14:paraId="256B622D" w14:textId="77777777" w:rsidTr="00C36BA0">
        <w:tc>
          <w:tcPr>
            <w:tcW w:w="2425" w:type="dxa"/>
          </w:tcPr>
          <w:p w14:paraId="14692401" w14:textId="77777777" w:rsidR="0039085A" w:rsidRPr="00953879" w:rsidRDefault="0039085A" w:rsidP="0039085A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953879">
              <w:rPr>
                <w:rFonts w:cs="Arial"/>
                <w:i/>
                <w:iCs/>
                <w:sz w:val="20"/>
                <w:szCs w:val="20"/>
              </w:rPr>
              <w:t xml:space="preserve">H&amp;W Department-Specific Orientation, </w:t>
            </w:r>
            <w:proofErr w:type="gramStart"/>
            <w:r w:rsidRPr="00953879">
              <w:rPr>
                <w:rFonts w:cs="Arial"/>
                <w:i/>
                <w:iCs/>
                <w:sz w:val="20"/>
                <w:szCs w:val="20"/>
              </w:rPr>
              <w:t>including:</w:t>
            </w:r>
            <w:proofErr w:type="gramEnd"/>
            <w:r w:rsidRPr="00953879">
              <w:rPr>
                <w:rFonts w:cs="Arial"/>
                <w:i/>
                <w:iCs/>
                <w:sz w:val="20"/>
                <w:szCs w:val="20"/>
              </w:rPr>
              <w:t xml:space="preserve"> Duties and responsibilities &amp; Safety/emergency procedures</w:t>
            </w:r>
          </w:p>
        </w:tc>
        <w:tc>
          <w:tcPr>
            <w:tcW w:w="1980" w:type="dxa"/>
          </w:tcPr>
          <w:p w14:paraId="2096F4BC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5A3796E1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21A413A0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2E91AB75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9085A" w:rsidRPr="007310DD" w14:paraId="7D6CC974" w14:textId="77777777" w:rsidTr="00C36BA0">
        <w:tc>
          <w:tcPr>
            <w:tcW w:w="2425" w:type="dxa"/>
          </w:tcPr>
          <w:p w14:paraId="23A21471" w14:textId="77777777" w:rsidR="0039085A" w:rsidRPr="00953879" w:rsidRDefault="0039085A" w:rsidP="0039085A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953879">
              <w:rPr>
                <w:rFonts w:cs="Arial"/>
                <w:i/>
                <w:iCs/>
                <w:sz w:val="20"/>
                <w:szCs w:val="20"/>
              </w:rPr>
              <w:t>Treatment Guidelines for Health Staff</w:t>
            </w:r>
          </w:p>
        </w:tc>
        <w:tc>
          <w:tcPr>
            <w:tcW w:w="1980" w:type="dxa"/>
          </w:tcPr>
          <w:p w14:paraId="1BF70074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6DD92DF7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3FC5560A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10829A79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39085A" w:rsidRPr="007310DD" w14:paraId="5FF8CDC6" w14:textId="77777777" w:rsidTr="00C36BA0">
        <w:tc>
          <w:tcPr>
            <w:tcW w:w="2425" w:type="dxa"/>
          </w:tcPr>
          <w:p w14:paraId="51795B81" w14:textId="77777777" w:rsidR="0039085A" w:rsidRPr="00953879" w:rsidRDefault="0039085A" w:rsidP="0039085A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953879">
              <w:rPr>
                <w:rFonts w:cs="Arial"/>
                <w:i/>
                <w:iCs/>
                <w:sz w:val="20"/>
                <w:szCs w:val="20"/>
              </w:rPr>
              <w:t>Medical Separations/MSWRs Circumstances and Documentation, and Conducting Direct Threat Assessments</w:t>
            </w:r>
          </w:p>
        </w:tc>
        <w:tc>
          <w:tcPr>
            <w:tcW w:w="1980" w:type="dxa"/>
          </w:tcPr>
          <w:p w14:paraId="37B84126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32A82E1D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10" w:type="dxa"/>
          </w:tcPr>
          <w:p w14:paraId="78FDEA2B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070" w:type="dxa"/>
          </w:tcPr>
          <w:p w14:paraId="400D7971" w14:textId="77777777" w:rsidR="0039085A" w:rsidRPr="007310DD" w:rsidRDefault="0039085A" w:rsidP="0039085A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6FB0A15" w14:textId="77777777" w:rsidR="0039085A" w:rsidRDefault="0039085A" w:rsidP="0039085A">
      <w:pPr>
        <w:rPr>
          <w:rStyle w:val="Hyperlink"/>
        </w:rPr>
      </w:pPr>
      <w:hyperlink r:id="rId4" w:history="1">
        <w:r w:rsidRPr="0090329D">
          <w:rPr>
            <w:rStyle w:val="Hyperlink"/>
          </w:rPr>
          <w:t>https://prh.jobcorps.gov/Exhibits/Exhibit%205-4%20Required%20Staff%20Training.pdf</w:t>
        </w:r>
      </w:hyperlink>
      <w:r>
        <w:t xml:space="preserve"> </w:t>
      </w:r>
    </w:p>
    <w:p w14:paraId="47BEA9B6" w14:textId="77777777" w:rsidR="0039085A" w:rsidRDefault="0039085A" w:rsidP="0039085A"/>
    <w:p w14:paraId="110D93D9" w14:textId="77777777" w:rsidR="00B81368" w:rsidRDefault="00B81368"/>
    <w:sectPr w:rsidR="00B81368" w:rsidSect="00390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5A"/>
    <w:rsid w:val="0039085A"/>
    <w:rsid w:val="00766F08"/>
    <w:rsid w:val="00B81368"/>
    <w:rsid w:val="00B8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4425FF"/>
  <w15:chartTrackingRefBased/>
  <w15:docId w15:val="{F62F8B2D-6805-BF43-B68B-997C34A8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5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8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prh.jobcorps.gov/Exhibits/Exhibit%205-4%20Required%20Staff%20Training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XRUYQT3274NZ-681238054-1889</_dlc_DocId>
    <_dlc_DocIdUrl xmlns="b22f8f74-215c-4154-9939-bd29e4e8980e">
      <Url>https://supportservices.jobcorps.gov/health/_layouts/15/DocIdRedir.aspx?ID=XRUYQT3274NZ-681238054-1889</Url>
      <Description>XRUYQT3274NZ-681238054-1889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F28D2D-1895-4D8D-A973-E74B239A168B}"/>
</file>

<file path=customXml/itemProps2.xml><?xml version="1.0" encoding="utf-8"?>
<ds:datastoreItem xmlns:ds="http://schemas.openxmlformats.org/officeDocument/2006/customXml" ds:itemID="{E01163D5-6648-46AC-9616-EAB0E447DB7A}"/>
</file>

<file path=customXml/itemProps3.xml><?xml version="1.0" encoding="utf-8"?>
<ds:datastoreItem xmlns:ds="http://schemas.openxmlformats.org/officeDocument/2006/customXml" ds:itemID="{C9EDF37A-C776-40F8-B549-E8472EA2FB64}"/>
</file>

<file path=customXml/itemProps4.xml><?xml version="1.0" encoding="utf-8"?>
<ds:datastoreItem xmlns:ds="http://schemas.openxmlformats.org/officeDocument/2006/customXml" ds:itemID="{B817730F-E194-4785-8C71-8D6A243BCF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1159</Characters>
  <Application>Microsoft Office Word</Application>
  <DocSecurity>0</DocSecurity>
  <Lines>96</Lines>
  <Paragraphs>59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Drobnick</dc:creator>
  <cp:keywords/>
  <dc:description/>
  <cp:lastModifiedBy>Lizzy Drobnick</cp:lastModifiedBy>
  <cp:revision>1</cp:revision>
  <dcterms:created xsi:type="dcterms:W3CDTF">2022-12-07T17:28:00Z</dcterms:created>
  <dcterms:modified xsi:type="dcterms:W3CDTF">2022-12-07T17:29:00Z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d4e38368-ea12-485f-964d-d2ab90a0e1d3</vt:lpwstr>
  </property>
</Properties>
</file>