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33" w:rsidRPr="001A4105" w:rsidRDefault="00187933" w:rsidP="00B661B3">
      <w:pPr>
        <w:pStyle w:val="Title"/>
        <w:shd w:val="clear" w:color="auto" w:fill="D9D9D9"/>
        <w:rPr>
          <w:caps/>
        </w:rPr>
      </w:pPr>
      <w:r w:rsidRPr="001A4105">
        <w:rPr>
          <w:caps/>
        </w:rPr>
        <w:t>Treatment Guidelines for Health Staff</w:t>
      </w:r>
    </w:p>
    <w:p w:rsidR="00187933" w:rsidRPr="001A4105" w:rsidRDefault="00187933" w:rsidP="00B661B3">
      <w:pPr>
        <w:shd w:val="clear" w:color="auto" w:fill="D9D9D9"/>
        <w:jc w:val="center"/>
        <w:rPr>
          <w:b/>
          <w:caps/>
          <w:szCs w:val="32"/>
        </w:rPr>
      </w:pPr>
    </w:p>
    <w:p w:rsidR="00187933" w:rsidRPr="001A4105" w:rsidRDefault="00187933" w:rsidP="00B661B3">
      <w:pPr>
        <w:shd w:val="clear" w:color="auto" w:fill="D9D9D9"/>
        <w:jc w:val="center"/>
        <w:rPr>
          <w:b/>
          <w:sz w:val="32"/>
          <w:szCs w:val="32"/>
        </w:rPr>
      </w:pPr>
      <w:r w:rsidRPr="001A4105">
        <w:rPr>
          <w:b/>
          <w:caps/>
          <w:szCs w:val="32"/>
        </w:rPr>
        <w:t>Dysmenorrhea</w:t>
      </w:r>
      <w:r w:rsidRPr="001A4105">
        <w:rPr>
          <w:b/>
          <w:sz w:val="32"/>
          <w:szCs w:val="32"/>
        </w:rPr>
        <w:t xml:space="preserve"> </w:t>
      </w:r>
    </w:p>
    <w:p w:rsidR="00187933" w:rsidRPr="001A4105" w:rsidRDefault="00187933" w:rsidP="00187933"/>
    <w:p w:rsidR="00187933" w:rsidRPr="001A4105" w:rsidRDefault="00187933" w:rsidP="00187933"/>
    <w:p w:rsidR="00187933" w:rsidRPr="001A4105" w:rsidRDefault="00187933" w:rsidP="00187933">
      <w:r w:rsidRPr="001A4105">
        <w:t>Authorized health and wellness staff may treat dysmenorrhea as follows:</w:t>
      </w:r>
    </w:p>
    <w:p w:rsidR="00187933" w:rsidRPr="001A4105" w:rsidRDefault="00187933" w:rsidP="00187933"/>
    <w:p w:rsidR="00187933" w:rsidRPr="001A4105" w:rsidRDefault="00187933" w:rsidP="00187933">
      <w:pPr>
        <w:numPr>
          <w:ilvl w:val="0"/>
          <w:numId w:val="44"/>
        </w:numPr>
      </w:pPr>
      <w:r w:rsidRPr="001A4105">
        <w:t>Determine whether or not the bleeding is at an appropriate time for menses and similar to previous periods.  If it is not and/or there is a question of possible pregnancy, perform a pregnancy test.</w:t>
      </w:r>
    </w:p>
    <w:p w:rsidR="00187933" w:rsidRPr="001A4105" w:rsidRDefault="00187933" w:rsidP="00187933"/>
    <w:p w:rsidR="00187933" w:rsidRPr="001A4105" w:rsidRDefault="00187933" w:rsidP="00187933">
      <w:pPr>
        <w:numPr>
          <w:ilvl w:val="0"/>
          <w:numId w:val="44"/>
        </w:numPr>
      </w:pPr>
      <w:r w:rsidRPr="001A4105">
        <w:t xml:space="preserve">Administer non-steroidal, anti-inflammatory medication for relief of pain: Ibuprofen 400-600 mg </w:t>
      </w:r>
      <w:proofErr w:type="spellStart"/>
      <w:r w:rsidRPr="001A4105">
        <w:t>po</w:t>
      </w:r>
      <w:proofErr w:type="spellEnd"/>
      <w:r w:rsidRPr="001A4105">
        <w:t xml:space="preserve"> every 6 hours prn [MDD </w:t>
      </w:r>
      <w:r w:rsidR="00B60C72">
        <w:t>2400</w:t>
      </w:r>
      <w:r w:rsidRPr="001A4105">
        <w:t xml:space="preserve"> mg] </w:t>
      </w:r>
      <w:r w:rsidRPr="001A4105">
        <w:rPr>
          <w:b/>
          <w:bCs w:val="0"/>
        </w:rPr>
        <w:t xml:space="preserve">or </w:t>
      </w:r>
      <w:r w:rsidRPr="001A4105">
        <w:t xml:space="preserve">naproxen sodium 440 mg </w:t>
      </w:r>
      <w:proofErr w:type="spellStart"/>
      <w:r w:rsidRPr="001A4105">
        <w:t>po</w:t>
      </w:r>
      <w:proofErr w:type="spellEnd"/>
      <w:r w:rsidRPr="001A4105">
        <w:t xml:space="preserve"> every 8 hours prn [MDD 1320 mg] with fluids or snack.  </w:t>
      </w:r>
    </w:p>
    <w:p w:rsidR="00187933" w:rsidRPr="001A4105" w:rsidRDefault="00187933" w:rsidP="00187933"/>
    <w:p w:rsidR="00187933" w:rsidRPr="001A4105" w:rsidRDefault="00187933" w:rsidP="00187933">
      <w:pPr>
        <w:numPr>
          <w:ilvl w:val="0"/>
          <w:numId w:val="44"/>
        </w:numPr>
      </w:pPr>
      <w:r w:rsidRPr="001A4105">
        <w:t>If dysmenorrhea is recurrent, ensure that student has easy access to medication during each period.  The first dose of medication should be given as soon as the student is aware that the period is beginning.  Scheduled doses of medication should then be taken continuously during the time the student typically experiences pain (usually the first 2-3 days of bleeding).</w:t>
      </w:r>
    </w:p>
    <w:p w:rsidR="00187933" w:rsidRPr="001A4105" w:rsidRDefault="00187933" w:rsidP="00187933"/>
    <w:p w:rsidR="00187933" w:rsidRPr="001A4105" w:rsidRDefault="00187933" w:rsidP="00187933">
      <w:pPr>
        <w:numPr>
          <w:ilvl w:val="0"/>
          <w:numId w:val="44"/>
        </w:numPr>
      </w:pPr>
      <w:r w:rsidRPr="001A4105">
        <w:t>Encourage participation in normal activities.  Routine daily exercise may be helpful with recurrent episodes.</w:t>
      </w:r>
    </w:p>
    <w:p w:rsidR="00187933" w:rsidRPr="001A4105" w:rsidRDefault="00187933" w:rsidP="00187933">
      <w:pPr>
        <w:ind w:left="720"/>
      </w:pPr>
    </w:p>
    <w:p w:rsidR="00187933" w:rsidRPr="001A4105" w:rsidRDefault="00187933" w:rsidP="00187933"/>
    <w:p w:rsidR="00187933" w:rsidRPr="001A4105" w:rsidRDefault="00187933" w:rsidP="00187933">
      <w:r w:rsidRPr="001A4105">
        <w:rPr>
          <w:b/>
          <w:bCs w:val="0"/>
        </w:rPr>
        <w:t>WHEN TO REFER TO THE CENTER PHYSICIAN</w:t>
      </w:r>
    </w:p>
    <w:p w:rsidR="00187933" w:rsidRPr="001A4105" w:rsidRDefault="00187933" w:rsidP="00187933"/>
    <w:p w:rsidR="00187933" w:rsidRPr="001A4105" w:rsidRDefault="00187933" w:rsidP="00187933">
      <w:pPr>
        <w:numPr>
          <w:ilvl w:val="0"/>
          <w:numId w:val="45"/>
        </w:numPr>
      </w:pPr>
      <w:r w:rsidRPr="001A4105">
        <w:t>If student appears ill with other symptoms including fever, nausea and/or vomiting, or difficult mobility</w:t>
      </w:r>
    </w:p>
    <w:p w:rsidR="00187933" w:rsidRPr="001A4105" w:rsidRDefault="00187933" w:rsidP="00187933"/>
    <w:p w:rsidR="00187933" w:rsidRPr="001A4105" w:rsidRDefault="00187933" w:rsidP="00187933">
      <w:pPr>
        <w:numPr>
          <w:ilvl w:val="0"/>
          <w:numId w:val="45"/>
        </w:numPr>
      </w:pPr>
      <w:r w:rsidRPr="001A4105">
        <w:t>If student is pregnant</w:t>
      </w:r>
    </w:p>
    <w:p w:rsidR="00187933" w:rsidRPr="001A4105" w:rsidRDefault="00187933" w:rsidP="00187933"/>
    <w:p w:rsidR="00187933" w:rsidRPr="001A4105" w:rsidRDefault="00187933" w:rsidP="00187933">
      <w:pPr>
        <w:numPr>
          <w:ilvl w:val="0"/>
          <w:numId w:val="45"/>
        </w:numPr>
      </w:pPr>
      <w:r w:rsidRPr="001A4105">
        <w:t xml:space="preserve">If heavy bleeding </w:t>
      </w:r>
      <w:r w:rsidR="00E77E0B">
        <w:t xml:space="preserve">or cramping </w:t>
      </w:r>
      <w:r w:rsidRPr="001A4105">
        <w:t>persists beyond 3 days</w:t>
      </w:r>
    </w:p>
    <w:p w:rsidR="00187933" w:rsidRPr="001A4105" w:rsidRDefault="00187933" w:rsidP="00187933"/>
    <w:p w:rsidR="00187933" w:rsidRPr="001A4105" w:rsidRDefault="00187933" w:rsidP="00187933">
      <w:pPr>
        <w:numPr>
          <w:ilvl w:val="0"/>
          <w:numId w:val="45"/>
        </w:numPr>
      </w:pPr>
      <w:r w:rsidRPr="001A4105">
        <w:t>If student’s dysmenorrhea is not relieved by the above medications</w:t>
      </w:r>
      <w:r w:rsidR="00E77E0B">
        <w:t xml:space="preserve"> or interfering with program participation</w:t>
      </w:r>
    </w:p>
    <w:p w:rsidR="00187933" w:rsidRPr="001A4105" w:rsidRDefault="00187933" w:rsidP="00187933"/>
    <w:p w:rsidR="00187933" w:rsidRPr="001A4105" w:rsidRDefault="00187933" w:rsidP="00187933"/>
    <w:p w:rsidR="002414A6" w:rsidRPr="00187933" w:rsidRDefault="002414A6" w:rsidP="00187933">
      <w:bookmarkStart w:id="0" w:name="_GoBack"/>
      <w:bookmarkEnd w:id="0"/>
    </w:p>
    <w:sectPr w:rsidR="002414A6" w:rsidRPr="00187933" w:rsidSect="00F36A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033" w:rsidRDefault="00B62033">
      <w:r>
        <w:separator/>
      </w:r>
    </w:p>
  </w:endnote>
  <w:endnote w:type="continuationSeparator" w:id="0">
    <w:p w:rsidR="00B62033" w:rsidRDefault="00B6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33" w:rsidRPr="00B661B3" w:rsidRDefault="006553A0" w:rsidP="00F82632">
    <w:pPr>
      <w:pStyle w:val="Footer"/>
      <w:pBdr>
        <w:top w:val="single" w:sz="4" w:space="1" w:color="auto"/>
      </w:pBdr>
      <w:tabs>
        <w:tab w:val="clear" w:pos="4320"/>
        <w:tab w:val="clear" w:pos="8640"/>
      </w:tabs>
      <w:rPr>
        <w:sz w:val="20"/>
        <w:szCs w:val="20"/>
      </w:rPr>
    </w:pPr>
    <w:r>
      <w:rPr>
        <w:sz w:val="20"/>
        <w:szCs w:val="20"/>
      </w:rP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033" w:rsidRDefault="00B62033">
      <w:r>
        <w:separator/>
      </w:r>
    </w:p>
  </w:footnote>
  <w:footnote w:type="continuationSeparator" w:id="0">
    <w:p w:rsidR="00B62033" w:rsidRDefault="00B62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9D7"/>
    <w:multiLevelType w:val="hybridMultilevel"/>
    <w:tmpl w:val="EE0849F2"/>
    <w:lvl w:ilvl="0" w:tplc="2E2004C4">
      <w:start w:val="1"/>
      <w:numFmt w:val="bullet"/>
      <w:lvlText w:val=""/>
      <w:lvlJc w:val="left"/>
      <w:pPr>
        <w:tabs>
          <w:tab w:val="num" w:pos="720"/>
        </w:tabs>
        <w:ind w:left="720" w:hanging="360"/>
      </w:pPr>
      <w:rPr>
        <w:rFonts w:ascii="Symbol" w:hAnsi="Symbol" w:hint="default"/>
        <w:b w:val="0"/>
        <w:i w:val="0"/>
        <w:sz w:val="16"/>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D25C66"/>
    <w:multiLevelType w:val="hybridMultilevel"/>
    <w:tmpl w:val="C8E6DCCC"/>
    <w:lvl w:ilvl="0" w:tplc="BE7E756E">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D92BFF"/>
    <w:multiLevelType w:val="hybridMultilevel"/>
    <w:tmpl w:val="09241D1E"/>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13D5E"/>
    <w:multiLevelType w:val="hybridMultilevel"/>
    <w:tmpl w:val="25908B2E"/>
    <w:lvl w:ilvl="0" w:tplc="6D6E955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3F5CBE"/>
    <w:multiLevelType w:val="hybridMultilevel"/>
    <w:tmpl w:val="83C6AF3C"/>
    <w:lvl w:ilvl="0" w:tplc="0409000F">
      <w:start w:val="1"/>
      <w:numFmt w:val="decimal"/>
      <w:lvlText w:val="%1."/>
      <w:lvlJc w:val="left"/>
      <w:pPr>
        <w:tabs>
          <w:tab w:val="num" w:pos="360"/>
        </w:tabs>
        <w:ind w:left="360" w:hanging="360"/>
      </w:pPr>
    </w:lvl>
    <w:lvl w:ilvl="1" w:tplc="7660AF48">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7D1301"/>
    <w:multiLevelType w:val="hybridMultilevel"/>
    <w:tmpl w:val="385C68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CC90341"/>
    <w:multiLevelType w:val="hybridMultilevel"/>
    <w:tmpl w:val="158610D0"/>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0767B"/>
    <w:multiLevelType w:val="hybridMultilevel"/>
    <w:tmpl w:val="47B0A248"/>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E4966"/>
    <w:multiLevelType w:val="hybridMultilevel"/>
    <w:tmpl w:val="2EC6AAF2"/>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C52EB"/>
    <w:multiLevelType w:val="hybridMultilevel"/>
    <w:tmpl w:val="0E5EA468"/>
    <w:lvl w:ilvl="0" w:tplc="6114B0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0" w15:restartNumberingAfterBreak="0">
    <w:nsid w:val="25462753"/>
    <w:multiLevelType w:val="hybridMultilevel"/>
    <w:tmpl w:val="2BB2A8DA"/>
    <w:lvl w:ilvl="0" w:tplc="1952C8EA">
      <w:start w:val="1"/>
      <w:numFmt w:val="bullet"/>
      <w:lvlText w:val=""/>
      <w:lvlJc w:val="left"/>
      <w:pPr>
        <w:tabs>
          <w:tab w:val="num" w:pos="360"/>
        </w:tabs>
        <w:ind w:left="360" w:hanging="360"/>
      </w:pPr>
      <w:rPr>
        <w:rFonts w:ascii="Symbol" w:hAnsi="Symbol" w:hint="default"/>
        <w:b w:val="0"/>
        <w:i w:val="0"/>
        <w:sz w:val="18"/>
      </w:rPr>
    </w:lvl>
    <w:lvl w:ilvl="1" w:tplc="798082B8">
      <w:start w:val="1"/>
      <w:numFmt w:val="bullet"/>
      <w:lvlText w:val=""/>
      <w:lvlJc w:val="left"/>
      <w:pPr>
        <w:tabs>
          <w:tab w:val="num" w:pos="1800"/>
        </w:tabs>
        <w:ind w:left="1800" w:hanging="360"/>
      </w:pPr>
      <w:rPr>
        <w:rFonts w:ascii="Symbol" w:hAnsi="Symbol" w:hint="default"/>
        <w:b w:val="0"/>
        <w:i w:val="0"/>
        <w:sz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B706F9"/>
    <w:multiLevelType w:val="hybridMultilevel"/>
    <w:tmpl w:val="BD3E820C"/>
    <w:lvl w:ilvl="0" w:tplc="97C83CC8">
      <w:start w:val="1"/>
      <w:numFmt w:val="bullet"/>
      <w:lvlText w:val=""/>
      <w:lvlJc w:val="left"/>
      <w:pPr>
        <w:tabs>
          <w:tab w:val="num" w:pos="360"/>
        </w:tabs>
        <w:ind w:left="360" w:hanging="360"/>
      </w:pPr>
      <w:rPr>
        <w:rFonts w:ascii="Symbol" w:hAnsi="Symbol" w:hint="default"/>
        <w:sz w:val="20"/>
      </w:rPr>
    </w:lvl>
    <w:lvl w:ilvl="1" w:tplc="87F41190">
      <w:start w:val="1"/>
      <w:numFmt w:val="bullet"/>
      <w:lvlText w:val=""/>
      <w:lvlJc w:val="left"/>
      <w:pPr>
        <w:tabs>
          <w:tab w:val="num" w:pos="1440"/>
        </w:tabs>
        <w:ind w:left="1440" w:hanging="360"/>
      </w:pPr>
      <w:rPr>
        <w:rFonts w:ascii="Symbol" w:hAnsi="Symbol" w:hint="default"/>
        <w:b w:val="0"/>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B79CD"/>
    <w:multiLevelType w:val="hybridMultilevel"/>
    <w:tmpl w:val="4F6C3AAC"/>
    <w:lvl w:ilvl="0" w:tplc="6114B0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84474C1"/>
    <w:multiLevelType w:val="hybridMultilevel"/>
    <w:tmpl w:val="BC965AE0"/>
    <w:lvl w:ilvl="0" w:tplc="798082B8">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48126F"/>
    <w:multiLevelType w:val="hybridMultilevel"/>
    <w:tmpl w:val="B2FE5EA0"/>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AC599C"/>
    <w:multiLevelType w:val="hybridMultilevel"/>
    <w:tmpl w:val="057A8DBA"/>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063698"/>
    <w:multiLevelType w:val="hybridMultilevel"/>
    <w:tmpl w:val="4B68314A"/>
    <w:lvl w:ilvl="0" w:tplc="863C17B8">
      <w:start w:val="1"/>
      <w:numFmt w:val="bullet"/>
      <w:lvlText w:val=""/>
      <w:lvlJc w:val="left"/>
      <w:pPr>
        <w:tabs>
          <w:tab w:val="num" w:pos="360"/>
        </w:tabs>
        <w:ind w:left="360" w:hanging="360"/>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D4497"/>
    <w:multiLevelType w:val="hybridMultilevel"/>
    <w:tmpl w:val="31E22A46"/>
    <w:lvl w:ilvl="0" w:tplc="798082B8">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1089D"/>
    <w:multiLevelType w:val="hybridMultilevel"/>
    <w:tmpl w:val="61DCCC5C"/>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34623"/>
    <w:multiLevelType w:val="hybridMultilevel"/>
    <w:tmpl w:val="E14EF30E"/>
    <w:lvl w:ilvl="0" w:tplc="00AE4EFA">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0F4CBE"/>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19C40F9"/>
    <w:multiLevelType w:val="hybridMultilevel"/>
    <w:tmpl w:val="A7C22E52"/>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81A70"/>
    <w:multiLevelType w:val="hybridMultilevel"/>
    <w:tmpl w:val="3D6EFB08"/>
    <w:lvl w:ilvl="0" w:tplc="D69CD8FA">
      <w:start w:val="1"/>
      <w:numFmt w:val="bullet"/>
      <w:lvlText w:val=""/>
      <w:lvlJc w:val="left"/>
      <w:pPr>
        <w:tabs>
          <w:tab w:val="num" w:pos="360"/>
        </w:tabs>
        <w:ind w:left="360" w:hanging="360"/>
      </w:pPr>
      <w:rPr>
        <w:rFonts w:ascii="Symbol" w:hAnsi="Symbol" w:hint="default"/>
        <w:b w:val="0"/>
        <w:i w:val="0"/>
        <w:sz w:val="20"/>
      </w:rPr>
    </w:lvl>
    <w:lvl w:ilvl="1" w:tplc="D69CD8FA">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4E47B6"/>
    <w:multiLevelType w:val="hybridMultilevel"/>
    <w:tmpl w:val="C77EAD3E"/>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B6C91"/>
    <w:multiLevelType w:val="hybridMultilevel"/>
    <w:tmpl w:val="3D6EFB08"/>
    <w:lvl w:ilvl="0" w:tplc="F7ECD9B8">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B14357"/>
    <w:multiLevelType w:val="hybridMultilevel"/>
    <w:tmpl w:val="53FE9FEE"/>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E851A45"/>
    <w:multiLevelType w:val="hybridMultilevel"/>
    <w:tmpl w:val="0B84021E"/>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F67E7B"/>
    <w:multiLevelType w:val="hybridMultilevel"/>
    <w:tmpl w:val="3266E576"/>
    <w:lvl w:ilvl="0" w:tplc="7DBE87C2">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1A20C68"/>
    <w:multiLevelType w:val="hybridMultilevel"/>
    <w:tmpl w:val="6A325D00"/>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101B20"/>
    <w:multiLevelType w:val="hybridMultilevel"/>
    <w:tmpl w:val="B8148BAC"/>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243653"/>
    <w:multiLevelType w:val="hybridMultilevel"/>
    <w:tmpl w:val="95D6C62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31C4A"/>
    <w:multiLevelType w:val="hybridMultilevel"/>
    <w:tmpl w:val="8AFEC72E"/>
    <w:lvl w:ilvl="0" w:tplc="6114B0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B076721"/>
    <w:multiLevelType w:val="hybridMultilevel"/>
    <w:tmpl w:val="6BD2B0D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4F97B4C"/>
    <w:multiLevelType w:val="hybridMultilevel"/>
    <w:tmpl w:val="B6986FBA"/>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D3486E"/>
    <w:multiLevelType w:val="hybridMultilevel"/>
    <w:tmpl w:val="F2A0ACE0"/>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CF72F8"/>
    <w:multiLevelType w:val="hybridMultilevel"/>
    <w:tmpl w:val="B5E46C30"/>
    <w:lvl w:ilvl="0" w:tplc="D69CD8FA">
      <w:start w:val="1"/>
      <w:numFmt w:val="bullet"/>
      <w:lvlText w:val=""/>
      <w:lvlJc w:val="left"/>
      <w:pPr>
        <w:tabs>
          <w:tab w:val="num" w:pos="360"/>
        </w:tabs>
        <w:ind w:left="360" w:hanging="360"/>
      </w:pPr>
      <w:rPr>
        <w:rFonts w:ascii="Symbol" w:hAnsi="Symbol" w:hint="default"/>
        <w:b w:val="0"/>
        <w:i w:val="0"/>
        <w:sz w:val="20"/>
      </w:rPr>
    </w:lvl>
    <w:lvl w:ilvl="1" w:tplc="7660AF4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141427"/>
    <w:multiLevelType w:val="hybridMultilevel"/>
    <w:tmpl w:val="B412AFAA"/>
    <w:lvl w:ilvl="0" w:tplc="D69CD8FA">
      <w:start w:val="1"/>
      <w:numFmt w:val="bullet"/>
      <w:lvlText w:val=""/>
      <w:lvlJc w:val="left"/>
      <w:pPr>
        <w:tabs>
          <w:tab w:val="num" w:pos="430"/>
        </w:tabs>
        <w:ind w:left="430" w:hanging="360"/>
      </w:pPr>
      <w:rPr>
        <w:rFonts w:ascii="Symbol" w:hAnsi="Symbol" w:hint="default"/>
        <w:b w:val="0"/>
        <w:i w:val="0"/>
        <w:sz w:val="20"/>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37" w15:restartNumberingAfterBreak="0">
    <w:nsid w:val="6EA617C3"/>
    <w:multiLevelType w:val="hybridMultilevel"/>
    <w:tmpl w:val="83E8DF96"/>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0E6515"/>
    <w:multiLevelType w:val="hybridMultilevel"/>
    <w:tmpl w:val="21A2B1D8"/>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035DA6"/>
    <w:multiLevelType w:val="hybridMultilevel"/>
    <w:tmpl w:val="FE48D2D4"/>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145F8B"/>
    <w:multiLevelType w:val="hybridMultilevel"/>
    <w:tmpl w:val="68EE0F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5686A3E"/>
    <w:multiLevelType w:val="hybridMultilevel"/>
    <w:tmpl w:val="13867CB4"/>
    <w:lvl w:ilvl="0" w:tplc="0FBAC598">
      <w:start w:val="2"/>
      <w:numFmt w:val="decimal"/>
      <w:lvlText w:val="%1."/>
      <w:lvlJc w:val="left"/>
      <w:pPr>
        <w:tabs>
          <w:tab w:val="num" w:pos="360"/>
        </w:tabs>
        <w:ind w:left="360" w:hanging="360"/>
      </w:pPr>
      <w:rPr>
        <w:rFonts w:hint="default"/>
      </w:rPr>
    </w:lvl>
    <w:lvl w:ilvl="1" w:tplc="BCF0EE9C">
      <w:start w:val="1"/>
      <w:numFmt w:val="decimal"/>
      <w:lvlText w:val="%2."/>
      <w:lvlJc w:val="left"/>
      <w:pPr>
        <w:tabs>
          <w:tab w:val="num" w:pos="1440"/>
        </w:tabs>
        <w:ind w:left="1440" w:hanging="36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EC3054"/>
    <w:multiLevelType w:val="hybridMultilevel"/>
    <w:tmpl w:val="60E6CFE2"/>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C844C7"/>
    <w:multiLevelType w:val="hybridMultilevel"/>
    <w:tmpl w:val="6D82B690"/>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4870A9"/>
    <w:multiLevelType w:val="hybridMultilevel"/>
    <w:tmpl w:val="AD728E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6"/>
  </w:num>
  <w:num w:numId="3">
    <w:abstractNumId w:val="19"/>
  </w:num>
  <w:num w:numId="4">
    <w:abstractNumId w:val="44"/>
  </w:num>
  <w:num w:numId="5">
    <w:abstractNumId w:val="40"/>
  </w:num>
  <w:num w:numId="6">
    <w:abstractNumId w:val="7"/>
  </w:num>
  <w:num w:numId="7">
    <w:abstractNumId w:val="17"/>
  </w:num>
  <w:num w:numId="8">
    <w:abstractNumId w:val="5"/>
  </w:num>
  <w:num w:numId="9">
    <w:abstractNumId w:val="28"/>
  </w:num>
  <w:num w:numId="10">
    <w:abstractNumId w:val="15"/>
  </w:num>
  <w:num w:numId="11">
    <w:abstractNumId w:val="29"/>
  </w:num>
  <w:num w:numId="12">
    <w:abstractNumId w:val="33"/>
  </w:num>
  <w:num w:numId="13">
    <w:abstractNumId w:val="25"/>
  </w:num>
  <w:num w:numId="14">
    <w:abstractNumId w:val="2"/>
  </w:num>
  <w:num w:numId="15">
    <w:abstractNumId w:val="23"/>
  </w:num>
  <w:num w:numId="16">
    <w:abstractNumId w:val="30"/>
  </w:num>
  <w:num w:numId="17">
    <w:abstractNumId w:val="39"/>
  </w:num>
  <w:num w:numId="18">
    <w:abstractNumId w:val="36"/>
  </w:num>
  <w:num w:numId="19">
    <w:abstractNumId w:val="11"/>
  </w:num>
  <w:num w:numId="20">
    <w:abstractNumId w:val="26"/>
  </w:num>
  <w:num w:numId="21">
    <w:abstractNumId w:val="21"/>
  </w:num>
  <w:num w:numId="22">
    <w:abstractNumId w:val="41"/>
  </w:num>
  <w:num w:numId="23">
    <w:abstractNumId w:val="12"/>
  </w:num>
  <w:num w:numId="24">
    <w:abstractNumId w:val="9"/>
  </w:num>
  <w:num w:numId="25">
    <w:abstractNumId w:val="31"/>
  </w:num>
  <w:num w:numId="26">
    <w:abstractNumId w:val="18"/>
  </w:num>
  <w:num w:numId="27">
    <w:abstractNumId w:val="20"/>
  </w:num>
  <w:num w:numId="28">
    <w:abstractNumId w:val="35"/>
  </w:num>
  <w:num w:numId="29">
    <w:abstractNumId w:val="24"/>
  </w:num>
  <w:num w:numId="30">
    <w:abstractNumId w:val="22"/>
  </w:num>
  <w:num w:numId="31">
    <w:abstractNumId w:val="38"/>
  </w:num>
  <w:num w:numId="32">
    <w:abstractNumId w:val="34"/>
  </w:num>
  <w:num w:numId="33">
    <w:abstractNumId w:val="14"/>
  </w:num>
  <w:num w:numId="34">
    <w:abstractNumId w:val="42"/>
  </w:num>
  <w:num w:numId="35">
    <w:abstractNumId w:val="1"/>
  </w:num>
  <w:num w:numId="36">
    <w:abstractNumId w:val="13"/>
  </w:num>
  <w:num w:numId="37">
    <w:abstractNumId w:val="37"/>
  </w:num>
  <w:num w:numId="38">
    <w:abstractNumId w:val="6"/>
  </w:num>
  <w:num w:numId="39">
    <w:abstractNumId w:val="8"/>
  </w:num>
  <w:num w:numId="40">
    <w:abstractNumId w:val="32"/>
  </w:num>
  <w:num w:numId="41">
    <w:abstractNumId w:val="27"/>
  </w:num>
  <w:num w:numId="42">
    <w:abstractNumId w:val="4"/>
  </w:num>
  <w:num w:numId="43">
    <w:abstractNumId w:val="10"/>
  </w:num>
  <w:num w:numId="44">
    <w:abstractNumId w:val="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4"/>
    <w:rsid w:val="00066BB8"/>
    <w:rsid w:val="000C3A89"/>
    <w:rsid w:val="001502F4"/>
    <w:rsid w:val="00187933"/>
    <w:rsid w:val="001F07BC"/>
    <w:rsid w:val="002414A6"/>
    <w:rsid w:val="00293C4E"/>
    <w:rsid w:val="002B7453"/>
    <w:rsid w:val="003367A1"/>
    <w:rsid w:val="00353A26"/>
    <w:rsid w:val="003B6CCC"/>
    <w:rsid w:val="004027C7"/>
    <w:rsid w:val="00485A18"/>
    <w:rsid w:val="00621A51"/>
    <w:rsid w:val="006553A0"/>
    <w:rsid w:val="006624A0"/>
    <w:rsid w:val="006C5907"/>
    <w:rsid w:val="006E6AB8"/>
    <w:rsid w:val="006E768F"/>
    <w:rsid w:val="007E71E9"/>
    <w:rsid w:val="008357BB"/>
    <w:rsid w:val="008379DB"/>
    <w:rsid w:val="00A32B97"/>
    <w:rsid w:val="00A61271"/>
    <w:rsid w:val="00B53E0F"/>
    <w:rsid w:val="00B60C72"/>
    <w:rsid w:val="00B62033"/>
    <w:rsid w:val="00B661B3"/>
    <w:rsid w:val="00BA6C55"/>
    <w:rsid w:val="00BC323C"/>
    <w:rsid w:val="00C03056"/>
    <w:rsid w:val="00C143B9"/>
    <w:rsid w:val="00C40686"/>
    <w:rsid w:val="00CC26B8"/>
    <w:rsid w:val="00D7463C"/>
    <w:rsid w:val="00DB2CF6"/>
    <w:rsid w:val="00DF2078"/>
    <w:rsid w:val="00E718FB"/>
    <w:rsid w:val="00E77E0B"/>
    <w:rsid w:val="00E90E3F"/>
    <w:rsid w:val="00F36A04"/>
    <w:rsid w:val="00F8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1E2E480-B0CC-4D19-88F9-FE6595A5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XRUYQT3274NZ-681238054-1455</_dlc_DocId>
    <_dlc_DocIdUrl xmlns="b22f8f74-215c-4154-9939-bd29e4e8980e">
      <Url>https://supportservices.jobcorps.gov/health/_layouts/15/DocIdRedir.aspx?ID=XRUYQT3274NZ-681238054-1455</Url>
      <Description>XRUYQT3274NZ-681238054-1455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392A98-1A6C-403D-B7C2-FCB24DB538CD}"/>
</file>

<file path=customXml/itemProps2.xml><?xml version="1.0" encoding="utf-8"?>
<ds:datastoreItem xmlns:ds="http://schemas.openxmlformats.org/officeDocument/2006/customXml" ds:itemID="{1FD24F40-43C3-4203-8005-735889CDB340}"/>
</file>

<file path=customXml/itemProps3.xml><?xml version="1.0" encoding="utf-8"?>
<ds:datastoreItem xmlns:ds="http://schemas.openxmlformats.org/officeDocument/2006/customXml" ds:itemID="{FA53DA72-2652-4B5F-ADAD-4E250E01B8D0}"/>
</file>

<file path=customXml/itemProps4.xml><?xml version="1.0" encoding="utf-8"?>
<ds:datastoreItem xmlns:ds="http://schemas.openxmlformats.org/officeDocument/2006/customXml" ds:itemID="{8C045D99-2074-4EA7-8357-6999C21C9C5B}"/>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TREATMENT GUIDELINES FOR HEALTH STAFF</vt:lpstr>
    </vt:vector>
  </TitlesOfParts>
  <Company>Humanitas, Inc.</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GUIDELINES FOR HEALTH STAFF</dc:title>
  <dc:subject/>
  <dc:creator>jdavis</dc:creator>
  <cp:keywords/>
  <cp:lastModifiedBy>Carolina Valdenegro</cp:lastModifiedBy>
  <cp:revision>5</cp:revision>
  <dcterms:created xsi:type="dcterms:W3CDTF">2015-07-22T15:12:00Z</dcterms:created>
  <dcterms:modified xsi:type="dcterms:W3CDTF">2019-11-22T20:16:00Z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e380dc4b-fe83-4945-8e1d-d5ad09af829c</vt:lpwstr>
  </property>
</Properties>
</file>