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C020" w14:textId="18344CC9" w:rsidR="007A26CA" w:rsidRPr="00852CC9" w:rsidRDefault="007A26CA" w:rsidP="007A26CA">
      <w:pPr>
        <w:pStyle w:val="NormalWeb"/>
        <w:shd w:val="clear" w:color="auto" w:fill="FFFFFF"/>
        <w:spacing w:before="0" w:beforeAutospacing="0" w:after="0" w:afterAutospacing="0"/>
        <w:jc w:val="center"/>
        <w:textAlignment w:val="baseline"/>
        <w:rPr>
          <w:rStyle w:val="Strong"/>
          <w:rFonts w:asciiTheme="minorHAnsi" w:hAnsiTheme="minorHAnsi" w:cstheme="minorHAnsi"/>
          <w:bdr w:val="none" w:sz="0" w:space="0" w:color="auto" w:frame="1"/>
        </w:rPr>
      </w:pPr>
      <w:r w:rsidRPr="00852CC9">
        <w:rPr>
          <w:rStyle w:val="Strong"/>
          <w:rFonts w:asciiTheme="minorHAnsi" w:hAnsiTheme="minorHAnsi" w:cstheme="minorHAnsi"/>
          <w:bdr w:val="none" w:sz="0" w:space="0" w:color="auto" w:frame="1"/>
        </w:rPr>
        <w:t>ETHICAL PRINCIPLES</w:t>
      </w:r>
    </w:p>
    <w:p w14:paraId="455B7883" w14:textId="61852A61" w:rsidR="007A26CA" w:rsidRPr="00852CC9" w:rsidRDefault="007A26CA" w:rsidP="00852CC9">
      <w:pPr>
        <w:pStyle w:val="NormalWeb"/>
        <w:shd w:val="clear" w:color="auto" w:fill="E7E6E6" w:themeFill="background2"/>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852CC9">
        <w:rPr>
          <w:rStyle w:val="Strong"/>
          <w:rFonts w:asciiTheme="minorHAnsi" w:hAnsiTheme="minorHAnsi" w:cstheme="minorHAnsi"/>
          <w:sz w:val="22"/>
          <w:szCs w:val="22"/>
          <w:bdr w:val="none" w:sz="0" w:space="0" w:color="auto" w:frame="1"/>
        </w:rPr>
        <w:t>ACA</w:t>
      </w:r>
    </w:p>
    <w:p w14:paraId="065EAF19" w14:textId="48C1B9C9"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Fonts w:asciiTheme="minorHAnsi" w:hAnsiTheme="minorHAnsi" w:cstheme="minorHAnsi"/>
          <w:b/>
          <w:bCs/>
          <w:sz w:val="22"/>
          <w:szCs w:val="22"/>
        </w:rPr>
        <w:t>Autonomy</w:t>
      </w:r>
      <w:r w:rsidRPr="00852CC9">
        <w:rPr>
          <w:rFonts w:asciiTheme="minorHAnsi" w:hAnsiTheme="minorHAnsi" w:cstheme="minorHAnsi"/>
          <w:sz w:val="22"/>
          <w:szCs w:val="22"/>
        </w:rPr>
        <w:t xml:space="preserve">, or fostering the right to control the direction of one’s life; </w:t>
      </w:r>
    </w:p>
    <w:p w14:paraId="008A1DB2" w14:textId="083D779B"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Fonts w:asciiTheme="minorHAnsi" w:hAnsiTheme="minorHAnsi" w:cstheme="minorHAnsi"/>
          <w:b/>
          <w:bCs/>
          <w:sz w:val="22"/>
          <w:szCs w:val="22"/>
        </w:rPr>
        <w:t>Nonmaleficence</w:t>
      </w:r>
      <w:r w:rsidRPr="00852CC9">
        <w:rPr>
          <w:rFonts w:asciiTheme="minorHAnsi" w:hAnsiTheme="minorHAnsi" w:cstheme="minorHAnsi"/>
          <w:sz w:val="22"/>
          <w:szCs w:val="22"/>
        </w:rPr>
        <w:t xml:space="preserve">, or avoiding actions that cause harm; </w:t>
      </w:r>
    </w:p>
    <w:p w14:paraId="79B82AEA" w14:textId="6DB1A221"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Fonts w:asciiTheme="minorHAnsi" w:hAnsiTheme="minorHAnsi" w:cstheme="minorHAnsi"/>
          <w:b/>
          <w:bCs/>
          <w:sz w:val="22"/>
          <w:szCs w:val="22"/>
        </w:rPr>
        <w:t>Beneficence</w:t>
      </w:r>
      <w:r w:rsidRPr="00852CC9">
        <w:rPr>
          <w:rFonts w:asciiTheme="minorHAnsi" w:hAnsiTheme="minorHAnsi" w:cstheme="minorHAnsi"/>
          <w:sz w:val="22"/>
          <w:szCs w:val="22"/>
        </w:rPr>
        <w:t>, or working for the good of the individual and society by promoting mental health and well-being;</w:t>
      </w:r>
    </w:p>
    <w:p w14:paraId="7BDC994E" w14:textId="75630FDB"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Fonts w:asciiTheme="minorHAnsi" w:hAnsiTheme="minorHAnsi" w:cstheme="minorHAnsi"/>
          <w:b/>
          <w:bCs/>
          <w:sz w:val="22"/>
          <w:szCs w:val="22"/>
        </w:rPr>
        <w:t>Justice</w:t>
      </w:r>
      <w:r w:rsidRPr="00852CC9">
        <w:rPr>
          <w:rFonts w:asciiTheme="minorHAnsi" w:hAnsiTheme="minorHAnsi" w:cstheme="minorHAnsi"/>
          <w:sz w:val="22"/>
          <w:szCs w:val="22"/>
        </w:rPr>
        <w:t>, or treating individuals equitably and fostering fairness and equality;</w:t>
      </w:r>
    </w:p>
    <w:p w14:paraId="4114D0D5" w14:textId="44CE88AD"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Fonts w:asciiTheme="minorHAnsi" w:hAnsiTheme="minorHAnsi" w:cstheme="minorHAnsi"/>
          <w:b/>
          <w:bCs/>
          <w:sz w:val="22"/>
          <w:szCs w:val="22"/>
        </w:rPr>
        <w:t>Fidelity,</w:t>
      </w:r>
      <w:r w:rsidRPr="00852CC9">
        <w:rPr>
          <w:rFonts w:asciiTheme="minorHAnsi" w:hAnsiTheme="minorHAnsi" w:cstheme="minorHAnsi"/>
          <w:sz w:val="22"/>
          <w:szCs w:val="22"/>
        </w:rPr>
        <w:t xml:space="preserve"> or honoring commitments and keeping promises, including fulfilling one’s responsibilities of trust in professional relationships; and </w:t>
      </w:r>
    </w:p>
    <w:p w14:paraId="4F5E148F" w14:textId="2F9CC55B" w:rsidR="007A26CA" w:rsidRPr="00852CC9" w:rsidRDefault="007A26CA" w:rsidP="007A26CA">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852CC9">
        <w:rPr>
          <w:rFonts w:asciiTheme="minorHAnsi" w:hAnsiTheme="minorHAnsi" w:cstheme="minorHAnsi"/>
          <w:b/>
          <w:bCs/>
          <w:sz w:val="22"/>
          <w:szCs w:val="22"/>
        </w:rPr>
        <w:t>Veracity</w:t>
      </w:r>
      <w:r w:rsidRPr="00852CC9">
        <w:rPr>
          <w:rFonts w:asciiTheme="minorHAnsi" w:hAnsiTheme="minorHAnsi" w:cstheme="minorHAnsi"/>
          <w:sz w:val="22"/>
          <w:szCs w:val="22"/>
        </w:rPr>
        <w:t>, or dealing truthfully with individuals with whom counselors come into professional contact.</w:t>
      </w:r>
    </w:p>
    <w:p w14:paraId="3A568AA3" w14:textId="77777777" w:rsidR="007A26CA" w:rsidRPr="00852CC9" w:rsidRDefault="007A26CA" w:rsidP="007A26CA">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p>
    <w:p w14:paraId="29A73C5C" w14:textId="5887443A" w:rsidR="007A26CA" w:rsidRPr="00852CC9" w:rsidRDefault="007A26CA" w:rsidP="00852CC9">
      <w:pPr>
        <w:pStyle w:val="NormalWeb"/>
        <w:shd w:val="clear" w:color="auto" w:fill="E7E6E6" w:themeFill="background2"/>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852CC9">
        <w:rPr>
          <w:rStyle w:val="Strong"/>
          <w:rFonts w:asciiTheme="minorHAnsi" w:hAnsiTheme="minorHAnsi" w:cstheme="minorHAnsi"/>
          <w:sz w:val="22"/>
          <w:szCs w:val="22"/>
          <w:bdr w:val="none" w:sz="0" w:space="0" w:color="auto" w:frame="1"/>
        </w:rPr>
        <w:t>APA</w:t>
      </w:r>
    </w:p>
    <w:p w14:paraId="16BCAE95" w14:textId="08C4F226"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Style w:val="Strong"/>
          <w:rFonts w:asciiTheme="minorHAnsi" w:hAnsiTheme="minorHAnsi" w:cstheme="minorHAnsi"/>
          <w:sz w:val="22"/>
          <w:szCs w:val="22"/>
          <w:bdr w:val="none" w:sz="0" w:space="0" w:color="auto" w:frame="1"/>
        </w:rPr>
        <w:t>Principle A: Beneficence and Nonmaleficence</w:t>
      </w:r>
      <w:r w:rsidRPr="00852CC9">
        <w:rPr>
          <w:rFonts w:asciiTheme="minorHAnsi" w:hAnsiTheme="minorHAnsi" w:cstheme="minorHAnsi"/>
          <w:b/>
          <w:bCs/>
          <w:sz w:val="22"/>
          <w:szCs w:val="22"/>
          <w:bdr w:val="none" w:sz="0" w:space="0" w:color="auto" w:frame="1"/>
        </w:rPr>
        <w:br/>
      </w:r>
      <w:r w:rsidRPr="00852CC9">
        <w:rPr>
          <w:rFonts w:asciiTheme="minorHAnsi" w:hAnsiTheme="minorHAnsi" w:cstheme="minorHAnsi"/>
          <w:sz w:val="22"/>
          <w:szCs w:val="22"/>
        </w:rPr>
        <w:t xml:space="preserve">Psychologists strive to benefit those with whom they work and take care to do no harm. </w:t>
      </w:r>
    </w:p>
    <w:p w14:paraId="5F824432" w14:textId="3F388165"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bookmarkStart w:id="0" w:name="principle-b"/>
      <w:bookmarkEnd w:id="0"/>
      <w:r w:rsidRPr="00852CC9">
        <w:rPr>
          <w:rStyle w:val="Strong"/>
          <w:rFonts w:asciiTheme="minorHAnsi" w:hAnsiTheme="minorHAnsi" w:cstheme="minorHAnsi"/>
          <w:sz w:val="22"/>
          <w:szCs w:val="22"/>
          <w:bdr w:val="none" w:sz="0" w:space="0" w:color="auto" w:frame="1"/>
        </w:rPr>
        <w:t>Principle B: Fidelity and Responsibility</w:t>
      </w:r>
      <w:r w:rsidRPr="00852CC9">
        <w:rPr>
          <w:rFonts w:asciiTheme="minorHAnsi" w:hAnsiTheme="minorHAnsi" w:cstheme="minorHAnsi"/>
          <w:sz w:val="22"/>
          <w:szCs w:val="22"/>
        </w:rPr>
        <w:br/>
        <w:t xml:space="preserve">Psychologists establish relationships of trust with those with whom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w:t>
      </w:r>
    </w:p>
    <w:p w14:paraId="237F299A" w14:textId="05FC6843"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bookmarkStart w:id="1" w:name="principle-c"/>
      <w:bookmarkEnd w:id="1"/>
      <w:r w:rsidRPr="00852CC9">
        <w:rPr>
          <w:rStyle w:val="Strong"/>
          <w:rFonts w:asciiTheme="minorHAnsi" w:hAnsiTheme="minorHAnsi" w:cstheme="minorHAnsi"/>
          <w:sz w:val="22"/>
          <w:szCs w:val="22"/>
          <w:bdr w:val="none" w:sz="0" w:space="0" w:color="auto" w:frame="1"/>
        </w:rPr>
        <w:t>Principle C: Integrity</w:t>
      </w:r>
      <w:r w:rsidRPr="00852CC9">
        <w:rPr>
          <w:rFonts w:asciiTheme="minorHAnsi" w:hAnsiTheme="minorHAnsi" w:cstheme="minorHAnsi"/>
          <w:sz w:val="22"/>
          <w:szCs w:val="22"/>
        </w:rPr>
        <w:br/>
        <w:t xml:space="preserve">Psychologists seek to promote accuracy, honesty, and truthfulness in the science, teaching, and practice of psychology. In these activities psychologists do not steal, cheat or engage in fraud, subterfuge, or intentional misrepresentation of fact. </w:t>
      </w:r>
    </w:p>
    <w:p w14:paraId="606BC0F3" w14:textId="75C8DC3A"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bookmarkStart w:id="2" w:name="principle-d"/>
      <w:bookmarkEnd w:id="2"/>
      <w:r w:rsidRPr="00852CC9">
        <w:rPr>
          <w:rStyle w:val="Strong"/>
          <w:rFonts w:asciiTheme="minorHAnsi" w:hAnsiTheme="minorHAnsi" w:cstheme="minorHAnsi"/>
          <w:sz w:val="22"/>
          <w:szCs w:val="22"/>
          <w:bdr w:val="none" w:sz="0" w:space="0" w:color="auto" w:frame="1"/>
        </w:rPr>
        <w:t>Principle</w:t>
      </w:r>
      <w:bookmarkStart w:id="3" w:name="_GoBack"/>
      <w:bookmarkEnd w:id="3"/>
      <w:r w:rsidRPr="00852CC9">
        <w:rPr>
          <w:rStyle w:val="Strong"/>
          <w:rFonts w:asciiTheme="minorHAnsi" w:hAnsiTheme="minorHAnsi" w:cstheme="minorHAnsi"/>
          <w:sz w:val="22"/>
          <w:szCs w:val="22"/>
          <w:bdr w:val="none" w:sz="0" w:space="0" w:color="auto" w:frame="1"/>
        </w:rPr>
        <w:t xml:space="preserve"> D: Justice</w:t>
      </w:r>
      <w:r w:rsidRPr="00852CC9">
        <w:rPr>
          <w:rFonts w:asciiTheme="minorHAnsi" w:hAnsiTheme="minorHAnsi" w:cstheme="minorHAnsi"/>
          <w:sz w:val="22"/>
          <w:szCs w:val="22"/>
        </w:rPr>
        <w:br/>
        <w:t xml:space="preserve">Psychologists recognize that fairness and justice entitle all persons to access to and benefit from the contributions of psychology and to equal quality in the processes, procedures, and services being conducted by psychologists. </w:t>
      </w:r>
    </w:p>
    <w:p w14:paraId="1BDB1F5B" w14:textId="18FEBBCC" w:rsidR="007A26CA" w:rsidRPr="00852CC9" w:rsidRDefault="007A26CA" w:rsidP="007A26CA">
      <w:pPr>
        <w:pStyle w:val="NormalWeb"/>
        <w:shd w:val="clear" w:color="auto" w:fill="FFFFFF"/>
        <w:spacing w:before="0" w:beforeAutospacing="0" w:after="0" w:afterAutospacing="0"/>
        <w:textAlignment w:val="baseline"/>
        <w:rPr>
          <w:rFonts w:asciiTheme="minorHAnsi" w:hAnsiTheme="minorHAnsi" w:cstheme="minorHAnsi"/>
          <w:sz w:val="22"/>
          <w:szCs w:val="22"/>
        </w:rPr>
      </w:pPr>
      <w:bookmarkStart w:id="4" w:name="principle-e"/>
      <w:bookmarkEnd w:id="4"/>
      <w:r w:rsidRPr="00852CC9">
        <w:rPr>
          <w:rStyle w:val="Strong"/>
          <w:rFonts w:asciiTheme="minorHAnsi" w:hAnsiTheme="minorHAnsi" w:cstheme="minorHAnsi"/>
          <w:sz w:val="22"/>
          <w:szCs w:val="22"/>
          <w:bdr w:val="none" w:sz="0" w:space="0" w:color="auto" w:frame="1"/>
        </w:rPr>
        <w:t>Principle E: Respect for People's Rights and Dignity</w:t>
      </w:r>
      <w:r w:rsidRPr="00852CC9">
        <w:rPr>
          <w:rFonts w:asciiTheme="minorHAnsi" w:hAnsiTheme="minorHAnsi" w:cstheme="minorHAnsi"/>
          <w:sz w:val="22"/>
          <w:szCs w:val="22"/>
        </w:rPr>
        <w:br/>
        <w:t xml:space="preserve">Psychologists respect the dignity and worth of all people, and the rights of individuals to privacy, confidentiality, and self-determination.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w:t>
      </w:r>
    </w:p>
    <w:p w14:paraId="7F7740F2" w14:textId="77777777" w:rsidR="005D6070" w:rsidRPr="00852CC9" w:rsidRDefault="005D6070" w:rsidP="005D6070">
      <w:pPr>
        <w:pStyle w:val="NormalWeb"/>
        <w:shd w:val="clear" w:color="auto" w:fill="FFFFFF"/>
        <w:spacing w:before="0" w:beforeAutospacing="0" w:after="0" w:afterAutospacing="0"/>
        <w:textAlignment w:val="baseline"/>
        <w:rPr>
          <w:rStyle w:val="Strong"/>
          <w:rFonts w:asciiTheme="minorHAnsi" w:hAnsiTheme="minorHAnsi" w:cstheme="minorHAnsi"/>
          <w:sz w:val="22"/>
          <w:szCs w:val="22"/>
          <w:bdr w:val="none" w:sz="0" w:space="0" w:color="auto" w:frame="1"/>
        </w:rPr>
      </w:pPr>
    </w:p>
    <w:p w14:paraId="746B03DB" w14:textId="77777777" w:rsidR="005D6070" w:rsidRPr="00852CC9" w:rsidRDefault="007A26CA" w:rsidP="00852CC9">
      <w:pPr>
        <w:pStyle w:val="NormalWeb"/>
        <w:shd w:val="clear" w:color="auto" w:fill="E7E6E6" w:themeFill="background2"/>
        <w:spacing w:before="0" w:beforeAutospacing="0" w:after="0" w:afterAutospacing="0"/>
        <w:textAlignment w:val="baseline"/>
        <w:rPr>
          <w:rFonts w:cstheme="minorHAnsi"/>
          <w:bCs/>
        </w:rPr>
      </w:pPr>
      <w:r w:rsidRPr="00852CC9">
        <w:rPr>
          <w:rStyle w:val="Strong"/>
          <w:rFonts w:asciiTheme="minorHAnsi" w:hAnsiTheme="minorHAnsi"/>
          <w:bCs w:val="0"/>
          <w:sz w:val="22"/>
          <w:szCs w:val="22"/>
          <w:bdr w:val="none" w:sz="0" w:space="0" w:color="auto" w:frame="1"/>
        </w:rPr>
        <w:t>NASW</w:t>
      </w:r>
    </w:p>
    <w:p w14:paraId="360EAB08" w14:textId="4F92F402" w:rsidR="007A26CA" w:rsidRPr="00852CC9" w:rsidRDefault="007A26CA" w:rsidP="005D6070">
      <w:pPr>
        <w:spacing w:after="0"/>
        <w:rPr>
          <w:rFonts w:cstheme="minorHAnsi"/>
        </w:rPr>
      </w:pPr>
      <w:r w:rsidRPr="00852CC9">
        <w:rPr>
          <w:rStyle w:val="Emphasis"/>
          <w:rFonts w:cstheme="minorHAnsi"/>
          <w:b/>
          <w:bCs/>
          <w:i w:val="0"/>
          <w:iCs w:val="0"/>
          <w:bdr w:val="none" w:sz="0" w:space="0" w:color="auto" w:frame="1"/>
        </w:rPr>
        <w:t>Service</w:t>
      </w:r>
      <w:r w:rsidR="00852CC9">
        <w:rPr>
          <w:rStyle w:val="Emphasis"/>
          <w:rFonts w:cstheme="minorHAnsi"/>
          <w:b/>
          <w:bCs/>
          <w:i w:val="0"/>
          <w:iCs w:val="0"/>
          <w:bdr w:val="none" w:sz="0" w:space="0" w:color="auto" w:frame="1"/>
        </w:rPr>
        <w:t>:</w:t>
      </w:r>
      <w:r w:rsidRPr="00852CC9">
        <w:rPr>
          <w:rStyle w:val="Strong"/>
          <w:rFonts w:cstheme="minorHAnsi"/>
          <w:bdr w:val="none" w:sz="0" w:space="0" w:color="auto" w:frame="1"/>
        </w:rPr>
        <w:t> </w:t>
      </w:r>
      <w:r w:rsidRPr="00852CC9">
        <w:rPr>
          <w:rStyle w:val="Emphasis"/>
          <w:rFonts w:cstheme="minorHAnsi"/>
          <w:i w:val="0"/>
          <w:iCs w:val="0"/>
          <w:bdr w:val="none" w:sz="0" w:space="0" w:color="auto" w:frame="1"/>
        </w:rPr>
        <w:t>Social workers' primary goal is to help people in need and to address social problems.</w:t>
      </w:r>
    </w:p>
    <w:p w14:paraId="6F4762CA" w14:textId="4DCDEC05" w:rsidR="007A26CA" w:rsidRPr="00852CC9" w:rsidRDefault="007A26CA" w:rsidP="005D607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Style w:val="Emphasis"/>
          <w:rFonts w:asciiTheme="minorHAnsi" w:hAnsiTheme="minorHAnsi" w:cstheme="minorHAnsi"/>
          <w:b/>
          <w:bCs/>
          <w:i w:val="0"/>
          <w:iCs w:val="0"/>
          <w:sz w:val="22"/>
          <w:szCs w:val="22"/>
          <w:bdr w:val="none" w:sz="0" w:space="0" w:color="auto" w:frame="1"/>
        </w:rPr>
        <w:t>Social Justice</w:t>
      </w:r>
      <w:r w:rsidRPr="00852CC9">
        <w:rPr>
          <w:rStyle w:val="Strong"/>
          <w:rFonts w:asciiTheme="minorHAnsi" w:hAnsiTheme="minorHAnsi" w:cstheme="minorHAnsi"/>
          <w:sz w:val="22"/>
          <w:szCs w:val="22"/>
          <w:bdr w:val="none" w:sz="0" w:space="0" w:color="auto" w:frame="1"/>
        </w:rPr>
        <w:t>:</w:t>
      </w:r>
      <w:r w:rsidRPr="00852CC9">
        <w:rPr>
          <w:rFonts w:asciiTheme="minorHAnsi" w:hAnsiTheme="minorHAnsi" w:cstheme="minorHAnsi"/>
          <w:sz w:val="22"/>
          <w:szCs w:val="22"/>
        </w:rPr>
        <w:t> </w:t>
      </w:r>
      <w:r w:rsidRPr="00852CC9">
        <w:rPr>
          <w:rStyle w:val="Emphasis"/>
          <w:rFonts w:asciiTheme="minorHAnsi" w:hAnsiTheme="minorHAnsi" w:cstheme="minorHAnsi"/>
          <w:i w:val="0"/>
          <w:iCs w:val="0"/>
          <w:sz w:val="22"/>
          <w:szCs w:val="22"/>
          <w:bdr w:val="none" w:sz="0" w:space="0" w:color="auto" w:frame="1"/>
        </w:rPr>
        <w:t>Social workers challenge social injustice.</w:t>
      </w:r>
      <w:r w:rsidR="005D6070" w:rsidRPr="00852CC9">
        <w:rPr>
          <w:rStyle w:val="Emphasis"/>
          <w:rFonts w:asciiTheme="minorHAnsi" w:hAnsiTheme="minorHAnsi" w:cstheme="minorHAnsi"/>
          <w:i w:val="0"/>
          <w:iCs w:val="0"/>
          <w:sz w:val="22"/>
          <w:szCs w:val="22"/>
          <w:bdr w:val="none" w:sz="0" w:space="0" w:color="auto" w:frame="1"/>
        </w:rPr>
        <w:t xml:space="preserve"> </w:t>
      </w:r>
      <w:r w:rsidRPr="00852CC9">
        <w:rPr>
          <w:rFonts w:asciiTheme="minorHAnsi" w:hAnsiTheme="minorHAnsi" w:cstheme="minorHAnsi"/>
          <w:sz w:val="22"/>
          <w:szCs w:val="22"/>
        </w:rPr>
        <w:t>Social workers pursue social change, particularly with and on behalf of vulnerable and oppressed individuals and groups of people. Social workers' social change efforts are focused primarily on issues of poverty, unemployment,</w:t>
      </w:r>
      <w:r w:rsidR="005D6070" w:rsidRPr="00852CC9">
        <w:rPr>
          <w:rFonts w:asciiTheme="minorHAnsi" w:hAnsiTheme="minorHAnsi" w:cstheme="minorHAnsi"/>
          <w:sz w:val="22"/>
          <w:szCs w:val="22"/>
        </w:rPr>
        <w:t xml:space="preserve"> </w:t>
      </w:r>
      <w:r w:rsidRPr="00852CC9">
        <w:rPr>
          <w:rFonts w:asciiTheme="minorHAnsi" w:hAnsiTheme="minorHAnsi" w:cstheme="minorHAnsi"/>
          <w:sz w:val="22"/>
          <w:szCs w:val="22"/>
        </w:rPr>
        <w:t xml:space="preserve">discrimination, and other forms of social injustice. </w:t>
      </w:r>
    </w:p>
    <w:p w14:paraId="132C7586" w14:textId="226D5E8C" w:rsidR="007A26CA" w:rsidRPr="00852CC9" w:rsidRDefault="007A26CA" w:rsidP="005D607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Style w:val="Emphasis"/>
          <w:rFonts w:asciiTheme="minorHAnsi" w:hAnsiTheme="minorHAnsi" w:cstheme="minorHAnsi"/>
          <w:b/>
          <w:bCs/>
          <w:i w:val="0"/>
          <w:iCs w:val="0"/>
          <w:sz w:val="22"/>
          <w:szCs w:val="22"/>
          <w:bdr w:val="none" w:sz="0" w:space="0" w:color="auto" w:frame="1"/>
        </w:rPr>
        <w:t>Dignity and Worth of the Person</w:t>
      </w:r>
      <w:r w:rsidRPr="00852CC9">
        <w:rPr>
          <w:rStyle w:val="Strong"/>
          <w:rFonts w:asciiTheme="minorHAnsi" w:hAnsiTheme="minorHAnsi" w:cstheme="minorHAnsi"/>
          <w:sz w:val="22"/>
          <w:szCs w:val="22"/>
          <w:bdr w:val="none" w:sz="0" w:space="0" w:color="auto" w:frame="1"/>
        </w:rPr>
        <w:t>: </w:t>
      </w:r>
      <w:r w:rsidRPr="00852CC9">
        <w:rPr>
          <w:rStyle w:val="Emphasis"/>
          <w:rFonts w:asciiTheme="minorHAnsi" w:hAnsiTheme="minorHAnsi" w:cstheme="minorHAnsi"/>
          <w:i w:val="0"/>
          <w:iCs w:val="0"/>
          <w:sz w:val="22"/>
          <w:szCs w:val="22"/>
          <w:bdr w:val="none" w:sz="0" w:space="0" w:color="auto" w:frame="1"/>
        </w:rPr>
        <w:t>Social workers respect the inherent dignity and worth of the person.</w:t>
      </w:r>
    </w:p>
    <w:p w14:paraId="1C261868" w14:textId="77777777" w:rsidR="005D6070" w:rsidRPr="00852CC9" w:rsidRDefault="007A26CA" w:rsidP="005D607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Fonts w:asciiTheme="minorHAnsi" w:hAnsiTheme="minorHAnsi" w:cstheme="minorHAnsi"/>
          <w:sz w:val="22"/>
          <w:szCs w:val="22"/>
        </w:rPr>
        <w:t xml:space="preserve">Social workers treat each person in a caring and respectful fashion, mindful of individual differences and cultural and ethnic diversity. </w:t>
      </w:r>
    </w:p>
    <w:p w14:paraId="457595EF" w14:textId="658AE2A7" w:rsidR="007A26CA" w:rsidRPr="00852CC9" w:rsidRDefault="007A26CA" w:rsidP="005D607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Style w:val="Emphasis"/>
          <w:rFonts w:asciiTheme="minorHAnsi" w:hAnsiTheme="minorHAnsi" w:cstheme="minorHAnsi"/>
          <w:b/>
          <w:bCs/>
          <w:i w:val="0"/>
          <w:iCs w:val="0"/>
          <w:sz w:val="22"/>
          <w:szCs w:val="22"/>
          <w:bdr w:val="none" w:sz="0" w:space="0" w:color="auto" w:frame="1"/>
        </w:rPr>
        <w:t>Importance of Human Relationships</w:t>
      </w:r>
      <w:r w:rsidRPr="00852CC9">
        <w:rPr>
          <w:rStyle w:val="Strong"/>
          <w:rFonts w:asciiTheme="minorHAnsi" w:hAnsiTheme="minorHAnsi" w:cstheme="minorHAnsi"/>
          <w:sz w:val="22"/>
          <w:szCs w:val="22"/>
          <w:bdr w:val="none" w:sz="0" w:space="0" w:color="auto" w:frame="1"/>
        </w:rPr>
        <w:t>: </w:t>
      </w:r>
      <w:r w:rsidRPr="00852CC9">
        <w:rPr>
          <w:rStyle w:val="Emphasis"/>
          <w:rFonts w:asciiTheme="minorHAnsi" w:hAnsiTheme="minorHAnsi" w:cstheme="minorHAnsi"/>
          <w:i w:val="0"/>
          <w:iCs w:val="0"/>
          <w:sz w:val="22"/>
          <w:szCs w:val="22"/>
          <w:bdr w:val="none" w:sz="0" w:space="0" w:color="auto" w:frame="1"/>
        </w:rPr>
        <w:t>Social workers recognize the central importance of human relationships.</w:t>
      </w:r>
      <w:r w:rsidR="005D6070" w:rsidRPr="00852CC9">
        <w:rPr>
          <w:rStyle w:val="Emphasis"/>
          <w:rFonts w:asciiTheme="minorHAnsi" w:hAnsiTheme="minorHAnsi" w:cstheme="minorHAnsi"/>
          <w:i w:val="0"/>
          <w:iCs w:val="0"/>
          <w:sz w:val="22"/>
          <w:szCs w:val="22"/>
          <w:bdr w:val="none" w:sz="0" w:space="0" w:color="auto" w:frame="1"/>
        </w:rPr>
        <w:t xml:space="preserve"> </w:t>
      </w:r>
      <w:r w:rsidRPr="00852CC9">
        <w:rPr>
          <w:rFonts w:asciiTheme="minorHAnsi" w:hAnsiTheme="minorHAnsi" w:cstheme="minorHAnsi"/>
          <w:sz w:val="22"/>
          <w:szCs w:val="22"/>
        </w:rPr>
        <w:t xml:space="preserve">Social workers understand that relationships between and among people are an important vehicle for change. Social workers engage people as partners in the helping process. </w:t>
      </w:r>
    </w:p>
    <w:p w14:paraId="397F9DA1" w14:textId="03935684" w:rsidR="007A26CA" w:rsidRPr="00852CC9" w:rsidRDefault="007A26CA" w:rsidP="005D607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Style w:val="Emphasis"/>
          <w:rFonts w:asciiTheme="minorHAnsi" w:hAnsiTheme="minorHAnsi" w:cstheme="minorHAnsi"/>
          <w:b/>
          <w:bCs/>
          <w:i w:val="0"/>
          <w:iCs w:val="0"/>
          <w:sz w:val="22"/>
          <w:szCs w:val="22"/>
          <w:bdr w:val="none" w:sz="0" w:space="0" w:color="auto" w:frame="1"/>
        </w:rPr>
        <w:t>Integrity</w:t>
      </w:r>
      <w:r w:rsidRPr="00852CC9">
        <w:rPr>
          <w:rStyle w:val="Strong"/>
          <w:rFonts w:asciiTheme="minorHAnsi" w:hAnsiTheme="minorHAnsi" w:cstheme="minorHAnsi"/>
          <w:sz w:val="22"/>
          <w:szCs w:val="22"/>
          <w:bdr w:val="none" w:sz="0" w:space="0" w:color="auto" w:frame="1"/>
        </w:rPr>
        <w:t>: </w:t>
      </w:r>
      <w:r w:rsidRPr="00852CC9">
        <w:rPr>
          <w:rStyle w:val="Emphasis"/>
          <w:rFonts w:asciiTheme="minorHAnsi" w:hAnsiTheme="minorHAnsi" w:cstheme="minorHAnsi"/>
          <w:i w:val="0"/>
          <w:iCs w:val="0"/>
          <w:sz w:val="22"/>
          <w:szCs w:val="22"/>
          <w:bdr w:val="none" w:sz="0" w:space="0" w:color="auto" w:frame="1"/>
        </w:rPr>
        <w:t>Social workers behave in a trustworthy manner.</w:t>
      </w:r>
    </w:p>
    <w:p w14:paraId="7F744417" w14:textId="6C943F0F" w:rsidR="007A26CA" w:rsidRPr="00852CC9" w:rsidRDefault="007A26CA" w:rsidP="005D607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52CC9">
        <w:rPr>
          <w:rStyle w:val="Emphasis"/>
          <w:rFonts w:asciiTheme="minorHAnsi" w:hAnsiTheme="minorHAnsi" w:cstheme="minorHAnsi"/>
          <w:b/>
          <w:bCs/>
          <w:i w:val="0"/>
          <w:iCs w:val="0"/>
          <w:sz w:val="22"/>
          <w:szCs w:val="22"/>
          <w:bdr w:val="none" w:sz="0" w:space="0" w:color="auto" w:frame="1"/>
        </w:rPr>
        <w:t>Competence</w:t>
      </w:r>
      <w:r w:rsidRPr="00852CC9">
        <w:rPr>
          <w:rFonts w:asciiTheme="minorHAnsi" w:hAnsiTheme="minorHAnsi" w:cstheme="minorHAnsi"/>
          <w:sz w:val="22"/>
          <w:szCs w:val="22"/>
        </w:rPr>
        <w:t> </w:t>
      </w:r>
      <w:r w:rsidRPr="00852CC9">
        <w:rPr>
          <w:rStyle w:val="Emphasis"/>
          <w:rFonts w:asciiTheme="minorHAnsi" w:hAnsiTheme="minorHAnsi" w:cstheme="minorHAnsi"/>
          <w:i w:val="0"/>
          <w:iCs w:val="0"/>
          <w:sz w:val="22"/>
          <w:szCs w:val="22"/>
          <w:bdr w:val="none" w:sz="0" w:space="0" w:color="auto" w:frame="1"/>
        </w:rPr>
        <w:t>Social workers practice within their areas of competence and develop and enhance their professional expertise.</w:t>
      </w:r>
    </w:p>
    <w:sectPr w:rsidR="007A26CA" w:rsidRPr="00852CC9" w:rsidSect="007A26C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CA"/>
    <w:rsid w:val="002919C0"/>
    <w:rsid w:val="005D6070"/>
    <w:rsid w:val="007A26CA"/>
    <w:rsid w:val="00852CC9"/>
    <w:rsid w:val="009C3D3F"/>
    <w:rsid w:val="00FA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1020"/>
  <w15:chartTrackingRefBased/>
  <w15:docId w15:val="{9E933E0B-C6DA-4F1A-A249-CB5CA36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6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6CA"/>
    <w:rPr>
      <w:b/>
      <w:bCs/>
    </w:rPr>
  </w:style>
  <w:style w:type="character" w:styleId="Emphasis">
    <w:name w:val="Emphasis"/>
    <w:basedOn w:val="DefaultParagraphFont"/>
    <w:uiPriority w:val="20"/>
    <w:qFormat/>
    <w:rsid w:val="007A2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7436">
      <w:bodyDiv w:val="1"/>
      <w:marLeft w:val="0"/>
      <w:marRight w:val="0"/>
      <w:marTop w:val="0"/>
      <w:marBottom w:val="0"/>
      <w:divBdr>
        <w:top w:val="none" w:sz="0" w:space="0" w:color="auto"/>
        <w:left w:val="none" w:sz="0" w:space="0" w:color="auto"/>
        <w:bottom w:val="none" w:sz="0" w:space="0" w:color="auto"/>
        <w:right w:val="none" w:sz="0" w:space="0" w:color="auto"/>
      </w:divBdr>
    </w:div>
    <w:div w:id="538709622">
      <w:bodyDiv w:val="1"/>
      <w:marLeft w:val="0"/>
      <w:marRight w:val="0"/>
      <w:marTop w:val="0"/>
      <w:marBottom w:val="0"/>
      <w:divBdr>
        <w:top w:val="none" w:sz="0" w:space="0" w:color="auto"/>
        <w:left w:val="none" w:sz="0" w:space="0" w:color="auto"/>
        <w:bottom w:val="none" w:sz="0" w:space="0" w:color="auto"/>
        <w:right w:val="none" w:sz="0" w:space="0" w:color="auto"/>
      </w:divBdr>
    </w:div>
    <w:div w:id="6213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XRUYQT3274NZ-681238054-1721</_dlc_DocId>
    <_dlc_DocIdUrl xmlns="b22f8f74-215c-4154-9939-bd29e4e8980e">
      <Url>https://supportservices.jobcorps.gov/health/_layouts/15/DocIdRedir.aspx?ID=XRUYQT3274NZ-681238054-1721</Url>
      <Description>XRUYQT3274NZ-681238054-1721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A0BE0F-07A5-4AAA-A609-D6A5BAE08A75}"/>
</file>

<file path=customXml/itemProps2.xml><?xml version="1.0" encoding="utf-8"?>
<ds:datastoreItem xmlns:ds="http://schemas.openxmlformats.org/officeDocument/2006/customXml" ds:itemID="{E5BB1902-48DE-410F-944C-005129266705}"/>
</file>

<file path=customXml/itemProps3.xml><?xml version="1.0" encoding="utf-8"?>
<ds:datastoreItem xmlns:ds="http://schemas.openxmlformats.org/officeDocument/2006/customXml" ds:itemID="{996E3E1E-3AAE-4A05-88A8-5713ACA55E0A}"/>
</file>

<file path=customXml/itemProps4.xml><?xml version="1.0" encoding="utf-8"?>
<ds:datastoreItem xmlns:ds="http://schemas.openxmlformats.org/officeDocument/2006/customXml" ds:itemID="{AC1F23C2-01DA-4DA8-B8F8-138801FCEB2C}"/>
</file>

<file path=docProps/app.xml><?xml version="1.0" encoding="utf-8"?>
<Properties xmlns="http://schemas.openxmlformats.org/officeDocument/2006/extended-properties" xmlns:vt="http://schemas.openxmlformats.org/officeDocument/2006/docPropsVTypes">
  <Template>Normal</Template>
  <TotalTime>22</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Cherry, PhD</dc:creator>
  <cp:keywords/>
  <dc:description/>
  <cp:lastModifiedBy>Julie Luht</cp:lastModifiedBy>
  <cp:revision>2</cp:revision>
  <dcterms:created xsi:type="dcterms:W3CDTF">2020-02-25T06:34:00Z</dcterms:created>
  <dcterms:modified xsi:type="dcterms:W3CDTF">2020-02-26T14:23:00Z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934671a7-6b1e-4161-8476-2ed4103fa78b</vt:lpwstr>
  </property>
</Properties>
</file>